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C6" w:rsidRPr="007715C6" w:rsidRDefault="007715C6" w:rsidP="007715C6">
      <w:pPr>
        <w:jc w:val="center"/>
        <w:rPr>
          <w:rFonts w:ascii="Arial" w:hAnsi="Arial" w:cs="Arial"/>
          <w:b/>
          <w:color w:val="000000"/>
          <w:sz w:val="20"/>
          <w:szCs w:val="20"/>
          <w:shd w:val="clear" w:color="auto" w:fill="FFFFFF"/>
        </w:rPr>
      </w:pPr>
      <w:r w:rsidRPr="007715C6">
        <w:rPr>
          <w:rFonts w:ascii="Arial" w:hAnsi="Arial" w:cs="Arial"/>
          <w:b/>
          <w:color w:val="000000"/>
          <w:sz w:val="20"/>
          <w:szCs w:val="20"/>
          <w:shd w:val="clear" w:color="auto" w:fill="FFFFFF"/>
        </w:rPr>
        <w:t>Про словарный запас.</w:t>
      </w:r>
    </w:p>
    <w:p w:rsidR="00DA0569" w:rsidRDefault="007715C6" w:rsidP="007715C6">
      <w:pPr>
        <w:rPr>
          <w:rFonts w:ascii="Arial" w:hAnsi="Arial" w:cs="Arial"/>
          <w:color w:val="000000"/>
          <w:sz w:val="20"/>
          <w:szCs w:val="20"/>
          <w:shd w:val="clear" w:color="auto" w:fill="FFFFFF"/>
        </w:rPr>
      </w:pPr>
      <w:r>
        <w:rPr>
          <w:rFonts w:ascii="Arial" w:hAnsi="Arial" w:cs="Arial"/>
          <w:color w:val="000000"/>
          <w:sz w:val="20"/>
          <w:szCs w:val="20"/>
          <w:shd w:val="clear" w:color="auto" w:fill="FFFFFF"/>
        </w:rPr>
        <w:t>Ребенок знает много слов, но не может составить простую фразу? Возможно, в его лексиконе недостаточно глаголов!</w:t>
      </w:r>
      <w:r>
        <w:rPr>
          <w:rFonts w:ascii="Arial" w:hAnsi="Arial" w:cs="Arial"/>
          <w:color w:val="000000"/>
          <w:sz w:val="20"/>
          <w:szCs w:val="20"/>
        </w:rPr>
        <w:br/>
      </w:r>
      <w:bookmarkStart w:id="0" w:name="_GoBack"/>
      <w:bookmarkEnd w:id="0"/>
      <w:r>
        <w:rPr>
          <w:rFonts w:ascii="Arial" w:hAnsi="Arial" w:cs="Arial"/>
          <w:color w:val="000000"/>
          <w:sz w:val="20"/>
          <w:szCs w:val="20"/>
        </w:rPr>
        <w:br/>
      </w:r>
      <w:r>
        <w:rPr>
          <w:rFonts w:ascii="Arial" w:hAnsi="Arial" w:cs="Arial"/>
          <w:color w:val="000000"/>
          <w:sz w:val="20"/>
          <w:szCs w:val="20"/>
          <w:shd w:val="clear" w:color="auto" w:fill="FFFFFF"/>
        </w:rPr>
        <w:t>Глагол - основа предложения. Без него тяжело охарактеризовать постоянно изменяющийся, движущийся мир вокруг нас.</w:t>
      </w:r>
      <w:r>
        <w:rPr>
          <w:rFonts w:ascii="Arial" w:hAnsi="Arial" w:cs="Arial"/>
          <w:color w:val="000000"/>
          <w:sz w:val="20"/>
          <w:szCs w:val="20"/>
        </w:rPr>
        <w:br/>
      </w:r>
      <w:r>
        <w:rPr>
          <w:rFonts w:ascii="Arial" w:hAnsi="Arial" w:cs="Arial"/>
          <w:color w:val="000000"/>
          <w:sz w:val="20"/>
          <w:szCs w:val="20"/>
          <w:shd w:val="clear" w:color="auto" w:fill="FFFFFF"/>
        </w:rPr>
        <w:br/>
        <w:t xml:space="preserve">Малыш, для своих первых фраз, использует "упрощенные формы глаголов", например: катя </w:t>
      </w:r>
      <w:proofErr w:type="spellStart"/>
      <w:r>
        <w:rPr>
          <w:rFonts w:ascii="Arial" w:hAnsi="Arial" w:cs="Arial"/>
          <w:color w:val="000000"/>
          <w:sz w:val="20"/>
          <w:szCs w:val="20"/>
          <w:shd w:val="clear" w:color="auto" w:fill="FFFFFF"/>
        </w:rPr>
        <w:t>кач-кач</w:t>
      </w:r>
      <w:proofErr w:type="spellEnd"/>
      <w:r>
        <w:rPr>
          <w:rFonts w:ascii="Arial" w:hAnsi="Arial" w:cs="Arial"/>
          <w:color w:val="000000"/>
          <w:sz w:val="20"/>
          <w:szCs w:val="20"/>
          <w:shd w:val="clear" w:color="auto" w:fill="FFFFFF"/>
        </w:rPr>
        <w:t xml:space="preserve"> (катя качается), киса топ-топ (киса идет), мяч бах (мячик упал). И на определенном этапе развития это считается полноценным предложением!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 малышами вы можете разглядывать картинки в книгах (карточки), обращать внимание на героев и проговаривать кто что делает (киса пьет, мальчик бежит).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Но, еще лучше - проиграть! </w:t>
      </w:r>
      <w:r>
        <w:rPr>
          <w:rFonts w:ascii="Arial" w:hAnsi="Arial" w:cs="Arial"/>
          <w:color w:val="000000"/>
          <w:sz w:val="20"/>
          <w:szCs w:val="20"/>
          <w:shd w:val="clear" w:color="auto" w:fill="FFFFFF"/>
        </w:rPr>
        <w:t>Например,</w:t>
      </w:r>
      <w:r>
        <w:rPr>
          <w:rFonts w:ascii="Arial" w:hAnsi="Arial" w:cs="Arial"/>
          <w:color w:val="000000"/>
          <w:sz w:val="20"/>
          <w:szCs w:val="20"/>
          <w:shd w:val="clear" w:color="auto" w:fill="FFFFFF"/>
        </w:rPr>
        <w:t xml:space="preserve"> Игрушки устали, уложи их спать (киса спит, </w:t>
      </w:r>
      <w:proofErr w:type="spellStart"/>
      <w:r>
        <w:rPr>
          <w:rFonts w:ascii="Arial" w:hAnsi="Arial" w:cs="Arial"/>
          <w:color w:val="000000"/>
          <w:sz w:val="20"/>
          <w:szCs w:val="20"/>
          <w:shd w:val="clear" w:color="auto" w:fill="FFFFFF"/>
        </w:rPr>
        <w:t>зая</w:t>
      </w:r>
      <w:proofErr w:type="spellEnd"/>
      <w:r>
        <w:rPr>
          <w:rFonts w:ascii="Arial" w:hAnsi="Arial" w:cs="Arial"/>
          <w:color w:val="000000"/>
          <w:sz w:val="20"/>
          <w:szCs w:val="20"/>
          <w:shd w:val="clear" w:color="auto" w:fill="FFFFFF"/>
        </w:rPr>
        <w:t xml:space="preserve"> спит и т.д.). Киса хочет кушать, покорми кису (киса ешь) и т.д.</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Проигрывать глаголы можно не только на игрушках, но и самостоятельно. Например: если я хлопну в ладоши - прыгай, если я топну ногой - беги и др. Или: перед ребенком колокольчик, молоточек, кубики (или др.), задаем инструкцию - строй (строит башню), стучи (стучит молоточком), звони (звонит в колокольчик).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Для говорящих ребят предлагаем игры посложнее.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483C2D1D" wp14:editId="7A7A148E">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Игры для обогащения глагольного словаря.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479B9544" wp14:editId="4ED8795A">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«Кто как разговаривает?»</w:t>
      </w:r>
      <w:r>
        <w:rPr>
          <w:rFonts w:ascii="Arial" w:hAnsi="Arial" w:cs="Arial"/>
          <w:color w:val="000000"/>
          <w:sz w:val="20"/>
          <w:szCs w:val="20"/>
          <w:shd w:val="clear" w:color="auto" w:fill="FFFFFF"/>
        </w:rPr>
        <w:br/>
        <w:t>Бросаем ребенку мяч и называе</w:t>
      </w:r>
      <w:r>
        <w:rPr>
          <w:rFonts w:ascii="Arial" w:hAnsi="Arial" w:cs="Arial"/>
          <w:color w:val="000000"/>
          <w:sz w:val="20"/>
          <w:szCs w:val="20"/>
          <w:shd w:val="clear" w:color="auto" w:fill="FFFFFF"/>
        </w:rPr>
        <w:t>м какое-либо животное. Например,</w:t>
      </w:r>
      <w:r>
        <w:rPr>
          <w:rFonts w:ascii="Arial" w:hAnsi="Arial" w:cs="Arial"/>
          <w:color w:val="000000"/>
          <w:sz w:val="20"/>
          <w:szCs w:val="20"/>
          <w:shd w:val="clear" w:color="auto" w:fill="FFFFFF"/>
        </w:rPr>
        <w:t xml:space="preserve"> корова, тигр, змея, комар, собака, волк, утка, свинья и т. д. Ребенок, возвращая мяч, должен ответить, как это </w:t>
      </w:r>
      <w:r>
        <w:rPr>
          <w:rFonts w:ascii="Arial" w:hAnsi="Arial" w:cs="Arial"/>
          <w:color w:val="000000"/>
          <w:sz w:val="20"/>
          <w:szCs w:val="20"/>
          <w:shd w:val="clear" w:color="auto" w:fill="FFFFFF"/>
        </w:rPr>
        <w:t>животное подает голос. Например,</w:t>
      </w:r>
      <w:r>
        <w:rPr>
          <w:rFonts w:ascii="Arial" w:hAnsi="Arial" w:cs="Arial"/>
          <w:color w:val="000000"/>
          <w:sz w:val="20"/>
          <w:szCs w:val="20"/>
          <w:shd w:val="clear" w:color="auto" w:fill="FFFFFF"/>
        </w:rPr>
        <w:t xml:space="preserve"> мычит, рычит, шипит, пищит, лает, воет, крякает, хрюкает и т. д. Во втором варианте игры спрашиваем: «Кто рычит?», «А кто мычит?», «Кто лает?», «Кто кукует?», а ребенок называет подходящих животных.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36BA227A" wp14:editId="3974EFF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«Подскажи словечко»</w:t>
      </w:r>
      <w:r>
        <w:rPr>
          <w:rFonts w:ascii="Arial" w:hAnsi="Arial" w:cs="Arial"/>
          <w:color w:val="000000"/>
          <w:sz w:val="20"/>
          <w:szCs w:val="20"/>
          <w:shd w:val="clear" w:color="auto" w:fill="FFFFFF"/>
        </w:rPr>
        <w:br/>
        <w:t>В ходе игры взрослый задает вопросы: Ворона каркает, а сорока? Сова летает, а кролик? Петух кукарекает, а курица? Лягушка квакает, а лошадь? Ребенок отвечает: Сорока стрекочет, кролик прыгает.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1DC974D2" wp14:editId="0701523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«Что происходит в природе?»</w:t>
      </w:r>
      <w:r>
        <w:rPr>
          <w:rFonts w:ascii="Arial" w:hAnsi="Arial" w:cs="Arial"/>
          <w:color w:val="000000"/>
          <w:sz w:val="20"/>
          <w:szCs w:val="20"/>
          <w:shd w:val="clear" w:color="auto" w:fill="FFFFFF"/>
        </w:rPr>
        <w:br/>
        <w:t>Взрослый задает вопрос и кидает (прокатывает) мяч (например, на тему «Весна»), а ребенок, возвращая мяч, отвечает на вопрос: Солнце весной что делает? (светит, греет) Ручьи что делают? (бегут, журчат). Снег что делает? (темнеет, тает) Птицы что делают? (прилетают, вьют гнезда, поют песни, клюют зерно) Капель что делает? (звенит). Медведь что делает? (просыпается, выходит из берлоги) и т. д.</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4934F3D" wp14:editId="0055E598">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«Составь предложение»</w:t>
      </w:r>
      <w:r>
        <w:rPr>
          <w:rFonts w:ascii="Arial" w:hAnsi="Arial" w:cs="Arial"/>
          <w:color w:val="000000"/>
          <w:sz w:val="20"/>
          <w:szCs w:val="20"/>
          <w:shd w:val="clear" w:color="auto" w:fill="FFFFFF"/>
        </w:rPr>
        <w:br/>
        <w:t>Взрослый бросает мяч произнося несогласованные слова (например: «Девочка играть»). Ребенок, поймав мяч, произносит предложение из этих слов («Девочка играет») и бросает мяч обратно.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3253C4C8" wp14:editId="53269E08">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«Кто как передвигается?»</w:t>
      </w:r>
      <w:r>
        <w:rPr>
          <w:rFonts w:ascii="Arial" w:hAnsi="Arial" w:cs="Arial"/>
          <w:color w:val="000000"/>
          <w:sz w:val="20"/>
          <w:szCs w:val="20"/>
          <w:shd w:val="clear" w:color="auto" w:fill="FFFFFF"/>
        </w:rPr>
        <w:br/>
        <w:t xml:space="preserve">Игра проводится с перебрасыванием мяча различными способами или без него. Взрослый: Птицы как передвигаются? (летают)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бабочки, мухи, стрекозы, комары, мошки? Рыбы как передвигаются? (плавают)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дельфины, киты, моржи, акулы? Змеи что делают? (ползают)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гусеницы, черви? Кузнечики как передвигаются? А лягушки, жабы, блохи, зайцы?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lastRenderedPageBreak/>
        <w:drawing>
          <wp:inline distT="0" distB="0" distL="0" distR="0" wp14:anchorId="52B0FC87" wp14:editId="278A4B9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«Кто может совершать эти движения?»</w:t>
      </w:r>
      <w:r>
        <w:rPr>
          <w:rFonts w:ascii="Arial" w:hAnsi="Arial" w:cs="Arial"/>
          <w:color w:val="000000"/>
          <w:sz w:val="20"/>
          <w:szCs w:val="20"/>
          <w:shd w:val="clear" w:color="auto" w:fill="FFFFFF"/>
        </w:rPr>
        <w:br/>
        <w:t>Взрослый называет глагол, а ребенок, называет существительное, подходящее к названному глаголу. Взрослый: Идет? (человек, животное, поезд, пароход, дождь, снег, град, время, дорога); Бежит? (человек, животное, ручей, время); Летит? (птица, бабочка, стрекоза, муха, жук, комар, самолет, вертолет, ракета, спутник, время, телеграмма); Плывет? (рыба, кит, дельфин, лебедь, лодка, корабль, человек, облако).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6AD4B902" wp14:editId="06B0AAE2">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«Что этот предмет может делать?»</w:t>
      </w:r>
      <w:r>
        <w:rPr>
          <w:rFonts w:ascii="Arial" w:hAnsi="Arial" w:cs="Arial"/>
          <w:color w:val="000000"/>
          <w:sz w:val="20"/>
          <w:szCs w:val="20"/>
          <w:shd w:val="clear" w:color="auto" w:fill="FFFFFF"/>
        </w:rPr>
        <w:br/>
        <w:t>Взрослый называет предмет и спрашивает у ребенка, что этот предмет может делать? Например, метла может мести, лопата — копать и т. д.</w:t>
      </w:r>
      <w:r>
        <w:rPr>
          <w:rFonts w:ascii="Arial" w:hAnsi="Arial" w:cs="Arial"/>
          <w:color w:val="000000"/>
          <w:sz w:val="20"/>
          <w:szCs w:val="20"/>
          <w:shd w:val="clear" w:color="auto" w:fill="FFFFFF"/>
        </w:rPr>
        <w:br/>
        <w:t>Примеры слов: солнце, дождь, ночь, ложка, качели, кошка, птица, самолет и др. При каждом ответе спрашивайте: «А что еще делает солнце, оно ведь не только светит?». Пусть ребенок подберет как можно больше слов, обозначающих действие.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7DCA6621" wp14:editId="5E1E6054">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Игра «В мире профессий»</w:t>
      </w:r>
      <w:r>
        <w:rPr>
          <w:rFonts w:ascii="Arial" w:hAnsi="Arial" w:cs="Arial"/>
          <w:color w:val="000000"/>
          <w:sz w:val="20"/>
          <w:szCs w:val="20"/>
          <w:shd w:val="clear" w:color="auto" w:fill="FFFFFF"/>
        </w:rPr>
        <w:br/>
        <w:t>Взрослый показывает картинки людей разных профессий (или называет профессии в слух) и предлагает ребенку назвать, что они делают (маляр – красит, строитель – строит и т.д.).</w:t>
      </w:r>
    </w:p>
    <w:p w:rsidR="007715C6" w:rsidRDefault="007715C6" w:rsidP="007715C6">
      <w:pPr>
        <w:jc w:val="right"/>
      </w:pPr>
      <w:r>
        <w:rPr>
          <w:rFonts w:ascii="Arial" w:hAnsi="Arial" w:cs="Arial"/>
          <w:color w:val="000000"/>
          <w:sz w:val="20"/>
          <w:szCs w:val="20"/>
          <w:shd w:val="clear" w:color="auto" w:fill="FFFFFF"/>
        </w:rPr>
        <w:t>С уважением учитель-логопед.</w:t>
      </w:r>
    </w:p>
    <w:sectPr w:rsidR="00771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EA"/>
    <w:rsid w:val="007715C6"/>
    <w:rsid w:val="00CA1EEA"/>
    <w:rsid w:val="00DA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FBA2"/>
  <w15:chartTrackingRefBased/>
  <w15:docId w15:val="{2A76E690-BA84-4589-B8E7-65CC21AB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585</Words>
  <Characters>3338</Characters>
  <Application>Microsoft Office Word</Application>
  <DocSecurity>0</DocSecurity>
  <Lines>27</Lines>
  <Paragraphs>7</Paragraphs>
  <ScaleCrop>false</ScaleCrop>
  <Company>HP</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Усова</dc:creator>
  <cp:keywords/>
  <dc:description/>
  <cp:lastModifiedBy>Ольга Усова</cp:lastModifiedBy>
  <cp:revision>3</cp:revision>
  <dcterms:created xsi:type="dcterms:W3CDTF">2024-05-04T11:47:00Z</dcterms:created>
  <dcterms:modified xsi:type="dcterms:W3CDTF">2024-05-04T11:52:00Z</dcterms:modified>
</cp:coreProperties>
</file>