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B6" w:rsidRPr="007752B6" w:rsidRDefault="007752B6" w:rsidP="007752B6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bookmarkStart w:id="0" w:name="_GoBack"/>
      <w:r w:rsidRPr="007752B6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Конспект занятия в подготовительной группе</w:t>
      </w:r>
    </w:p>
    <w:p w:rsidR="007752B6" w:rsidRPr="007752B6" w:rsidRDefault="007752B6" w:rsidP="007752B6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7752B6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«День воинской славы России» 18.04.2024</w:t>
      </w:r>
    </w:p>
    <w:bookmarkEnd w:id="0"/>
    <w:p w:rsidR="007752B6" w:rsidRPr="007752B6" w:rsidRDefault="007752B6" w:rsidP="00775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Крайненко В.А.</w:t>
      </w:r>
      <w:r w:rsidRPr="00775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7752B6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ru-RU"/>
        </w:rPr>
        <w:t>Конспект занятия в подготовительной группе «День воинской славы России»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Познакомить детей с героическим прошлым нашей Родины, формировать чувство </w:t>
      </w:r>
      <w:hyperlink r:id="rId5" w:tooltip="Патриотическое воспитание. Конспекты занятий" w:history="1">
        <w:r w:rsidRPr="007752B6">
          <w:rPr>
            <w:sz w:val="20"/>
            <w:szCs w:val="20"/>
            <w:lang w:eastAsia="ru-RU"/>
          </w:rPr>
          <w:t>патриотизма и любви к своей стране</w:t>
        </w:r>
      </w:hyperlink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уточнить представления детей о нашей армии, об особенностях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воинской службы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дать детям знания об армии; формировать понятия военный воздушный, сухопутный и морской транспорт; дифференцировать профессии по родам войск;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развивать у детей чувство любознательности, зрительное внимание, логическое мышление, стимулировать речевую активность детей;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воспитывать чувство гордости за свою армию и вызвать желание быть похожими на сильных, смелых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российских воинов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 воспитывать доброту, умение дружить.</w:t>
      </w:r>
    </w:p>
    <w:p w:rsidR="007752B6" w:rsidRPr="007752B6" w:rsidRDefault="007752B6" w:rsidP="007752B6">
      <w:pPr>
        <w:rPr>
          <w:b/>
          <w:sz w:val="20"/>
          <w:szCs w:val="20"/>
          <w:lang w:eastAsia="ru-RU"/>
        </w:rPr>
      </w:pPr>
      <w:r w:rsidRPr="007752B6">
        <w:rPr>
          <w:b/>
          <w:sz w:val="20"/>
          <w:szCs w:val="20"/>
          <w:lang w:eastAsia="ru-RU"/>
        </w:rPr>
        <w:t>Ход занятия: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:-</w:t>
      </w:r>
      <w:proofErr w:type="gramEnd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Ребята, мы с вами живем в большой стране, которая называется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Россия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Россия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это наше Отечество. У каждого народа, в каждой стране есть своя армия. В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России тоже есть армия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В армии служат солдаты. Во все времена в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России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служить в войске считалось делом почетным. Ведь солдат и офицер, воевода и знаменосец считались защитниками родной земли. Много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славных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подвигов совершили люди, оберегая свою землю и в </w:t>
      </w:r>
      <w:proofErr w:type="gramStart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давние времена</w:t>
      </w:r>
      <w:proofErr w:type="gramEnd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 в наше время. Велико наше Отечество – Русская земля, но таким оно стало не сразу. Много врагов разоряли Русь. Во всех невзгодах многие люди отдавали свои жизни во имя защиты Родины.</w:t>
      </w:r>
    </w:p>
    <w:p w:rsidR="007752B6" w:rsidRPr="007752B6" w:rsidRDefault="007752B6" w:rsidP="007752B6">
      <w:pPr>
        <w:shd w:val="clear" w:color="auto" w:fill="FFFFFF"/>
        <w:spacing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Наша армия родная,</w:t>
      </w:r>
    </w:p>
    <w:p w:rsidR="007752B6" w:rsidRPr="007752B6" w:rsidRDefault="007752B6" w:rsidP="007752B6">
      <w:pPr>
        <w:shd w:val="clear" w:color="auto" w:fill="FFFFFF"/>
        <w:spacing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Стережет покой страны,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Чтоб росли мы, бед не зная,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Чтобы не было войны.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Воспитатель. А кто такие защитники Отечества?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Солдаты, которые защищают Отечество.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: </w:t>
      </w:r>
      <w:proofErr w:type="gramStart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</w:t>
      </w:r>
      <w:proofErr w:type="gramEnd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что такое Отечество?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Это Родина.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Правильно, защитники Отечества – это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воины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то есть солдаты, которые защищают нашу Родину от врагов.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Много пословиц и поговорок сложил русский народ о Родине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Нет земли краше, чем Родина наша!</w:t>
      </w:r>
    </w:p>
    <w:p w:rsidR="007752B6" w:rsidRPr="007752B6" w:rsidRDefault="007752B6" w:rsidP="007752B6">
      <w:pPr>
        <w:shd w:val="clear" w:color="auto" w:fill="FFFFFF"/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Одна у человека мать - одна Родина!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Ребята вот как вы думаете, один солдат может защитить Отечество?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нет, нужно много солдат.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Совершенно верно, </w:t>
      </w: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не зря сказано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- Один, в поле не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воин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А когда много солдат – это армия. У каждого народа, в каждой стране есть своя армия. В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России тоже есть армия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и она не раз защищала свой народ от захватчиков.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Дидактическая игра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«Кто где служит»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Давайте представим себе, что мы оказались в армии. Вы уже знаете, что в армии есть различные рода войск.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Кто служит на границе?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(пограничники)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Кто служит на танке?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(танкист)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Кто летает на самолетах и вертолетах?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(летчики)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Кто служит в ракетных войсках?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(ракетчики)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Кто служит на подводных лодках?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(моряки - подводники)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т. д. Физкультурная минутка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«Самолеты»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Самолеты загудели,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(вращение перед грудью согнутые в локтях руками)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Самолеты полетели.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(руки в стороны)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поляну тихо сели,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(присели, руки к коленям)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Да и снова полетели.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(руки в стороны с ритмичными наклонами в стороны)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 </w:t>
      </w:r>
      <w:proofErr w:type="gramStart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В. :</w:t>
      </w:r>
      <w:proofErr w:type="gramEnd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- Дети, сейчас я загадаю загадки, а вы подумаете, </w:t>
      </w: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 дадите правильные ответы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Пошел служить мой друг во флот,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корабле теперь плывет.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И, хоть волна идет горой,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палубе стоит герой.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нем морская форма,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не боится шторма.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(Матрос, моряк)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Его машина вся в броне,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Как будто черепаха.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Ведь на войне как на войне,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Здесь не должно быть страха!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Ствол орудийный впереди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Опасно! Враг, не подходи!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(Танкист)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поднимает в небеса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Свою стальную птицу.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видит горы и леса,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Воздушные границы.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Зачем летит он в вышину?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Чтоб защитить свою страну!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(Военный летчик, пилот)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защищает поле ржи,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рощу, и дубраву.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Оберегает рубежи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Далекая застава.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 долг военного такой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Хранить покой и твой, и мой.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(Пограничник)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Крепкий прочный парашют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 спиной его раскрылся,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за несколько минут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на землю опустился.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пройдет и лес, и брод,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 противника найдет.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(Десантник)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Любой профессии военной.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Учиться нужно непременно,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Чтоб быть опорой для страны,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Чтоб в мире не было …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(войны)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В. :</w:t>
      </w:r>
      <w:proofErr w:type="gramEnd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- Молодцы, вы справились с заданием. А каким должен быть солдат, чтобы защищать Родину?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Игра с мячом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Солдаты должны быть? (сильными, ловкими, крепкими, здоровыми, отважными, находчивыми, мужественными, храбрыми)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-Ребята, когда ваши деды и прадеды воевали, они были в засаде, ходили в разведку, участвовали в парадах. Сейчас мы поиграем в военных. По команде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«разведка»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пойдем на цыпочках, осторожно. По команде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«засада»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нужно присесть, притаиться. По команде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«парад»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маршируем, высоко поднимая колени.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:–</w:t>
      </w:r>
      <w:proofErr w:type="gramEnd"/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Где в нашей станице несут вахту памяти?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(могила неизвестного солдата, вечный огонь)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– Для кого горит вечный огонь?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 память о погибших героях войны)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– Мы должны помнить о войне, героических поступках и подвигах наших людей.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– Как надо вести себя у Вечного огня?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– Давайте и мы постоим у вечного огня и вспомним наших героев.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Просмотр видеоролика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«Навек запомни»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(песня </w:t>
      </w:r>
      <w:r w:rsidRPr="007752B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«Катюша»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).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752B6" w:rsidRPr="007752B6" w:rsidRDefault="007752B6" w:rsidP="007752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«Поклон тебе, солдат </w:t>
      </w:r>
      <w:r w:rsidRPr="007752B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России</w:t>
      </w: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 ратный подвиг на войне,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 птичьи песни в небе синем,</w:t>
      </w:r>
    </w:p>
    <w:p w:rsidR="007752B6" w:rsidRPr="007752B6" w:rsidRDefault="007752B6" w:rsidP="007752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752B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 мир и счастье на Земле».</w:t>
      </w:r>
    </w:p>
    <w:p w:rsidR="0046684F" w:rsidRPr="007752B6" w:rsidRDefault="0046684F">
      <w:pPr>
        <w:rPr>
          <w:sz w:val="20"/>
          <w:szCs w:val="20"/>
        </w:rPr>
      </w:pPr>
    </w:p>
    <w:sectPr w:rsidR="0046684F" w:rsidRPr="0077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F3D15"/>
    <w:multiLevelType w:val="multilevel"/>
    <w:tmpl w:val="400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E7"/>
    <w:rsid w:val="004109E7"/>
    <w:rsid w:val="0046684F"/>
    <w:rsid w:val="007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7CF6B-05B7-43A0-BA7F-160640FA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patrioticheskomu-vospitan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2024-04-22T17:20:00Z</dcterms:created>
  <dcterms:modified xsi:type="dcterms:W3CDTF">2024-04-22T17:34:00Z</dcterms:modified>
</cp:coreProperties>
</file>