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12" w:rsidRDefault="002E1512" w:rsidP="002E15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Завгородько Галина Алексеевна,</w:t>
      </w:r>
    </w:p>
    <w:p w:rsidR="002E1512" w:rsidRDefault="002E1512" w:rsidP="002E15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</w:p>
    <w:p w:rsidR="002E1512" w:rsidRDefault="002E1512" w:rsidP="002E15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54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12" w:rsidRDefault="002E1512" w:rsidP="002E15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БОУ ДО «Дом творчества «Кировский», </w:t>
      </w:r>
      <w:proofErr w:type="gramEnd"/>
    </w:p>
    <w:p w:rsidR="002E1512" w:rsidRDefault="002E1512" w:rsidP="002E15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Елена Николаевна, методист</w:t>
      </w:r>
    </w:p>
    <w:p w:rsidR="002E1512" w:rsidRDefault="002E1512" w:rsidP="002E151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БОУ ДО «Дом творчества «Кировский»</w:t>
      </w:r>
      <w:proofErr w:type="gramEnd"/>
    </w:p>
    <w:p w:rsidR="002E1512" w:rsidRDefault="002E1512" w:rsidP="002E1512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</w:p>
    <w:p w:rsidR="009412B7" w:rsidRPr="009412B7" w:rsidRDefault="00883EC2" w:rsidP="00883EC2">
      <w:pPr>
        <w:spacing w:after="0" w:line="235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элементов ментальной арифметики при ф</w:t>
      </w:r>
      <w:r w:rsidR="008C51A4" w:rsidRPr="007A6A6B">
        <w:rPr>
          <w:rFonts w:ascii="Times New Roman" w:eastAsia="Times New Roman" w:hAnsi="Times New Roman" w:cs="Times New Roman"/>
          <w:b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мировании </w:t>
      </w:r>
      <w:r w:rsidR="008C51A4" w:rsidRPr="007A6A6B">
        <w:rPr>
          <w:rFonts w:ascii="Times New Roman" w:eastAsia="Times New Roman" w:hAnsi="Times New Roman" w:cs="Times New Roman"/>
          <w:b/>
          <w:sz w:val="24"/>
          <w:szCs w:val="24"/>
        </w:rPr>
        <w:t>элементарных математических представлений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2B7" w:rsidRPr="009412B7">
        <w:rPr>
          <w:rFonts w:ascii="Times New Roman" w:eastAsia="Times New Roman" w:hAnsi="Times New Roman" w:cs="Times New Roman"/>
          <w:b/>
          <w:sz w:val="24"/>
          <w:szCs w:val="24"/>
        </w:rPr>
        <w:t>у старших дошкольников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12B7" w:rsidRPr="009412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76A1" w:rsidRPr="00091301" w:rsidRDefault="003009DF" w:rsidP="0050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Дошкольный возраст – период расцвета и развития детской познавательной активности,  желания узнавать что-то новое, жажды новых впечатлений, стремления экспериментировать и наблюдать. </w:t>
      </w:r>
    </w:p>
    <w:p w:rsidR="007A6A6B" w:rsidRPr="00091301" w:rsidRDefault="007A6A6B" w:rsidP="0050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301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образования является проблема развития у детей познавательного интереса в дошкольном возрасте, который является важным периодом в жизни человека. В этом возрасте закладываются основы будущей личности, формируются предпосылки интеллектуального,</w:t>
      </w:r>
      <w:r w:rsidRPr="00091301">
        <w:rPr>
          <w:sz w:val="28"/>
          <w:szCs w:val="28"/>
        </w:rPr>
        <w:t xml:space="preserve"> </w:t>
      </w:r>
      <w:r w:rsidRPr="00091301">
        <w:rPr>
          <w:rFonts w:ascii="Times New Roman" w:hAnsi="Times New Roman" w:cs="Times New Roman"/>
          <w:sz w:val="24"/>
          <w:szCs w:val="24"/>
        </w:rPr>
        <w:t>нравственного,  физического и других направлений развития ребенка</w:t>
      </w:r>
      <w:r w:rsidRPr="00091301">
        <w:rPr>
          <w:sz w:val="28"/>
          <w:szCs w:val="28"/>
        </w:rPr>
        <w:t>.</w:t>
      </w:r>
    </w:p>
    <w:p w:rsidR="001B76A1" w:rsidRPr="00091301" w:rsidRDefault="003009DF" w:rsidP="0079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 xml:space="preserve">Значимость данной проблемы </w:t>
      </w:r>
      <w:r w:rsidR="007938B5" w:rsidRPr="00091301">
        <w:rPr>
          <w:rFonts w:ascii="Times New Roman" w:hAnsi="Times New Roman" w:cs="Times New Roman"/>
          <w:sz w:val="24"/>
          <w:szCs w:val="24"/>
        </w:rPr>
        <w:t xml:space="preserve">неоспорима и </w:t>
      </w:r>
      <w:r w:rsidRPr="00091301">
        <w:rPr>
          <w:rFonts w:ascii="Times New Roman" w:hAnsi="Times New Roman" w:cs="Times New Roman"/>
          <w:sz w:val="24"/>
          <w:szCs w:val="24"/>
        </w:rPr>
        <w:t>подчеркивается  в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  Федеральном государственном образовательном стандарте дошкольного образования (ФГОС </w:t>
      </w:r>
      <w:proofErr w:type="gramStart"/>
      <w:r w:rsidRPr="0009130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913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38B5" w:rsidRPr="00091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938B5" w:rsidRPr="00091301">
        <w:rPr>
          <w:rFonts w:ascii="Times New Roman" w:eastAsia="Times New Roman" w:hAnsi="Times New Roman" w:cs="Times New Roman"/>
          <w:sz w:val="24"/>
          <w:szCs w:val="24"/>
        </w:rPr>
        <w:t>одним</w:t>
      </w:r>
      <w:proofErr w:type="gramEnd"/>
      <w:r w:rsidR="007938B5" w:rsidRPr="00091301">
        <w:rPr>
          <w:rFonts w:ascii="Times New Roman" w:eastAsia="Times New Roman" w:hAnsi="Times New Roman" w:cs="Times New Roman"/>
          <w:sz w:val="24"/>
          <w:szCs w:val="24"/>
        </w:rPr>
        <w:t xml:space="preserve"> из принципов которого </w:t>
      </w:r>
      <w:r w:rsidR="001B76A1" w:rsidRPr="00091301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1B76A1" w:rsidRPr="00091301">
        <w:rPr>
          <w:rFonts w:ascii="Times New Roman" w:hAnsi="Times New Roman" w:cs="Times New Roman"/>
          <w:sz w:val="24"/>
          <w:szCs w:val="24"/>
        </w:rPr>
        <w:t>формирование познавательных интересов ребенка в различных видах деятельности.</w:t>
      </w:r>
    </w:p>
    <w:p w:rsidR="007A6A6B" w:rsidRPr="00091301" w:rsidRDefault="007A6A6B" w:rsidP="0050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 xml:space="preserve">Познавательный интерес ребенка </w:t>
      </w:r>
      <w:r w:rsidR="00CE7E7D" w:rsidRPr="00091301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Pr="00091301">
        <w:rPr>
          <w:rFonts w:ascii="Times New Roman" w:hAnsi="Times New Roman" w:cs="Times New Roman"/>
          <w:sz w:val="24"/>
          <w:szCs w:val="24"/>
        </w:rPr>
        <w:t>в стремлении узнавать новое, выяснять качества, свойства предметов, явлений действительности, в желании понять их сущность.</w:t>
      </w:r>
    </w:p>
    <w:p w:rsidR="00840FE6" w:rsidRPr="00091301" w:rsidRDefault="00840FE6" w:rsidP="00840FE6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>Проведенный</w:t>
      </w:r>
      <w:r w:rsidRPr="00091301">
        <w:t xml:space="preserve"> </w:t>
      </w:r>
      <w:r w:rsidRPr="00091301">
        <w:rPr>
          <w:rFonts w:ascii="Times New Roman" w:hAnsi="Times New Roman" w:cs="Times New Roman"/>
          <w:sz w:val="24"/>
          <w:szCs w:val="24"/>
        </w:rPr>
        <w:t>мониторинг качества освоения дополнительных общеобразовательных общеразвивающих программ  (</w:t>
      </w:r>
      <w:r w:rsidRPr="00091301">
        <w:rPr>
          <w:rFonts w:ascii="Times New Roman" w:eastAsia="Calibri" w:hAnsi="Times New Roman" w:cs="Times New Roman"/>
          <w:sz w:val="24"/>
          <w:szCs w:val="24"/>
        </w:rPr>
        <w:t xml:space="preserve">Положение разработано в соответствии с Законом РФ «Об образовании»  и </w:t>
      </w:r>
      <w:r w:rsidRPr="000913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РФ от 05.08.2013 N 662 (ред. от 12.03.2020) "Об осуществлении мониторинга системы образования"</w:t>
      </w:r>
      <w:r w:rsidRPr="00091301">
        <w:rPr>
          <w:rFonts w:ascii="Times New Roman" w:hAnsi="Times New Roman" w:cs="Times New Roman"/>
          <w:sz w:val="24"/>
          <w:szCs w:val="24"/>
        </w:rPr>
        <w:t>) позволил выявить проблемы в развитии познавательного интереса. Так, результаты вх</w:t>
      </w:r>
      <w:r w:rsidR="00883EC2">
        <w:rPr>
          <w:rFonts w:ascii="Times New Roman" w:hAnsi="Times New Roman" w:cs="Times New Roman"/>
          <w:sz w:val="24"/>
          <w:szCs w:val="24"/>
        </w:rPr>
        <w:t>одящего мониторинга (начало 2023-2024</w:t>
      </w:r>
      <w:r w:rsidRPr="00091301">
        <w:rPr>
          <w:rFonts w:ascii="Times New Roman" w:hAnsi="Times New Roman" w:cs="Times New Roman"/>
          <w:sz w:val="24"/>
          <w:szCs w:val="24"/>
        </w:rPr>
        <w:t xml:space="preserve"> учебного года) можно представить следующим образом (табл.1).</w:t>
      </w:r>
    </w:p>
    <w:p w:rsidR="00840FE6" w:rsidRPr="00091301" w:rsidRDefault="00840FE6" w:rsidP="00840FE6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>Таблица 1</w:t>
      </w:r>
    </w:p>
    <w:p w:rsidR="00840FE6" w:rsidRPr="00091301" w:rsidRDefault="00840FE6" w:rsidP="00840FE6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301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познавательного интереса у детей старшего дошкольного возраста</w:t>
      </w:r>
      <w:r w:rsidRPr="00091301">
        <w:rPr>
          <w:rFonts w:ascii="Times New Roman" w:hAnsi="Times New Roman" w:cs="Times New Roman"/>
          <w:sz w:val="24"/>
          <w:szCs w:val="24"/>
        </w:rPr>
        <w:t xml:space="preserve"> </w:t>
      </w:r>
      <w:r w:rsidRPr="00091301">
        <w:rPr>
          <w:rFonts w:ascii="Times New Roman" w:hAnsi="Times New Roman" w:cs="Times New Roman"/>
          <w:b/>
          <w:i/>
          <w:sz w:val="24"/>
          <w:szCs w:val="24"/>
        </w:rPr>
        <w:t>(Результаты входящего мониторинга)</w:t>
      </w:r>
    </w:p>
    <w:tbl>
      <w:tblPr>
        <w:tblStyle w:val="a5"/>
        <w:tblW w:w="9606" w:type="dxa"/>
        <w:tblLook w:val="04A0"/>
      </w:tblPr>
      <w:tblGrid>
        <w:gridCol w:w="1029"/>
        <w:gridCol w:w="2151"/>
        <w:gridCol w:w="2212"/>
        <w:gridCol w:w="2073"/>
        <w:gridCol w:w="2141"/>
      </w:tblGrid>
      <w:tr w:rsidR="00840FE6" w:rsidRPr="00091301" w:rsidTr="002D73DC">
        <w:tc>
          <w:tcPr>
            <w:tcW w:w="1029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151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2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2073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41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</w:tr>
      <w:tr w:rsidR="00840FE6" w:rsidRPr="00091301" w:rsidTr="002D73DC">
        <w:tc>
          <w:tcPr>
            <w:tcW w:w="1029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51" w:type="dxa"/>
          </w:tcPr>
          <w:p w:rsidR="00840FE6" w:rsidRPr="00091301" w:rsidRDefault="002D73DC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2" w:type="dxa"/>
          </w:tcPr>
          <w:p w:rsidR="00840FE6" w:rsidRPr="00091301" w:rsidRDefault="00840FE6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0 %  </w:t>
            </w:r>
          </w:p>
        </w:tc>
        <w:tc>
          <w:tcPr>
            <w:tcW w:w="2073" w:type="dxa"/>
          </w:tcPr>
          <w:p w:rsidR="00840FE6" w:rsidRPr="00091301" w:rsidRDefault="002D73DC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27– 39</w:t>
            </w:r>
            <w:r w:rsidR="00840FE6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2141" w:type="dxa"/>
          </w:tcPr>
          <w:p w:rsidR="00840FE6" w:rsidRPr="00091301" w:rsidRDefault="002D73DC" w:rsidP="00A6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42– 61</w:t>
            </w:r>
            <w:r w:rsidR="00840FE6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40FE6" w:rsidRPr="00091301" w:rsidRDefault="00840FE6" w:rsidP="00840FE6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0FE6" w:rsidRPr="00091301" w:rsidRDefault="00840FE6" w:rsidP="00840FE6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55E9" w:rsidRPr="00091301" w:rsidRDefault="002D73DC" w:rsidP="002D73D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91301">
        <w:t xml:space="preserve">Мы увидели, что </w:t>
      </w:r>
      <w:r w:rsidR="00840FE6" w:rsidRPr="00091301">
        <w:t xml:space="preserve"> на начало года преобладает большой </w:t>
      </w:r>
      <w:r w:rsidRPr="00091301">
        <w:t xml:space="preserve">процент </w:t>
      </w:r>
      <w:r w:rsidR="00840FE6" w:rsidRPr="00091301">
        <w:t xml:space="preserve">низкого уровня развития </w:t>
      </w:r>
      <w:r w:rsidRPr="00091301">
        <w:t xml:space="preserve">познавательного интереса </w:t>
      </w:r>
      <w:r w:rsidR="00840FE6" w:rsidRPr="00091301">
        <w:t>у детей.</w:t>
      </w:r>
    </w:p>
    <w:p w:rsidR="00CE7E7D" w:rsidRPr="00091301" w:rsidRDefault="00CE7E7D" w:rsidP="00CE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>Исследования Российских ученых показывают, что познавательный интерес формируется более успешно при активной познавательной деятельности дошкольников. Поэтому эффективность процесса формирования познавательного интереса у дошкольников обеспечивается  посредством внедрения активных методов и форм организации познавательно-исследовательской деятельности.</w:t>
      </w:r>
    </w:p>
    <w:p w:rsidR="002E1512" w:rsidRPr="00091301" w:rsidRDefault="00D43B71" w:rsidP="0050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наш взгляд, одним из </w:t>
      </w:r>
      <w:r w:rsidR="002D73DC" w:rsidRPr="00091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способов </w:t>
      </w:r>
      <w:r w:rsidRPr="00091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развития </w:t>
      </w:r>
      <w:r w:rsidR="002D73DC" w:rsidRPr="00091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познавательного интереса </w:t>
      </w:r>
      <w:r w:rsidRPr="00091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детей является ментальная арифметика.  </w:t>
      </w:r>
    </w:p>
    <w:p w:rsidR="002E1512" w:rsidRPr="00091301" w:rsidRDefault="00CE7E7D" w:rsidP="0050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>Ментальная арифметика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 - это </w:t>
      </w:r>
      <w:r w:rsidR="00D43B71" w:rsidRPr="00091301">
        <w:rPr>
          <w:rFonts w:ascii="Times New Roman" w:eastAsia="Times New Roman" w:hAnsi="Times New Roman" w:cs="Times New Roman"/>
          <w:sz w:val="24"/>
          <w:szCs w:val="24"/>
        </w:rPr>
        <w:t xml:space="preserve">способ 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развития умственных способностей и творческого потенциала детей с помощью арифметических вычислений на японских счетах </w:t>
      </w:r>
      <w:proofErr w:type="spellStart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, решения нестандартных задач, выполнения творческих заданий. </w:t>
      </w:r>
    </w:p>
    <w:p w:rsidR="002E1512" w:rsidRPr="00091301" w:rsidRDefault="00D43B71" w:rsidP="0050176D">
      <w:pPr>
        <w:numPr>
          <w:ilvl w:val="1"/>
          <w:numId w:val="1"/>
        </w:numPr>
        <w:tabs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Основе данного способа 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лежит уникальная в</w:t>
      </w:r>
      <w:r w:rsidR="00B34971" w:rsidRPr="00091301">
        <w:rPr>
          <w:rFonts w:ascii="Times New Roman" w:eastAsia="Times New Roman" w:hAnsi="Times New Roman" w:cs="Times New Roman"/>
          <w:sz w:val="24"/>
          <w:szCs w:val="24"/>
        </w:rPr>
        <w:t>осточная методика устного счета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 с помощью счетов </w:t>
      </w:r>
      <w:proofErr w:type="spellStart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Соробан</w:t>
      </w:r>
      <w:proofErr w:type="spellEnd"/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34971" w:rsidRPr="00091301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971" w:rsidRPr="00091301">
        <w:rPr>
          <w:rFonts w:ascii="Times New Roman" w:eastAsia="Times New Roman" w:hAnsi="Times New Roman" w:cs="Times New Roman"/>
          <w:sz w:val="24"/>
          <w:szCs w:val="24"/>
        </w:rPr>
        <w:t xml:space="preserve"> и сегодня 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>остаётся обязательной в начальной школе</w:t>
      </w:r>
      <w:r w:rsidR="00B34971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Японии и ряде других азиатских стран. </w:t>
      </w:r>
    </w:p>
    <w:p w:rsidR="002E1512" w:rsidRPr="00091301" w:rsidRDefault="00B34971" w:rsidP="0050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>По результатам исследований</w:t>
      </w:r>
      <w:r w:rsidR="002E1512" w:rsidRPr="00091301">
        <w:rPr>
          <w:rFonts w:ascii="Times New Roman" w:eastAsia="Times New Roman" w:hAnsi="Times New Roman" w:cs="Times New Roman"/>
          <w:sz w:val="24"/>
          <w:szCs w:val="24"/>
        </w:rPr>
        <w:t xml:space="preserve"> уровня математической грамотности (TIMSS) школьники из азиатских стран традиционно занимают первые места в рейтинге. В числе лидеров учащиеся из Сингапура, Кореи, Тайваня, Гонконга и Японии.</w:t>
      </w:r>
    </w:p>
    <w:p w:rsidR="002E1512" w:rsidRPr="00091301" w:rsidRDefault="002E1512" w:rsidP="0050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Научно доказано, что дети в возрасте с 6 до 12 лет имеют наиболее пластичные мозг, который еще не закрепил шаблоны и стандарты. В зависимости от этого, обучение нестандартным методикам следует начинать именно в этот период, ведь любые задатки, которые заложены генетически в маленьком человеке, благодаря этому обучению получают активное развитие. </w:t>
      </w:r>
    </w:p>
    <w:p w:rsidR="009768F0" w:rsidRPr="00091301" w:rsidRDefault="00091301" w:rsidP="002E1512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Завгородько Г.А. </w:t>
      </w:r>
      <w:r w:rsidR="0050176D" w:rsidRPr="00091301">
        <w:rPr>
          <w:rFonts w:ascii="Times New Roman" w:eastAsia="Times New Roman" w:hAnsi="Times New Roman" w:cs="Times New Roman"/>
          <w:sz w:val="24"/>
          <w:szCs w:val="24"/>
        </w:rPr>
        <w:t xml:space="preserve"> разработала дополнительную общеобразовательную программу по формированию элементарных математических представлений у старших дошкольников</w:t>
      </w:r>
      <w:r w:rsidR="000A02EE" w:rsidRPr="00091301">
        <w:rPr>
          <w:rFonts w:ascii="Times New Roman" w:eastAsia="Times New Roman" w:hAnsi="Times New Roman" w:cs="Times New Roman"/>
          <w:sz w:val="24"/>
          <w:szCs w:val="24"/>
        </w:rPr>
        <w:t xml:space="preserve"> (обучающиеся 6 -7 лет)</w:t>
      </w:r>
      <w:r w:rsidR="0050176D" w:rsidRPr="00091301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ментальной арифметики</w:t>
      </w:r>
      <w:r w:rsidR="000A02EE" w:rsidRPr="00091301">
        <w:rPr>
          <w:rFonts w:ascii="Times New Roman" w:eastAsia="Times New Roman" w:hAnsi="Times New Roman" w:cs="Times New Roman"/>
          <w:sz w:val="24"/>
          <w:szCs w:val="24"/>
        </w:rPr>
        <w:t xml:space="preserve"> «Думай, считай, решай»</w:t>
      </w:r>
      <w:r w:rsidR="0050176D" w:rsidRPr="000913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768F0" w:rsidRPr="00091301" w:rsidRDefault="009768F0" w:rsidP="009768F0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091301" w:rsidRPr="00091301">
        <w:rPr>
          <w:rFonts w:ascii="Times New Roman" w:eastAsia="Times New Roman" w:hAnsi="Times New Roman" w:cs="Times New Roman"/>
          <w:sz w:val="24"/>
          <w:szCs w:val="24"/>
        </w:rPr>
        <w:t xml:space="preserve">ментальной арифметике 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этапам: </w:t>
      </w:r>
    </w:p>
    <w:p w:rsidR="009768F0" w:rsidRPr="00091301" w:rsidRDefault="009768F0" w:rsidP="009768F0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 - </w:t>
      </w:r>
      <w:r w:rsidR="00443B71" w:rsidRPr="00091301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r w:rsidR="00443B71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ментальной арифметикой, </w:t>
      </w:r>
      <w:proofErr w:type="spellStart"/>
      <w:r w:rsidR="00443B71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Абакусом</w:t>
      </w:r>
      <w:proofErr w:type="spellEnd"/>
      <w:r w:rsidR="00443B71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конструкцией, правилами передвижения бусинок;</w:t>
      </w:r>
    </w:p>
    <w:p w:rsidR="009768F0" w:rsidRPr="00091301" w:rsidRDefault="00443B71" w:rsidP="009768F0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на втором этапе – обучение счёту на  </w:t>
      </w:r>
      <w:proofErr w:type="spellStart"/>
      <w:r w:rsidRPr="00091301">
        <w:rPr>
          <w:rFonts w:ascii="Times New Roman" w:eastAsia="Times New Roman" w:hAnsi="Times New Roman" w:cs="Times New Roman"/>
          <w:sz w:val="24"/>
          <w:szCs w:val="24"/>
        </w:rPr>
        <w:t>Абакусе</w:t>
      </w:r>
      <w:proofErr w:type="spellEnd"/>
      <w:r w:rsidRPr="00091301">
        <w:rPr>
          <w:rFonts w:ascii="Times New Roman" w:eastAsia="Times New Roman" w:hAnsi="Times New Roman" w:cs="Times New Roman"/>
          <w:sz w:val="24"/>
          <w:szCs w:val="24"/>
        </w:rPr>
        <w:t>;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68F0" w:rsidRPr="00091301" w:rsidRDefault="00443B71" w:rsidP="00443B71">
      <w:pPr>
        <w:spacing w:after="0" w:line="274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на третьем этапе - 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>спроизведение действий в уме, на ментальном уровне.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2EE" w:rsidRPr="00091301" w:rsidRDefault="000A02EE" w:rsidP="000A02EE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>Ребено</w:t>
      </w:r>
      <w:r w:rsidR="00F742EF">
        <w:rPr>
          <w:rFonts w:ascii="Times New Roman" w:eastAsia="Times New Roman" w:hAnsi="Times New Roman" w:cs="Times New Roman"/>
          <w:sz w:val="24"/>
          <w:szCs w:val="24"/>
        </w:rPr>
        <w:t>к, познакомившись с цифрами от 0 до 9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, начинает использовать </w:t>
      </w:r>
      <w:proofErr w:type="spellStart"/>
      <w:r w:rsidRPr="00091301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 для простых арифметических упражнений. В процессе выполнения арифметических действий ребёнок передвигает деревянные косточки одновременно большим и указательным пальцами обеих рук, что способствует гармоничному развитию обоих полушарий головного мозга. При этом ребенок учится представлять числа и математические действия в виде определенного положения косточек на спицах </w:t>
      </w:r>
      <w:proofErr w:type="spellStart"/>
      <w:r w:rsidRPr="00091301">
        <w:rPr>
          <w:rFonts w:ascii="Times New Roman" w:eastAsia="Times New Roman" w:hAnsi="Times New Roman" w:cs="Times New Roman"/>
          <w:sz w:val="24"/>
          <w:szCs w:val="24"/>
        </w:rPr>
        <w:t>Абакуса</w:t>
      </w:r>
      <w:proofErr w:type="spellEnd"/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. Со временем постепенно ослабляется привязка ребёнка к счётам и стимулируется его собственное воображение, благодаря чему уже через несколько занятий он сможет производить простейшие расчеты в уме, лишь представляя </w:t>
      </w:r>
      <w:proofErr w:type="spellStart"/>
      <w:r w:rsidRPr="00091301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 перед собой и мысленно совершая движения косточками (работа с воображаемыми счётами).</w:t>
      </w:r>
    </w:p>
    <w:p w:rsidR="00132B0B" w:rsidRPr="00091301" w:rsidRDefault="00132B0B" w:rsidP="00132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работой на </w:t>
      </w:r>
      <w:proofErr w:type="spellStart"/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абакусе</w:t>
      </w:r>
      <w:proofErr w:type="spellEnd"/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проводится пальчиковая гимнастика, которая не только развивает мелкую моторику рук, но и полезна для координаций движений детей.</w:t>
      </w:r>
    </w:p>
    <w:p w:rsidR="000A02EE" w:rsidRPr="00091301" w:rsidRDefault="000A02EE" w:rsidP="000A02EE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в занятие </w:t>
      </w:r>
      <w:r w:rsidR="00132B0B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</w:t>
      </w: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добавление и вычитание на </w:t>
      </w:r>
      <w:proofErr w:type="spellStart"/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абакусе</w:t>
      </w:r>
      <w:proofErr w:type="spellEnd"/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простое сложение и вычитание.  </w:t>
      </w:r>
    </w:p>
    <w:p w:rsidR="000A02EE" w:rsidRPr="00091301" w:rsidRDefault="000A02EE" w:rsidP="000A02EE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Первоначально, дети учатся производить арифметические операции на уровне физических ощущений: пальчиками (тактильная память), передвигая косточками на счётах. В это же время они учатся представлять счёты в уме, как картинку (образная память), и начинают решать задачи, складывая не цифры, а образы-картинки. При работе на счётах (сначала настоящих, потом воображаемых) действуют сразу несколько видов восприятия по ведущему анализатору: зрительное, звуковое, тактильное. Края косточек заострены, что позволяет развивать мелкую моторику ребёнка.</w:t>
      </w:r>
    </w:p>
    <w:p w:rsidR="005E3B8A" w:rsidRPr="00091301" w:rsidRDefault="00443B71" w:rsidP="005E3B8A">
      <w:pPr>
        <w:spacing w:after="0" w:line="274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Обучение ментальной арифметике проводится как часть </w:t>
      </w:r>
      <w:r w:rsidR="005E3B8A" w:rsidRPr="00091301">
        <w:rPr>
          <w:rFonts w:ascii="Times New Roman" w:eastAsia="Times New Roman" w:hAnsi="Times New Roman" w:cs="Times New Roman"/>
          <w:sz w:val="24"/>
          <w:szCs w:val="24"/>
        </w:rPr>
        <w:t xml:space="preserve"> занятия по формированию элементарных математических представлений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B8A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E3B8A" w:rsidRPr="00091301">
        <w:rPr>
          <w:rFonts w:ascii="Times New Roman" w:eastAsia="Times New Roman" w:hAnsi="Times New Roman" w:cs="Times New Roman"/>
          <w:sz w:val="24"/>
          <w:szCs w:val="24"/>
        </w:rPr>
        <w:t xml:space="preserve">труктурно 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5E3B8A" w:rsidRPr="00091301">
        <w:rPr>
          <w:rFonts w:ascii="Times New Roman" w:eastAsia="Times New Roman" w:hAnsi="Times New Roman" w:cs="Times New Roman"/>
          <w:sz w:val="24"/>
          <w:szCs w:val="24"/>
        </w:rPr>
        <w:t>выглядит следующим образом:</w:t>
      </w:r>
    </w:p>
    <w:p w:rsidR="00132B0B" w:rsidRPr="00091301" w:rsidRDefault="005E3B8A" w:rsidP="009768F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и упражнения на развитие мелкой моторики;</w:t>
      </w:r>
    </w:p>
    <w:p w:rsidR="005E3B8A" w:rsidRPr="00091301" w:rsidRDefault="005E3B8A" w:rsidP="009768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2B0B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с </w:t>
      </w:r>
      <w:proofErr w:type="spellStart"/>
      <w:r w:rsidR="00132B0B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абакусом</w:t>
      </w:r>
      <w:proofErr w:type="spellEnd"/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7B02" w:rsidRPr="00091301" w:rsidRDefault="005E3B8A" w:rsidP="009768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2B0B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 с использованием  ментальны</w:t>
      </w:r>
      <w:r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>х карт, схем, интерактивных игр.</w:t>
      </w:r>
      <w:r w:rsidR="00132B0B" w:rsidRPr="0009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73DC" w:rsidRPr="00091301" w:rsidRDefault="002D73DC" w:rsidP="002D73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91301">
        <w:rPr>
          <w:color w:val="111111"/>
        </w:rPr>
        <w:lastRenderedPageBreak/>
        <w:t>В конце учебного года мы провели итоговый мониторинг и сделали сравнительный анализ результатов (табл.2).</w:t>
      </w:r>
    </w:p>
    <w:p w:rsidR="002D73DC" w:rsidRPr="00091301" w:rsidRDefault="002D73DC" w:rsidP="002D73DC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sz w:val="24"/>
          <w:szCs w:val="24"/>
        </w:rPr>
        <w:t>Таблица 2</w:t>
      </w:r>
    </w:p>
    <w:p w:rsidR="002D73DC" w:rsidRPr="00091301" w:rsidRDefault="002D73DC" w:rsidP="002D73DC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познавательного интереса у детей старшего дошкольного возраста</w:t>
      </w:r>
    </w:p>
    <w:p w:rsidR="002D73DC" w:rsidRPr="00091301" w:rsidRDefault="002D73DC" w:rsidP="002D73DC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301">
        <w:rPr>
          <w:rFonts w:ascii="Times New Roman" w:hAnsi="Times New Roman" w:cs="Times New Roman"/>
          <w:b/>
          <w:i/>
          <w:sz w:val="24"/>
          <w:szCs w:val="24"/>
        </w:rPr>
        <w:t xml:space="preserve"> (Сравнительный анализ результатов входящего и  итогового мониторинга)</w:t>
      </w:r>
    </w:p>
    <w:tbl>
      <w:tblPr>
        <w:tblStyle w:val="a5"/>
        <w:tblW w:w="0" w:type="auto"/>
        <w:tblLayout w:type="fixed"/>
        <w:tblLook w:val="04A0"/>
      </w:tblPr>
      <w:tblGrid>
        <w:gridCol w:w="1047"/>
        <w:gridCol w:w="1244"/>
        <w:gridCol w:w="1191"/>
        <w:gridCol w:w="1304"/>
        <w:gridCol w:w="1276"/>
        <w:gridCol w:w="1417"/>
        <w:gridCol w:w="1701"/>
      </w:tblGrid>
      <w:tr w:rsidR="002D73DC" w:rsidRPr="00091301" w:rsidTr="00A67BF2">
        <w:trPr>
          <w:trHeight w:val="261"/>
        </w:trPr>
        <w:tc>
          <w:tcPr>
            <w:tcW w:w="1047" w:type="dxa"/>
            <w:vMerge w:val="restart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435" w:type="dxa"/>
            <w:gridSpan w:val="2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580" w:type="dxa"/>
            <w:gridSpan w:val="2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18" w:type="dxa"/>
            <w:gridSpan w:val="2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D73DC" w:rsidRPr="00091301" w:rsidTr="00A67BF2">
        <w:trPr>
          <w:trHeight w:val="261"/>
        </w:trPr>
        <w:tc>
          <w:tcPr>
            <w:tcW w:w="1047" w:type="dxa"/>
            <w:vMerge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191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04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276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701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D73DC" w:rsidRPr="00091301" w:rsidTr="00A67BF2">
        <w:tc>
          <w:tcPr>
            <w:tcW w:w="1047" w:type="dxa"/>
          </w:tcPr>
          <w:p w:rsidR="002D73DC" w:rsidRPr="00091301" w:rsidRDefault="002D73DC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44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D73DC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1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304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D73DC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D73DC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3DC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2D73DC" w:rsidRPr="00091301" w:rsidRDefault="00091301" w:rsidP="00A67BF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3DC" w:rsidRPr="000913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D73DC" w:rsidRPr="00091301" w:rsidRDefault="002D73DC" w:rsidP="002D73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207B02" w:rsidRPr="00091301" w:rsidRDefault="009768F0" w:rsidP="009768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>Наши первые результаты свидетельствую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>т о том, что</w:t>
      </w:r>
      <w:r w:rsidRPr="00091301">
        <w:rPr>
          <w:rFonts w:ascii="Times New Roman" w:hAnsi="Times New Roman" w:cs="Times New Roman"/>
          <w:sz w:val="24"/>
          <w:szCs w:val="24"/>
        </w:rPr>
        <w:t xml:space="preserve"> у 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 xml:space="preserve">детей не только 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 xml:space="preserve">сформирован 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 xml:space="preserve">вычислительный навык, но и </w:t>
      </w:r>
      <w:r w:rsidR="00091301" w:rsidRPr="00091301">
        <w:rPr>
          <w:rFonts w:ascii="Times New Roman" w:eastAsia="Times New Roman" w:hAnsi="Times New Roman" w:cs="Times New Roman"/>
          <w:sz w:val="24"/>
          <w:szCs w:val="24"/>
        </w:rPr>
        <w:t>развивае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91301" w:rsidRPr="0009130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познавательный интерес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B02" w:rsidRPr="00207B02" w:rsidRDefault="00091301" w:rsidP="00976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01">
        <w:rPr>
          <w:rFonts w:ascii="Times New Roman" w:eastAsia="Times New Roman" w:hAnsi="Times New Roman" w:cs="Times New Roman"/>
          <w:sz w:val="24"/>
          <w:szCs w:val="24"/>
        </w:rPr>
        <w:t>Также, на наш взгляд, немаловажным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 xml:space="preserve"> фактор</w:t>
      </w:r>
      <w:r w:rsidRPr="0009130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ментальной арифметики 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>в том, что в процессе обучения ребенок почти всегда переживае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 xml:space="preserve">т ситуацию успеха, 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8F0" w:rsidRPr="00091301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207B02" w:rsidRPr="00091301">
        <w:rPr>
          <w:rFonts w:ascii="Times New Roman" w:eastAsia="Times New Roman" w:hAnsi="Times New Roman" w:cs="Times New Roman"/>
          <w:sz w:val="24"/>
          <w:szCs w:val="24"/>
        </w:rPr>
        <w:t>быстро получает ответ, видит непосредственный результат, всё это создает ощущение широких возможностей и уверенность в себе.</w:t>
      </w:r>
      <w:r w:rsidR="00207B02" w:rsidRPr="00207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B02" w:rsidRDefault="00207B02" w:rsidP="00207B02">
      <w:pPr>
        <w:spacing w:line="200" w:lineRule="exact"/>
        <w:rPr>
          <w:sz w:val="20"/>
          <w:szCs w:val="20"/>
        </w:rPr>
      </w:pPr>
    </w:p>
    <w:p w:rsidR="002E1512" w:rsidRPr="002E1512" w:rsidRDefault="002E1512" w:rsidP="002E1512">
      <w:pPr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2E1512" w:rsidRPr="002E1512" w:rsidRDefault="002E1512" w:rsidP="002E151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2E3FE4" w:rsidRDefault="002E3FE4" w:rsidP="002E1512">
      <w:pPr>
        <w:spacing w:after="0"/>
      </w:pPr>
    </w:p>
    <w:sectPr w:rsidR="002E3FE4" w:rsidSect="002E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C400B3D2"/>
    <w:lvl w:ilvl="0" w:tplc="0D2A758C">
      <w:start w:val="1"/>
      <w:numFmt w:val="bullet"/>
      <w:lvlText w:val="у"/>
      <w:lvlJc w:val="left"/>
    </w:lvl>
    <w:lvl w:ilvl="1" w:tplc="D6528CDC">
      <w:numFmt w:val="decimal"/>
      <w:lvlText w:val=""/>
      <w:lvlJc w:val="left"/>
    </w:lvl>
    <w:lvl w:ilvl="2" w:tplc="348AE88E">
      <w:numFmt w:val="decimal"/>
      <w:lvlText w:val=""/>
      <w:lvlJc w:val="left"/>
    </w:lvl>
    <w:lvl w:ilvl="3" w:tplc="13E0FDF8">
      <w:numFmt w:val="decimal"/>
      <w:lvlText w:val=""/>
      <w:lvlJc w:val="left"/>
    </w:lvl>
    <w:lvl w:ilvl="4" w:tplc="D4545560">
      <w:numFmt w:val="decimal"/>
      <w:lvlText w:val=""/>
      <w:lvlJc w:val="left"/>
    </w:lvl>
    <w:lvl w:ilvl="5" w:tplc="D9ECE4CE">
      <w:numFmt w:val="decimal"/>
      <w:lvlText w:val=""/>
      <w:lvlJc w:val="left"/>
    </w:lvl>
    <w:lvl w:ilvl="6" w:tplc="5C0EEF56">
      <w:numFmt w:val="decimal"/>
      <w:lvlText w:val=""/>
      <w:lvlJc w:val="left"/>
    </w:lvl>
    <w:lvl w:ilvl="7" w:tplc="447EE794">
      <w:numFmt w:val="decimal"/>
      <w:lvlText w:val=""/>
      <w:lvlJc w:val="left"/>
    </w:lvl>
    <w:lvl w:ilvl="8" w:tplc="9878BC5E">
      <w:numFmt w:val="decimal"/>
      <w:lvlText w:val=""/>
      <w:lvlJc w:val="left"/>
    </w:lvl>
  </w:abstractNum>
  <w:abstractNum w:abstractNumId="1">
    <w:nsid w:val="000026A6"/>
    <w:multiLevelType w:val="hybridMultilevel"/>
    <w:tmpl w:val="080E6430"/>
    <w:lvl w:ilvl="0" w:tplc="E69ECA8A">
      <w:start w:val="1"/>
      <w:numFmt w:val="bullet"/>
      <w:lvlText w:val=""/>
      <w:lvlJc w:val="left"/>
    </w:lvl>
    <w:lvl w:ilvl="1" w:tplc="AD8A1334">
      <w:numFmt w:val="decimal"/>
      <w:lvlText w:val=""/>
      <w:lvlJc w:val="left"/>
    </w:lvl>
    <w:lvl w:ilvl="2" w:tplc="024C6A3C">
      <w:numFmt w:val="decimal"/>
      <w:lvlText w:val=""/>
      <w:lvlJc w:val="left"/>
    </w:lvl>
    <w:lvl w:ilvl="3" w:tplc="FD3A5D3A">
      <w:numFmt w:val="decimal"/>
      <w:lvlText w:val=""/>
      <w:lvlJc w:val="left"/>
    </w:lvl>
    <w:lvl w:ilvl="4" w:tplc="0832D3DE">
      <w:numFmt w:val="decimal"/>
      <w:lvlText w:val=""/>
      <w:lvlJc w:val="left"/>
    </w:lvl>
    <w:lvl w:ilvl="5" w:tplc="AD94AAD8">
      <w:numFmt w:val="decimal"/>
      <w:lvlText w:val=""/>
      <w:lvlJc w:val="left"/>
    </w:lvl>
    <w:lvl w:ilvl="6" w:tplc="B85AE702">
      <w:numFmt w:val="decimal"/>
      <w:lvlText w:val=""/>
      <w:lvlJc w:val="left"/>
    </w:lvl>
    <w:lvl w:ilvl="7" w:tplc="F2A06CE8">
      <w:numFmt w:val="decimal"/>
      <w:lvlText w:val=""/>
      <w:lvlJc w:val="left"/>
    </w:lvl>
    <w:lvl w:ilvl="8" w:tplc="72966B2C">
      <w:numFmt w:val="decimal"/>
      <w:lvlText w:val=""/>
      <w:lvlJc w:val="left"/>
    </w:lvl>
  </w:abstractNum>
  <w:abstractNum w:abstractNumId="2">
    <w:nsid w:val="0000428B"/>
    <w:multiLevelType w:val="hybridMultilevel"/>
    <w:tmpl w:val="59EE8BA0"/>
    <w:lvl w:ilvl="0" w:tplc="ED3A58AC">
      <w:start w:val="1"/>
      <w:numFmt w:val="bullet"/>
      <w:lvlText w:val=""/>
      <w:lvlJc w:val="left"/>
    </w:lvl>
    <w:lvl w:ilvl="1" w:tplc="5456CDFE">
      <w:start w:val="1"/>
      <w:numFmt w:val="bullet"/>
      <w:lvlText w:val="и"/>
      <w:lvlJc w:val="left"/>
    </w:lvl>
    <w:lvl w:ilvl="2" w:tplc="3022F27E">
      <w:numFmt w:val="decimal"/>
      <w:lvlText w:val=""/>
      <w:lvlJc w:val="left"/>
    </w:lvl>
    <w:lvl w:ilvl="3" w:tplc="80967FCE">
      <w:numFmt w:val="decimal"/>
      <w:lvlText w:val=""/>
      <w:lvlJc w:val="left"/>
    </w:lvl>
    <w:lvl w:ilvl="4" w:tplc="912AA098">
      <w:numFmt w:val="decimal"/>
      <w:lvlText w:val=""/>
      <w:lvlJc w:val="left"/>
    </w:lvl>
    <w:lvl w:ilvl="5" w:tplc="5CA6DD48">
      <w:numFmt w:val="decimal"/>
      <w:lvlText w:val=""/>
      <w:lvlJc w:val="left"/>
    </w:lvl>
    <w:lvl w:ilvl="6" w:tplc="D1762052">
      <w:numFmt w:val="decimal"/>
      <w:lvlText w:val=""/>
      <w:lvlJc w:val="left"/>
    </w:lvl>
    <w:lvl w:ilvl="7" w:tplc="575A6946">
      <w:numFmt w:val="decimal"/>
      <w:lvlText w:val=""/>
      <w:lvlJc w:val="left"/>
    </w:lvl>
    <w:lvl w:ilvl="8" w:tplc="144AC624">
      <w:numFmt w:val="decimal"/>
      <w:lvlText w:val=""/>
      <w:lvlJc w:val="left"/>
    </w:lvl>
  </w:abstractNum>
  <w:abstractNum w:abstractNumId="3">
    <w:nsid w:val="00004D06"/>
    <w:multiLevelType w:val="hybridMultilevel"/>
    <w:tmpl w:val="22A4303C"/>
    <w:lvl w:ilvl="0" w:tplc="E5AA3402">
      <w:start w:val="1"/>
      <w:numFmt w:val="bullet"/>
      <w:lvlText w:val="в"/>
      <w:lvlJc w:val="left"/>
    </w:lvl>
    <w:lvl w:ilvl="1" w:tplc="B86EF43A">
      <w:start w:val="1"/>
      <w:numFmt w:val="bullet"/>
      <w:lvlText w:val="В"/>
      <w:lvlJc w:val="left"/>
    </w:lvl>
    <w:lvl w:ilvl="2" w:tplc="0DDCFA04">
      <w:numFmt w:val="decimal"/>
      <w:lvlText w:val=""/>
      <w:lvlJc w:val="left"/>
    </w:lvl>
    <w:lvl w:ilvl="3" w:tplc="ED34A180">
      <w:numFmt w:val="decimal"/>
      <w:lvlText w:val=""/>
      <w:lvlJc w:val="left"/>
    </w:lvl>
    <w:lvl w:ilvl="4" w:tplc="380C9646">
      <w:numFmt w:val="decimal"/>
      <w:lvlText w:val=""/>
      <w:lvlJc w:val="left"/>
    </w:lvl>
    <w:lvl w:ilvl="5" w:tplc="8826A1EC">
      <w:numFmt w:val="decimal"/>
      <w:lvlText w:val=""/>
      <w:lvlJc w:val="left"/>
    </w:lvl>
    <w:lvl w:ilvl="6" w:tplc="7CD45868">
      <w:numFmt w:val="decimal"/>
      <w:lvlText w:val=""/>
      <w:lvlJc w:val="left"/>
    </w:lvl>
    <w:lvl w:ilvl="7" w:tplc="052A6874">
      <w:numFmt w:val="decimal"/>
      <w:lvlText w:val=""/>
      <w:lvlJc w:val="left"/>
    </w:lvl>
    <w:lvl w:ilvl="8" w:tplc="A90A5328">
      <w:numFmt w:val="decimal"/>
      <w:lvlText w:val=""/>
      <w:lvlJc w:val="left"/>
    </w:lvl>
  </w:abstractNum>
  <w:abstractNum w:abstractNumId="4">
    <w:nsid w:val="199109FB"/>
    <w:multiLevelType w:val="multilevel"/>
    <w:tmpl w:val="3E3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87AA1"/>
    <w:multiLevelType w:val="multilevel"/>
    <w:tmpl w:val="A9D02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E01D9"/>
    <w:multiLevelType w:val="multilevel"/>
    <w:tmpl w:val="B8CE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E1512"/>
    <w:rsid w:val="000255E9"/>
    <w:rsid w:val="00041D80"/>
    <w:rsid w:val="00080CDF"/>
    <w:rsid w:val="00091301"/>
    <w:rsid w:val="000A02EE"/>
    <w:rsid w:val="00132B0B"/>
    <w:rsid w:val="001B76A1"/>
    <w:rsid w:val="00207B02"/>
    <w:rsid w:val="002D73DC"/>
    <w:rsid w:val="002E1512"/>
    <w:rsid w:val="002E3FE4"/>
    <w:rsid w:val="003009DF"/>
    <w:rsid w:val="00443B71"/>
    <w:rsid w:val="00450E0D"/>
    <w:rsid w:val="0050176D"/>
    <w:rsid w:val="00555FE5"/>
    <w:rsid w:val="005E3B8A"/>
    <w:rsid w:val="006B0955"/>
    <w:rsid w:val="006E7922"/>
    <w:rsid w:val="00784223"/>
    <w:rsid w:val="007938B5"/>
    <w:rsid w:val="007A6A6B"/>
    <w:rsid w:val="007B284E"/>
    <w:rsid w:val="00811315"/>
    <w:rsid w:val="00840FE6"/>
    <w:rsid w:val="00883EC2"/>
    <w:rsid w:val="008C51A4"/>
    <w:rsid w:val="009412B7"/>
    <w:rsid w:val="00960F54"/>
    <w:rsid w:val="009768F0"/>
    <w:rsid w:val="009A18BE"/>
    <w:rsid w:val="00B34971"/>
    <w:rsid w:val="00C95D0F"/>
    <w:rsid w:val="00CE7E7D"/>
    <w:rsid w:val="00D43B71"/>
    <w:rsid w:val="00F742EF"/>
    <w:rsid w:val="00FB07CB"/>
    <w:rsid w:val="00FD618D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E151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6">
    <w:name w:val="c6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07CB"/>
  </w:style>
  <w:style w:type="character" w:customStyle="1" w:styleId="c4">
    <w:name w:val="c4"/>
    <w:basedOn w:val="a0"/>
    <w:rsid w:val="00FB07CB"/>
  </w:style>
  <w:style w:type="paragraph" w:customStyle="1" w:styleId="c10">
    <w:name w:val="c10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B07CB"/>
  </w:style>
  <w:style w:type="paragraph" w:customStyle="1" w:styleId="c5">
    <w:name w:val="c5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3B8A"/>
    <w:pPr>
      <w:ind w:left="720"/>
      <w:contextualSpacing/>
    </w:pPr>
  </w:style>
  <w:style w:type="paragraph" w:customStyle="1" w:styleId="Default">
    <w:name w:val="Default"/>
    <w:rsid w:val="00CE7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4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40F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2023-10-03T14:14:00Z</dcterms:created>
  <dcterms:modified xsi:type="dcterms:W3CDTF">2024-03-06T14:55:00Z</dcterms:modified>
</cp:coreProperties>
</file>