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60" w:rsidRDefault="004F10E1" w:rsidP="004F10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0E1">
        <w:rPr>
          <w:rFonts w:ascii="Times New Roman" w:hAnsi="Times New Roman" w:cs="Times New Roman"/>
          <w:b/>
          <w:sz w:val="28"/>
          <w:szCs w:val="28"/>
        </w:rPr>
        <w:t>Практическое задание «Памятка»</w:t>
      </w:r>
    </w:p>
    <w:p w:rsidR="004F10E1" w:rsidRDefault="004F10E1" w:rsidP="004F10E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0E1">
        <w:rPr>
          <w:rFonts w:ascii="Times New Roman" w:hAnsi="Times New Roman" w:cs="Times New Roman"/>
          <w:sz w:val="28"/>
          <w:szCs w:val="28"/>
        </w:rPr>
        <w:t>Природа личностного развития обусловливает средства, обеспечивающие этот процесс. Средством в данном случае может выступать некоторая ситуация (пространственно-временная, жизненная, социальная, психологическая и т.п.), создающая внутреннюю коллизию, импульс к изменению, осознание себя в новой системе отношений. Эти ситуации наполняют содержание различных сфер деятельности, которые влияют на развитие личности.</w:t>
      </w:r>
    </w:p>
    <w:p w:rsidR="004F10E1" w:rsidRPr="004F10E1" w:rsidRDefault="004F10E1" w:rsidP="004F10E1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4F10E1" w:rsidRDefault="004F10E1" w:rsidP="004F10E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0E1">
        <w:rPr>
          <w:rFonts w:ascii="Times New Roman" w:hAnsi="Times New Roman" w:cs="Times New Roman"/>
          <w:sz w:val="28"/>
          <w:szCs w:val="28"/>
        </w:rPr>
        <w:t>Эмоциональная сфера подростков характеризуется повышенной чувствительностью. У младших подростков повышается тревожность в сфере общения со сверстниками, у старших – с взрослыми. Типичными чертами подростков являются раздражительность и возбудимость.</w:t>
      </w:r>
    </w:p>
    <w:p w:rsidR="004F10E1" w:rsidRPr="004F10E1" w:rsidRDefault="004F10E1" w:rsidP="004F10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10E1" w:rsidRPr="008D1D40" w:rsidRDefault="004F10E1" w:rsidP="008D1D4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0E1">
        <w:rPr>
          <w:rFonts w:ascii="Times New Roman" w:hAnsi="Times New Roman" w:cs="Times New Roman"/>
          <w:sz w:val="28"/>
          <w:szCs w:val="28"/>
        </w:rPr>
        <w:t xml:space="preserve">Как необходимое достижение образования, которое обусловливает культурное развитие личности </w:t>
      </w:r>
      <w:r w:rsidR="008D1D40">
        <w:rPr>
          <w:rFonts w:ascii="Times New Roman" w:hAnsi="Times New Roman" w:cs="Times New Roman"/>
          <w:sz w:val="28"/>
          <w:szCs w:val="28"/>
        </w:rPr>
        <w:t>подростков</w:t>
      </w:r>
      <w:r w:rsidRPr="004F10E1">
        <w:rPr>
          <w:rFonts w:ascii="Times New Roman" w:hAnsi="Times New Roman" w:cs="Times New Roman"/>
          <w:sz w:val="28"/>
          <w:szCs w:val="28"/>
        </w:rPr>
        <w:t>, заинтересованность в получении знаний, активное сопротивление нравственному цинизму, нарушению социальных норм поведения, неуважению людей и др.</w:t>
      </w:r>
      <w:r w:rsidR="008D1D40" w:rsidRPr="008D1D40">
        <w:t xml:space="preserve"> </w:t>
      </w:r>
      <w:r w:rsidR="008D1D40" w:rsidRPr="008D1D40">
        <w:rPr>
          <w:rFonts w:ascii="Times New Roman" w:hAnsi="Times New Roman" w:cs="Times New Roman"/>
          <w:sz w:val="28"/>
          <w:szCs w:val="28"/>
        </w:rPr>
        <w:t xml:space="preserve">Из-за отсутствия необходимых социальных и </w:t>
      </w:r>
      <w:proofErr w:type="spellStart"/>
      <w:r w:rsidR="008D1D40" w:rsidRPr="008D1D40">
        <w:rPr>
          <w:rFonts w:ascii="Times New Roman" w:hAnsi="Times New Roman" w:cs="Times New Roman"/>
          <w:sz w:val="28"/>
          <w:szCs w:val="28"/>
        </w:rPr>
        <w:t>психологопедагогических</w:t>
      </w:r>
      <w:proofErr w:type="spellEnd"/>
      <w:r w:rsidR="008D1D40" w:rsidRPr="008D1D40">
        <w:rPr>
          <w:rFonts w:ascii="Times New Roman" w:hAnsi="Times New Roman" w:cs="Times New Roman"/>
          <w:sz w:val="28"/>
          <w:szCs w:val="28"/>
        </w:rPr>
        <w:t xml:space="preserve"> условий </w:t>
      </w:r>
      <w:r w:rsidR="008D1D40">
        <w:rPr>
          <w:rFonts w:ascii="Times New Roman" w:hAnsi="Times New Roman" w:cs="Times New Roman"/>
          <w:sz w:val="28"/>
          <w:szCs w:val="28"/>
        </w:rPr>
        <w:t>подросток</w:t>
      </w:r>
      <w:r w:rsidR="008D1D40" w:rsidRPr="008D1D40">
        <w:rPr>
          <w:rFonts w:ascii="Times New Roman" w:hAnsi="Times New Roman" w:cs="Times New Roman"/>
          <w:sz w:val="28"/>
          <w:szCs w:val="28"/>
        </w:rPr>
        <w:t xml:space="preserve"> может испытывать трудности в присвоении и объективизации высших общест</w:t>
      </w:r>
      <w:r w:rsidR="008D1D40">
        <w:rPr>
          <w:rFonts w:ascii="Times New Roman" w:hAnsi="Times New Roman" w:cs="Times New Roman"/>
          <w:sz w:val="28"/>
          <w:szCs w:val="28"/>
        </w:rPr>
        <w:t xml:space="preserve">венных ценностей, норм. У него </w:t>
      </w:r>
      <w:bookmarkStart w:id="0" w:name="_GoBack"/>
      <w:bookmarkEnd w:id="0"/>
      <w:r w:rsidR="008D1D40" w:rsidRPr="008D1D40">
        <w:rPr>
          <w:rFonts w:ascii="Times New Roman" w:hAnsi="Times New Roman" w:cs="Times New Roman"/>
          <w:sz w:val="28"/>
          <w:szCs w:val="28"/>
        </w:rPr>
        <w:t>не образуется для этого внутренних предпосылок: тонкого социального мышления, живого и чуткого нравственного сознания, рефлексивной способности, художественного воображения. Но именно они делают возможным перевод идеальных моделей воспитания в реальность жизненных отношений и в план самовоспитания личности</w:t>
      </w:r>
      <w:r w:rsidR="008D1D40">
        <w:rPr>
          <w:rFonts w:ascii="Times New Roman" w:hAnsi="Times New Roman" w:cs="Times New Roman"/>
          <w:sz w:val="28"/>
          <w:szCs w:val="28"/>
        </w:rPr>
        <w:t>.</w:t>
      </w:r>
    </w:p>
    <w:sectPr w:rsidR="004F10E1" w:rsidRPr="008D1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717C3"/>
    <w:multiLevelType w:val="hybridMultilevel"/>
    <w:tmpl w:val="94FE705C"/>
    <w:lvl w:ilvl="0" w:tplc="68E0D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C3"/>
    <w:rsid w:val="00415060"/>
    <w:rsid w:val="004F10E1"/>
    <w:rsid w:val="008D1D40"/>
    <w:rsid w:val="00D6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6F75"/>
  <w15:chartTrackingRefBased/>
  <w15:docId w15:val="{242F1142-7BF8-424D-BAC0-37596988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2024-04-13T12:07:00Z</dcterms:created>
  <dcterms:modified xsi:type="dcterms:W3CDTF">2024-04-13T12:25:00Z</dcterms:modified>
</cp:coreProperties>
</file>