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9D" w:rsidRPr="00F55730" w:rsidRDefault="00EC2451" w:rsidP="00921A9D">
      <w:pPr>
        <w:shd w:val="clear" w:color="auto" w:fill="FFFFFF"/>
        <w:spacing w:after="0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557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Методическое сообщение</w:t>
      </w:r>
      <w:r w:rsidR="00921A9D" w:rsidRPr="00F557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921A9D" w:rsidRPr="00F55730" w:rsidRDefault="00921A9D" w:rsidP="00921A9D">
      <w:pPr>
        <w:shd w:val="clear" w:color="auto" w:fill="FFFFFF"/>
        <w:spacing w:after="0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557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Чистяковой Светланы Георгиевны </w:t>
      </w:r>
    </w:p>
    <w:p w:rsidR="00921A9D" w:rsidRPr="00921A9D" w:rsidRDefault="00921A9D" w:rsidP="00921A9D">
      <w:pPr>
        <w:shd w:val="clear" w:color="auto" w:fill="FFFFFF"/>
        <w:spacing w:after="0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21A9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преподавателя  МБУ ДО «</w:t>
      </w:r>
      <w:r w:rsidR="00CF2A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Детская школа искусств им. С.А.Кусевицкого</w:t>
      </w:r>
      <w:r w:rsidRPr="00921A9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» г.Вышний Волочек </w:t>
      </w:r>
    </w:p>
    <w:p w:rsidR="00EC2451" w:rsidRPr="00921A9D" w:rsidRDefault="00EC2451" w:rsidP="00921A9D">
      <w:pPr>
        <w:shd w:val="clear" w:color="auto" w:fill="FFFFFF"/>
        <w:spacing w:after="0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21A9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тему:</w:t>
      </w:r>
    </w:p>
    <w:p w:rsidR="00B855A0" w:rsidRDefault="00EC2451" w:rsidP="00EC2451">
      <w:pPr>
        <w:shd w:val="clear" w:color="auto" w:fill="FFFFFF"/>
        <w:spacing w:after="0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 w:rsidRPr="009E5A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Возрастные особенности</w:t>
      </w:r>
      <w:r w:rsidR="00B85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E5A5F" w:rsidRPr="009E5A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вокального развития детей </w:t>
      </w:r>
    </w:p>
    <w:p w:rsidR="009E5A5F" w:rsidRPr="009E5A5F" w:rsidRDefault="00B855A0" w:rsidP="00EC2451">
      <w:pPr>
        <w:shd w:val="clear" w:color="auto" w:fill="FFFFFF"/>
        <w:spacing w:after="0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="009E5A5F" w:rsidRPr="009E5A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реднего школьного возраста</w:t>
      </w:r>
      <w:r w:rsidR="00EC2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EC2451" w:rsidRDefault="009E5A5F" w:rsidP="00EC2451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Методические принципы в работе с детским хором, как известно, имеют специфику. Главное заключается в том, что необходимо учитывать возраст детей, их интересы. Отзывчивость души ребенка столь непосредственна и непредсказуема, что выходить на репетицию с дет</w:t>
      </w:r>
      <w:r w:rsidR="00EC2451">
        <w:rPr>
          <w:rFonts w:ascii="Times New Roman" w:eastAsia="Times New Roman" w:hAnsi="Times New Roman" w:cs="Times New Roman"/>
          <w:color w:val="000000"/>
          <w:sz w:val="26"/>
          <w:szCs w:val="26"/>
        </w:rPr>
        <w:t>ским хором, имея некие «готовые рецепты»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, просто немыслимо.</w:t>
      </w:r>
    </w:p>
    <w:p w:rsidR="009E5A5F" w:rsidRPr="009E5A5F" w:rsidRDefault="009E5A5F" w:rsidP="00EC2451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Пожалуй, более чем в работе </w:t>
      </w:r>
      <w:proofErr w:type="gram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взрослыми певцами, с детской исполнительской аудиторией хормейстеру следует работать с большей отдачей, с пониманием психологических, физических особенностей детей, быть им учителем, воспитателем и просто другом одновременно. Чрезвычайно сложно дирижеру найти такую форму общения с детьми, при которой выполнялись бы профессионально-технологические, т.е. вокально-хоровые задачи, постоянно строился фундамент последующей работы, поддерживался интерес детей, на репетициях существовал бы особенный эмоциональный тонус, сообразный художественным задачам. Радость детского творчества уникальна и неповторима по своей сути.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применении к детской психологии значение хорового пения как фактор воспитывающего, поднимающего уровень всего их развития, возрастает неимоверно. В отличие от взрослых, воспринимающих искусство не только эмоционально, но и на основе своего жизненного опыта, дети, с самых ранних лет входящие в мир искусства, впитывают эстетические впечатления одновременно с восприятием окружающего мира. Дети, поющие в хорошем хоре, где ставятся определенные художественно-исполнительские задачи, выполняют эти задачи параллельно с выполнением </w:t>
      </w:r>
      <w:r w:rsidR="00EC2451">
        <w:rPr>
          <w:rFonts w:ascii="Times New Roman" w:eastAsia="Times New Roman" w:hAnsi="Times New Roman" w:cs="Times New Roman"/>
          <w:color w:val="000000"/>
          <w:sz w:val="26"/>
          <w:szCs w:val="26"/>
        </w:rPr>
        <w:t>важных «детских»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жизненных задач.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Таким образом, на руководителя детского хора ложится прямая </w:t>
      </w:r>
      <w:r w:rsidRPr="00EC24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обязанность усовершенствовать методы работы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хоровым коллективом детей среднего школьного возраста, чтобы они служили не только целям музыкально-образовательным, но вокально-хоровому воспитанию в самом широком смысле слова.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пению в школьных хорах, как правило, строится с учетом возрастных особенностей детей. Организация хоровых коллективов в школах, особенно хоров детей среднего и старшего школьного возраста</w:t>
      </w:r>
      <w:r w:rsidR="00EC2451">
        <w:rPr>
          <w:rFonts w:ascii="Times New Roman" w:eastAsia="Times New Roman" w:hAnsi="Times New Roman" w:cs="Times New Roman"/>
          <w:color w:val="000000"/>
          <w:sz w:val="26"/>
          <w:szCs w:val="26"/>
        </w:rPr>
        <w:t>, имеет большое значение, так как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них учащиеся приобретают вокально-хоровую культуру и выраб</w:t>
      </w:r>
      <w:r w:rsidR="00EC2451">
        <w:rPr>
          <w:rFonts w:ascii="Times New Roman" w:eastAsia="Times New Roman" w:hAnsi="Times New Roman" w:cs="Times New Roman"/>
          <w:color w:val="000000"/>
          <w:sz w:val="26"/>
          <w:szCs w:val="26"/>
        </w:rPr>
        <w:t>атывают художественный вкус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Пение оказывает могущественное эмоциональное </w:t>
      </w:r>
      <w:proofErr w:type="gram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влияние</w:t>
      </w:r>
      <w:proofErr w:type="gram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557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на слушателей</w:t>
      </w:r>
      <w:r w:rsidR="003912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так и </w:t>
      </w:r>
      <w:r w:rsidR="00F557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самого поющего. Н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икакой музыкальный инструмент не может 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соперничать с голосом, который с детства нужно беречь и соответственным образом воспитывать.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Пение не только доставляет </w:t>
      </w:r>
      <w:proofErr w:type="gram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поющему</w:t>
      </w:r>
      <w:proofErr w:type="gram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удовольствие, но также упражняет и развивает его слух, дыхательную систему, а последняя тесно связана с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сердечно-сосудистой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системой, следовательно, он невольно, занимаясь дыхательной гимнастикой, укрепляет свое здоровье. </w:t>
      </w:r>
      <w:proofErr w:type="gram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Пение тренирует артикуляционный аппарат, без активной работы которого речь человека становится нечеткой</w:t>
      </w:r>
      <w:r w:rsidR="00F557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до слушающего не доносится главный компонент речи - ее содержание.</w:t>
      </w:r>
      <w:proofErr w:type="gram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Правильная ясная речь характеризует правильное мышление.</w:t>
      </w:r>
    </w:p>
    <w:p w:rsidR="00F55730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Голос у человека появляется с момента рождения (врожденный, безусловный защитный рефлекс). На базе этого рефлекса возникает разговорный и певческий голос. В этом ему помогают и слух, и зр</w:t>
      </w:r>
      <w:r w:rsidR="00F55730">
        <w:rPr>
          <w:rFonts w:ascii="Times New Roman" w:eastAsia="Times New Roman" w:hAnsi="Times New Roman" w:cs="Times New Roman"/>
          <w:color w:val="000000"/>
          <w:sz w:val="26"/>
          <w:szCs w:val="26"/>
        </w:rPr>
        <w:t>ение, и артикуляционный аппарат.</w:t>
      </w:r>
    </w:p>
    <w:p w:rsidR="00EC2451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Главную роль в пении выполняет гортань</w:t>
      </w:r>
      <w:r w:rsidR="00D358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(конечно, совместно с дыханием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  <w:r w:rsidRPr="00D358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Слух 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является главным регулятором и корректором певческого поведения гортани и всего голосового аппарата, ему, прежде всего, должно быть уделено внимание при воспитании голоса. 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Слух развивается не попутно и не одновременно с голосами, а его развитие и воспитание должно идти всегда впереди. Звуковые образы накапливаются в слуховой памяти еще до их использования в речи или пении: в этом отношении окружающая среда имеет огромное значение. Чем раньше это накопление происходит, тем лучше. Уже в ясельном возрасте дети должны слышать вокруг себя мягкие, спокойные говорящие и поющие голоса, а не грубые окрики.</w:t>
      </w:r>
    </w:p>
    <w:p w:rsidR="00EC2451" w:rsidRDefault="00D35838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 же поют </w:t>
      </w:r>
      <w:r w:rsidR="009E5A5F" w:rsidRPr="00EC24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дошкольники</w:t>
      </w:r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, если у них только к 7-8 годам начинается формирование вокальных мышц? Поют они главным образом за счет натяжения голосовых связок с помощью наружных, так называемых </w:t>
      </w:r>
      <w:proofErr w:type="spellStart"/>
      <w:proofErr w:type="gramStart"/>
      <w:r w:rsidR="009E5A5F" w:rsidRPr="009E5A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перстне-щитовидных</w:t>
      </w:r>
      <w:proofErr w:type="spellEnd"/>
      <w:proofErr w:type="gramEnd"/>
      <w:r w:rsidR="009E5A5F" w:rsidRPr="009E5A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мышц</w:t>
      </w:r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, вследствие чего голосок у них мал по диапазону (не более одной октавы) и невелик по силе. Разницы в устройстве голосового аппарата у мальчиков и девочек в этом возрасте не отмечается.</w:t>
      </w:r>
      <w:r w:rsidR="00EC2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Многие мышцы слабо развиты</w:t>
      </w:r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24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Школьный возраст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делится на три периода:</w:t>
      </w:r>
    </w:p>
    <w:p w:rsidR="009E5A5F" w:rsidRPr="009E5A5F" w:rsidRDefault="009E5A5F" w:rsidP="00EC3AA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домутационный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E5A5F" w:rsidRPr="009E5A5F" w:rsidRDefault="009E5A5F" w:rsidP="00EC3AA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2) мутационный;</w:t>
      </w:r>
    </w:p>
    <w:p w:rsidR="009E5A5F" w:rsidRDefault="009E5A5F" w:rsidP="00EC3AA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послемутационный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3AA4" w:rsidRPr="009E5A5F" w:rsidRDefault="00EC3AA4" w:rsidP="00EC3AA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5A5F" w:rsidRPr="009E5A5F" w:rsidRDefault="009E5A5F" w:rsidP="00EC3AA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Качество вокального интонирования у большинства детей зависит не только от их способности точно выделить основную частоту тона. Если ребенок слышит, что он поет не ту мелодию или отдельные звуки, которые заданы учителем, а правильно спеть не может, то, следовательно, проблема неумения правильно интонировать заключается не столько в качестве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звуковысотного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слуха, сколько в </w:t>
      </w:r>
      <w:r w:rsidRPr="00EC24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способе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24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звукообразования.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Было установлено, что в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домутационном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периоде, качество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звуковысотного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интонирования тесно связано с использованием </w:t>
      </w:r>
      <w:r w:rsidRPr="009E5A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голосовых регистров: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1) в фальцетном регистре добиться чистоты интонирования легче, чем в каком-либо другом;</w:t>
      </w:r>
      <w:proofErr w:type="gramEnd"/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2) в натуральных регистрах интонация чище, чем при смешанном голосообразовании;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3) причины фальшивой интонации на отдельных верхних звуках у певцов связаны с регистровой перегрузкой этих звуков;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неумение правильно интонировать мелодию даже простой песенки происходит чаще всего из-за использования детьми исключительно грудного </w:t>
      </w:r>
      <w:r w:rsidR="00EC2451"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механизма голосообразования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Детям при грудном регистре звучания голоса трудно правильно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проинтонировать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какую-либо мелодию в диапазоне больше терции. Имея часто неплохой музыкальный слух, они </w:t>
      </w:r>
      <w:r w:rsidR="00EC2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гудят в пределах 2-3-х звуков </w:t>
      </w:r>
      <w:r w:rsidR="00EC2451" w:rsidRPr="00EC24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(«</w:t>
      </w:r>
      <w:proofErr w:type="spellStart"/>
      <w:r w:rsidR="00EC2451" w:rsidRPr="00EC24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гудошники</w:t>
      </w:r>
      <w:proofErr w:type="spellEnd"/>
      <w:r w:rsidR="00EC2451" w:rsidRPr="00EC24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Pr="00EC24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D40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это дети,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которые в процессе речи используют лишь грудную манеру голосообразования. Речь их отличается монотонностью, интонационной неразвитостью, узким звуковым диапазоном. То же самое происходит с голосом, когда такой ребенок естественно пытается петь, используя наработанный в речи грудной механизм фонации. Если учитель</w:t>
      </w:r>
      <w:r w:rsidR="00EC2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сумеет </w:t>
      </w:r>
      <w:r w:rsidR="00EC2451" w:rsidRPr="00F54D4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настроить голос такого «</w:t>
      </w:r>
      <w:proofErr w:type="spellStart"/>
      <w:r w:rsidR="00EC2451" w:rsidRPr="00F54D4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гудошника</w:t>
      </w:r>
      <w:proofErr w:type="spellEnd"/>
      <w:r w:rsidR="00EC2451" w:rsidRPr="00F54D4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»</w:t>
      </w:r>
      <w:r w:rsidRPr="00F54D4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на фальцетное звучание, то его </w:t>
      </w:r>
      <w:proofErr w:type="spellStart"/>
      <w:r w:rsidRPr="00F54D4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звуковысотный</w:t>
      </w:r>
      <w:proofErr w:type="spellEnd"/>
      <w:r w:rsidRPr="00F54D4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диапазон </w:t>
      </w:r>
      <w:r w:rsidRPr="00F54D4C">
        <w:rPr>
          <w:rFonts w:ascii="Times New Roman" w:eastAsia="Times New Roman" w:hAnsi="Times New Roman" w:cs="Times New Roman"/>
          <w:color w:val="000000"/>
          <w:sz w:val="26"/>
          <w:szCs w:val="26"/>
        </w:rPr>
        <w:t>резко</w:t>
      </w:r>
      <w:r w:rsidRPr="00F54D4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раздвигается вширь, и ребенок сразу начинает правильно интонировать,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хотя и непривычным для него тоненьким голосом за счет фальцетного режима голосообразования. Однако появившееся умение правильно интонировать в фальцетном регистре необходимо еще раз закреплять на последующих занятиях, пока оно не перейдет в навык при любом способе голосообразования.</w:t>
      </w:r>
    </w:p>
    <w:p w:rsidR="00F54D4C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</w:t>
      </w:r>
      <w:r w:rsidR="004D4011">
        <w:rPr>
          <w:rFonts w:ascii="Times New Roman" w:eastAsia="Times New Roman" w:hAnsi="Times New Roman" w:cs="Times New Roman"/>
          <w:color w:val="000000"/>
          <w:sz w:val="26"/>
          <w:szCs w:val="26"/>
        </w:rPr>
        <w:t>у ребенка что-либо не получается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, он обычно теряет интерес к делу и старается его избегать. Если это пение, то оно вызывает у ребенка отрицательную эмоцию на певческую деятельность, а, следовательно, складывается и соответствующее отношение к обуч</w:t>
      </w:r>
      <w:r w:rsidR="00F54D4C">
        <w:rPr>
          <w:rFonts w:ascii="Times New Roman" w:eastAsia="Times New Roman" w:hAnsi="Times New Roman" w:cs="Times New Roman"/>
          <w:color w:val="000000"/>
          <w:sz w:val="26"/>
          <w:szCs w:val="26"/>
        </w:rPr>
        <w:t>ению и нередко в целом к уроку «музыка»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. Таким образом, одна из наиболее часто встр</w:t>
      </w:r>
      <w:r w:rsidR="00F54D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ечающихся </w:t>
      </w:r>
      <w:r w:rsidR="00F54D4C" w:rsidRPr="00F54D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причин</w:t>
      </w:r>
      <w:r w:rsidR="00F54D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среди явления </w:t>
      </w:r>
      <w:r w:rsidR="00F54D4C" w:rsidRPr="00F54D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proofErr w:type="spellStart"/>
      <w:r w:rsidR="00F54D4C" w:rsidRPr="00F54D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гудошничества</w:t>
      </w:r>
      <w:proofErr w:type="spellEnd"/>
      <w:r w:rsidR="00F54D4C" w:rsidRPr="00F54D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заключается </w:t>
      </w:r>
      <w:r w:rsidRPr="00F54D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способе звукообразования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практического опыта замечено, что </w:t>
      </w:r>
      <w:r w:rsidRPr="00F54D4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работа по налаживанию координации между слухом и голосом 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детей </w:t>
      </w:r>
      <w:r w:rsidRPr="00F54D4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идет быстро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лишь до определенного возраста, </w:t>
      </w:r>
      <w:r w:rsidRPr="00F54D4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примерно до 8 лет,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54D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чем м</w:t>
      </w:r>
      <w:r w:rsidR="007C48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ладше</w:t>
      </w:r>
      <w:r w:rsidR="00573C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54D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ребенок, тем легче он перестраивается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Вокально-хоровая работа в детском хоре проводится в соответствии с психофизиологическими особенностями детей разных возрастных групп, каждая из которых имеет свои отличительные черты в механизме голосообразования. Организуя детский хор, руководитель должен обязательно учитывать эти способности, придерживаться однородности возрастного состава коллектива.</w:t>
      </w:r>
    </w:p>
    <w:p w:rsidR="00EC3AA4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Основное условие правильной п</w:t>
      </w:r>
      <w:r w:rsidR="00AB0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остановки вокального воспитания 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подготовленность учителя музыки</w:t>
      </w:r>
      <w:r w:rsidR="00573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занятий пением со школьниками. 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Идеальным вариантом становится тот случай, когда </w:t>
      </w:r>
      <w:r w:rsidRPr="00EC3A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учитель музыки обладает красивым голосом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Тогда вся работа строится на показах, проводимых самим учителем музыки. Воспитание вокально-хоровых навыков требует от хористов постоянного внимания, </w:t>
      </w:r>
      <w:r w:rsidR="00573C97">
        <w:rPr>
          <w:rFonts w:ascii="Times New Roman" w:eastAsia="Times New Roman" w:hAnsi="Times New Roman" w:cs="Times New Roman"/>
          <w:color w:val="000000"/>
          <w:sz w:val="26"/>
          <w:szCs w:val="26"/>
        </w:rPr>
        <w:t>а значит, интереса и трудолюбия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3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де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тский голос, обладающий своеобразием тембров, находится в постоянном развитии и изменении в зависимости от роста организма ребенка.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Пение в детском хоре </w:t>
      </w:r>
      <w:r w:rsidR="00573C97">
        <w:rPr>
          <w:rFonts w:ascii="Times New Roman" w:eastAsia="Times New Roman" w:hAnsi="Times New Roman" w:cs="Times New Roman"/>
          <w:color w:val="000000"/>
          <w:sz w:val="26"/>
          <w:szCs w:val="26"/>
        </w:rPr>
        <w:t>полезно!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Пение способствует развитию голосовых связок, дыхательного и артикуляционного аппаратов. </w:t>
      </w:r>
      <w:r w:rsidR="00573C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Но в </w:t>
      </w:r>
      <w:r w:rsidRPr="002917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детском хоре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следует совершенно </w:t>
      </w:r>
      <w:r w:rsidRPr="002917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исключить форсированное пение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29170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Детскому голосу</w:t>
      </w:r>
      <w:r w:rsidRPr="002917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вообще </w:t>
      </w:r>
      <w:r w:rsidRPr="0029170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противопоказано громкое пение даже в среднем и старшем возрасте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, когда голосовая мышца в основном сформирована. Петь следует</w:t>
      </w:r>
      <w:r w:rsidR="002917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предельной осторожностью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Некоторые ребята ошибочно полагают, что, чем громче они поют, тем лучше. Это не совсем так, даже если оставить в стороне выразительность пения. Песня должна исполняться в точном соответствии с указаниями композитора и интерпретацией учителя музыки: где-то громче, где-то тише. Все это зависит от смысла, от содержания, настроения пения. А все время петь громко - и нелепо, и некрасиво. </w:t>
      </w:r>
      <w:r w:rsidRPr="002917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Когда ребенок заставляет себя громко петь и непрерывно форсирует звук, он может просто потерять голос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29170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Петь надо</w:t>
      </w:r>
      <w:r w:rsidRPr="009E5A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9170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не напрягаясь</w:t>
      </w:r>
      <w:r w:rsidRPr="009E5A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с максимальной естественностью - только при соблюдении этого условия создаются предпосылки для успешного развития вокальных данных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C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Петь слишком высоко или слишком низко тоже нежелательно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потому что голос может утратить свою звонкость и силу. </w:t>
      </w:r>
      <w:r w:rsidRPr="00660C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Только регулярное пение в удобном диапазоне помогает развить голос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Известно, что дети любят покричать. Особенно это свойственно мальчикам. Крик наносит несомненный вред голосовому аппарату. </w:t>
      </w:r>
      <w:r w:rsidR="00573C97">
        <w:rPr>
          <w:rFonts w:ascii="Times New Roman" w:eastAsia="Times New Roman" w:hAnsi="Times New Roman" w:cs="Times New Roman"/>
          <w:color w:val="000000"/>
          <w:sz w:val="26"/>
          <w:szCs w:val="26"/>
        </w:rPr>
        <w:t>Иногда п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ри наличии дефектов голосового аппарата ребенок поет неправильно, причем создается ложное впечатление, будто у него музыкальный слух не развит. Бывает так, что точно петь мелодию детям мешает и простуда (хрипота). Вот почему нужно беседовать с детьми о том, как бережно относиться к своему голосу.</w:t>
      </w:r>
    </w:p>
    <w:p w:rsidR="009E5A5F" w:rsidRPr="00660C22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Звук, образующийся в гортани, очень слаб, и его усиление, а также тембровая окраска происходит во время попадания звука в пространства (полости), называемые резонаторами. </w:t>
      </w:r>
      <w:r w:rsidRPr="00660C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младшем хоре </w:t>
      </w:r>
      <w:r w:rsidRPr="00660C22">
        <w:rPr>
          <w:rFonts w:ascii="Times New Roman" w:eastAsia="Times New Roman" w:hAnsi="Times New Roman" w:cs="Times New Roman"/>
          <w:color w:val="000000"/>
          <w:sz w:val="26"/>
          <w:szCs w:val="26"/>
        </w:rPr>
        <w:t>у детей преобладает</w:t>
      </w:r>
      <w:r w:rsidRPr="00660C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верхний резонатор.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60C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 старших детей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постепенно </w:t>
      </w:r>
      <w:r w:rsidRPr="00660C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появляется грудной резонатор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660C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Формирование грудного резонатора - ответственный период для юного певца.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целом детские голоса отличаются легкостью, прозрачностью, звонкостью и нежностью звука. Они делятся на дисканты и альт. Дискант - высокий детский голос, его диапазон до</w:t>
      </w:r>
      <w:proofErr w:type="gram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proofErr w:type="gram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 - соль 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альт - низкий детский голос, его диапазон -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соль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м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 - ми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660C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Различают четыре этапа развития детского голоса, каждому из которых соответствует определенная возрастная группа:</w:t>
      </w:r>
    </w:p>
    <w:p w:rsidR="009E5A5F" w:rsidRPr="009E5A5F" w:rsidRDefault="00EC2451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1. </w:t>
      </w:r>
      <w:r w:rsidR="0045701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Семь - десять</w:t>
      </w:r>
      <w:r w:rsidR="009E5A5F" w:rsidRPr="00660C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лет</w:t>
      </w:r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Голоса мальчиков и девочек, в общем, однородны и почти все - дисканты. Деление на первые и вторые голоса условно. Звучанию голоса свойственно головное </w:t>
      </w:r>
      <w:proofErr w:type="spellStart"/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резонирование</w:t>
      </w:r>
      <w:proofErr w:type="spellEnd"/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, легкий фальцет, при котором вибрируют только края голосовых связок (неполное смыкание голосовой щели). Диапазон ограничен звуками ре</w:t>
      </w:r>
      <w:proofErr w:type="gramStart"/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ре2. Наиболее удобные звуки - ми</w:t>
      </w:r>
      <w:proofErr w:type="gramStart"/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ля2. тембр очень неровен, гласные звучат пестро. Задача руководителя - </w:t>
      </w:r>
      <w:proofErr w:type="gramStart"/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добиваться</w:t>
      </w:r>
      <w:proofErr w:type="gramEnd"/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 более ровного звучания гласных на в</w:t>
      </w:r>
      <w:r w:rsidR="00327F03">
        <w:rPr>
          <w:rFonts w:ascii="Times New Roman" w:eastAsia="Times New Roman" w:hAnsi="Times New Roman" w:cs="Times New Roman"/>
          <w:color w:val="000000"/>
          <w:sz w:val="26"/>
          <w:szCs w:val="26"/>
        </w:rPr>
        <w:t>сех звуках небольшого диапазона.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F429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Одиннадцать-тринадцать лет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предмутационный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период. К 11 годам в голосах детей, особенно у мальчиков, появляются оттенки грудного звучания. В связи с развитием грудной клетки, более углубленным дыханием, голос начинает звучать более полно и насыщенно. Голоса мальчиков явственно делятся на дисканты и альты. Легкие и звонкие дисканты имеют диапазон ре</w:t>
      </w:r>
      <w:proofErr w:type="gram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фа2; альты звучат более плотно, с оттенком металла и имеют диапазон сим - до2.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этом возрасте в диапазоне детских голосов, как и у взрослых, различают три регистра: головной, смешанный (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микстовый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и грудной. У девочек преобладает звучание головного регистра и явного различия в тембрах сопрано и альтов не наблюдается. Основную часть диапазона составляет центральный регистр, имеющий от природы смешанный тип звукообразования. Мальчики пользуются одним регистром, чаще грудным. Границы регистров даже у однотипных голосов часто не совпадают, и переходные звуки могут различаться на тон и больше. Диапазоны голосов некоторых детей могут быть больше указанных выше. Встречаются голоса, особенно у некоторых мальчиков, которые имеют диапазон более двух октав. В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предмутационный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период голоса приобретают тембровую определенность и характерные индивидуальные черты, свойственные каждому голосу. У некоторых мальчиков пропадает желание петь, появляются тенденции к пению в более низкой тесситуре, голос звучит неустойчиво, интонация затруднена. У дискантов исчезает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полетность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, подв</w:t>
      </w:r>
      <w:r w:rsidR="00327F03">
        <w:rPr>
          <w:rFonts w:ascii="Times New Roman" w:eastAsia="Times New Roman" w:hAnsi="Times New Roman" w:cs="Times New Roman"/>
          <w:color w:val="000000"/>
          <w:sz w:val="26"/>
          <w:szCs w:val="26"/>
        </w:rPr>
        <w:t>ижность. Альты звучат массивнее.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Pr="00327F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Тринадцать-пятнадцать лет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мутационный (переходный) период. Совпадает с периодом полового созревания детей. Формы мутации протекают различно: у одних постепенно и незаметно (наблюдается хрипота и повышенная утомляемость голоса), у других - более явно и ощутимо (голос срывается во время пения и речи). Продолжительность мутационного периода может быть различна, от нескольких месяцев до нескольких лет. У детей, поющих до мутационного периода, он протекает обычно быстрее и без резких изменений голоса. </w:t>
      </w:r>
      <w:r w:rsidRPr="00327F0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Задача руководителя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своевременно услышать мутацию и при первых ее признаках </w:t>
      </w:r>
      <w:r w:rsidRPr="00327F0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принять меры предосторожности: сначала пересадить ребенка в более низкую партию, а затем, может быть, и освободить временно от хоровых занятий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Очень важно, чтобы руководитель чаще прослушивал голоса детей, переживающих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предмутационный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период, и вовремя мог реагир</w:t>
      </w:r>
      <w:r w:rsidR="00327F03"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 на все изменения в голосе.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327F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Шестнадцать - девятнадцать лет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, юношеский возраст. Хоры этой возрастной категории состоят обычно из трех партий: сопрано, альты - голоса девушек; тенора и баритоны объединены в одну мужскую партию. Диапазоны партий сопрано: до</w:t>
      </w:r>
      <w:proofErr w:type="gram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1</w:t>
      </w:r>
      <w:proofErr w:type="gram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 - соль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альты: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м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 - ре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мужская партия: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б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 - до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1.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 юношеском хоре важно соблюдать санитарные правила пения, не допускать форсированного звука, развивать технику дыхания и весьма осторожно расширять диапазон. </w:t>
      </w:r>
      <w:proofErr w:type="gram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Крикливое</w:t>
      </w:r>
      <w:proofErr w:type="gram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пение может нанести большой вред нежным, неокрепшим связкам. Весь певческий процесс в певческом хоре должен корректироваться физическими возможностями детей и ос</w:t>
      </w:r>
      <w:r w:rsidR="00327F03">
        <w:rPr>
          <w:rFonts w:ascii="Times New Roman" w:eastAsia="Times New Roman" w:hAnsi="Times New Roman" w:cs="Times New Roman"/>
          <w:color w:val="000000"/>
          <w:sz w:val="26"/>
          <w:szCs w:val="26"/>
        </w:rPr>
        <w:t>обенностями детской психики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Хорошее пение как искусство является результатом продолжительной работы. По ходу разучивания песни дети получают элементарные сведения о музыке, средствах музыкальной выразительности; при разборе содержания знакомятся с основными терминами, определяющими характер произведения, темп, динамику; исполнение упражнений или вокальных приемов должно быть осознанным детьми с точки зрения механизма звукообразования и целесообразности их использования. Совершенно ясно, что развитие певческого голоса детей может быть эффективным на основе правильного пения, в процессе которого должны формироваться и правильные певческие навыки.</w:t>
      </w:r>
    </w:p>
    <w:p w:rsidR="009E5A5F" w:rsidRPr="009E5A5F" w:rsidRDefault="00327F03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узыкально-певческое развитие детей среднего школьного возраста </w:t>
      </w:r>
      <w:r w:rsidR="009E5A5F" w:rsidRPr="009E5A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является эффективным средством раскрытия их индивидуальности, активизации мышления, самореализации посредством развития общих и специальных способностей, формирования потребностей в творческом самовыражении. </w:t>
      </w:r>
      <w:r w:rsidR="009E5A5F" w:rsidRPr="00327F03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Музыкально-певческое развитие</w:t>
      </w:r>
      <w:r w:rsidR="009E5A5F" w:rsidRPr="009E5A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происходит в области эмоций, ощущений, восприятия и слуха; оно проявляется в отношении к певческой (от увлечения - к интересу, потребности) и исполнительской (от действий по показу, подражанию к самостоятельным выразительным и творческим проявлениям в пении) деятельности.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Музыкально-певческое развитие школьника среднего возраста выступает особым показателем его музыкального образования, интегрирующим в себе следующие структурные компоненты: образовательные и педагогические. Перед учителем музыки стоят </w:t>
      </w:r>
      <w:r w:rsidRPr="00573C9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образовательные задачи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научить петь, брать правильно дыхание, формировать звук, петь интонационно верно в небольшом диапазоне, преимущественно с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поступенным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движением, связно, тянуть звук. </w:t>
      </w:r>
      <w:r w:rsidRPr="00573C97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Педагогические</w:t>
      </w:r>
      <w:r w:rsidR="00327F03" w:rsidRPr="00573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задачи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научить детей петь выразительно, развить у них музыкальный слух и память, прививать любовь к музыке и пению. По мере решения этих зада</w:t>
      </w:r>
      <w:r w:rsidR="00327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 выдвигаются новые, более </w:t>
      </w:r>
      <w:r w:rsidR="00327F03" w:rsidRPr="00573C97">
        <w:rPr>
          <w:rFonts w:ascii="Times New Roman" w:eastAsia="Times New Roman" w:hAnsi="Times New Roman" w:cs="Times New Roman"/>
          <w:color w:val="000000"/>
          <w:sz w:val="26"/>
          <w:szCs w:val="26"/>
        </w:rPr>
        <w:t>диффере</w:t>
      </w:r>
      <w:r w:rsidRPr="00573C97">
        <w:rPr>
          <w:rFonts w:ascii="Times New Roman" w:eastAsia="Times New Roman" w:hAnsi="Times New Roman" w:cs="Times New Roman"/>
          <w:color w:val="000000"/>
          <w:sz w:val="26"/>
          <w:szCs w:val="26"/>
        </w:rPr>
        <w:t>нцированные</w:t>
      </w:r>
      <w:r w:rsidR="00573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(научить пению на «опертом»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дыхании, добиться правильного формирования гласных, не допускать форсирования звуков, петь каноном).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Вокальные навыки формируются комплексно, но бессмысленно обращать внимание на вс</w:t>
      </w:r>
      <w:r w:rsidR="00921A9D">
        <w:rPr>
          <w:rFonts w:ascii="Times New Roman" w:eastAsia="Times New Roman" w:hAnsi="Times New Roman" w:cs="Times New Roman"/>
          <w:color w:val="000000"/>
          <w:sz w:val="26"/>
          <w:szCs w:val="26"/>
        </w:rPr>
        <w:t>е недостатки звучания сразу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Выделив педагогические задачи, </w:t>
      </w:r>
      <w:r w:rsidR="00921A9D"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преподаватель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анализа музыкальных и певческих возможностей школьников формулирует последовательно учебные задачи. Ориентиром правильности постановки задач является отношение школьников к певческой деятельности. Ослабление внимания и интереса детей свидетельствует о необходимости изменений в содержании и методах разучивания песен.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пении учащимся среднего школьного возраста помогут умения и навыки, приобретенные ими в начальных классах. Следует проследить за тем, чтобы учащиеся соблюдали </w:t>
      </w:r>
      <w:r w:rsidRPr="009E5A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певческую установку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сидели (или стояли) прямо, ненапряженно, слегка отведя плечи назад;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руки опустив </w:t>
      </w:r>
      <w:r w:rsidR="00921A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(или положив на колени 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пении сидя).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Желательно добиваться, чтобы дети </w:t>
      </w:r>
      <w:r w:rsidRPr="009E5A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пели свободно, легко, звонко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, не форсируя звук, осознанно употребляя твердую атаку в героических, маршевых песнях; округленно формировали гласные и смягчали звук, особенно в верхнем регистре, умели при пении исполнять разнообразные штрихи (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legato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non</w:t>
      </w:r>
      <w:proofErr w:type="spellEnd"/>
      <w:r w:rsidR="00921A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21A9D">
        <w:rPr>
          <w:rFonts w:ascii="Times New Roman" w:eastAsia="Times New Roman" w:hAnsi="Times New Roman" w:cs="Times New Roman"/>
          <w:color w:val="000000"/>
          <w:sz w:val="26"/>
          <w:szCs w:val="26"/>
        </w:rPr>
        <w:t>legato</w:t>
      </w:r>
      <w:proofErr w:type="spellEnd"/>
      <w:r w:rsidR="00921A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921A9D">
        <w:rPr>
          <w:rFonts w:ascii="Times New Roman" w:eastAsia="Times New Roman" w:hAnsi="Times New Roman" w:cs="Times New Roman"/>
          <w:color w:val="000000"/>
          <w:sz w:val="26"/>
          <w:szCs w:val="26"/>
        </w:rPr>
        <w:t>sta</w:t>
      </w:r>
      <w:proofErr w:type="gramStart"/>
      <w:r w:rsidR="00921A9D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proofErr w:type="gramEnd"/>
      <w:r w:rsidR="00921A9D">
        <w:rPr>
          <w:rFonts w:ascii="Times New Roman" w:eastAsia="Times New Roman" w:hAnsi="Times New Roman" w:cs="Times New Roman"/>
          <w:color w:val="000000"/>
          <w:sz w:val="26"/>
          <w:szCs w:val="26"/>
        </w:rPr>
        <w:t>ato</w:t>
      </w:r>
      <w:proofErr w:type="spellEnd"/>
      <w:r w:rsidR="00921A9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Следует научить детей среднего школьного возраста при работе по развитию вокальных навыков оптимально брать дыхание во время пения, уметь распределять его при исполнении песен с различными динамическими оттенками (от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piano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</w:t>
      </w:r>
      <w:proofErr w:type="spell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forte</w:t>
      </w:r>
      <w:proofErr w:type="spell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), сохранять </w:t>
      </w:r>
      <w:r w:rsidRPr="009E5A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дыхательную установку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пении песен подвижного характера делать быстрый вдох между фразами, не имеющими пауз;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пользоваться цепным дыханием.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 следить за тем, чтобы те</w:t>
      </w:r>
      <w:proofErr w:type="gramStart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кст пр</w:t>
      </w:r>
      <w:proofErr w:type="gramEnd"/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и пении произносился ясно и грамотно, чтобы две согласные, встречающиеся при окончании одного и начале следующего слова, не сливались воедино.</w:t>
      </w:r>
    </w:p>
    <w:p w:rsidR="009E5A5F" w:rsidRPr="009E5A5F" w:rsidRDefault="009E5A5F" w:rsidP="009E5A5F">
      <w:pPr>
        <w:shd w:val="clear" w:color="auto" w:fill="FFFFFF"/>
        <w:spacing w:after="100" w:afterAutospacing="1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Вокальные навыки в развитии музыкальных способностей</w:t>
      </w:r>
    </w:p>
    <w:p w:rsidR="009E5A5F" w:rsidRPr="009E5A5F" w:rsidRDefault="00921A9D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9E5A5F"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окально-хоровая деятельность детей среднего школьного возраста в процессе развития вокальных навыков является эффективным средством раскрытия их музыкальных способностей, индивидуальности, активизации мышления, самореализации посредством развития общих и специальных способностей, формирования потребностей в творческом самовыражении.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того, вокально-хоровое развитие детей среднего школьного возраста способствует развитию в области эмоций, ощущений, восприятия и слуха; оно проявляется в отношении к певческой (от увлечения - к интересу, потребности) и исполнительской (от действий по показу, подражанию к самостоятельным выразительным и творческим проявлениям в пении) деятельности.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Развитые вокальные навыки детей среднего школьного возраста выступают особым показателем их музыкального образования, интегрирующим в себе следующие структурные компоненты: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исполнительские вокальные или певческие навыки (звукообразование, артикуляция, певческое дыхание, вокальный слух);</w:t>
      </w:r>
    </w:p>
    <w:p w:rsidR="009E5A5F" w:rsidRPr="009E5A5F" w:rsidRDefault="009E5A5F" w:rsidP="009E5A5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эмоциональную выразительность (эмоциональное восприятие, владение широким спектром эмоциональных состояний и чувств, способность сопереживать и выражать личное отношение к музыке, внутренний настрой от</w:t>
      </w:r>
      <w:r w:rsidR="00921A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понимания смысла и содержания исполняемого);</w:t>
      </w:r>
    </w:p>
    <w:p w:rsidR="000D58BD" w:rsidRPr="0033215E" w:rsidRDefault="009E5A5F" w:rsidP="00A0118A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E5A5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опыт творческой деятельности (наблюдательность при прослушивании произведения, способность вербального изложения собственных впечатлений от услышанного, художественный кругозор, познавательный интерес в разборе произведения).</w:t>
      </w:r>
    </w:p>
    <w:sectPr w:rsidR="000D58BD" w:rsidRPr="0033215E" w:rsidSect="000D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5A5F"/>
    <w:rsid w:val="000D58BD"/>
    <w:rsid w:val="0022545D"/>
    <w:rsid w:val="00291708"/>
    <w:rsid w:val="00327F03"/>
    <w:rsid w:val="0033215E"/>
    <w:rsid w:val="0039120C"/>
    <w:rsid w:val="00457019"/>
    <w:rsid w:val="004D4011"/>
    <w:rsid w:val="00573C97"/>
    <w:rsid w:val="00660C22"/>
    <w:rsid w:val="007650D6"/>
    <w:rsid w:val="007B6EA7"/>
    <w:rsid w:val="007C48CD"/>
    <w:rsid w:val="00921A9D"/>
    <w:rsid w:val="009E5A5F"/>
    <w:rsid w:val="00A0118A"/>
    <w:rsid w:val="00AB0FB6"/>
    <w:rsid w:val="00B2789B"/>
    <w:rsid w:val="00B855A0"/>
    <w:rsid w:val="00B86E56"/>
    <w:rsid w:val="00CF2A40"/>
    <w:rsid w:val="00D35838"/>
    <w:rsid w:val="00D77F9A"/>
    <w:rsid w:val="00E3681F"/>
    <w:rsid w:val="00EC2451"/>
    <w:rsid w:val="00EC3AA4"/>
    <w:rsid w:val="00F429AA"/>
    <w:rsid w:val="00F54D4C"/>
    <w:rsid w:val="00F5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BD"/>
  </w:style>
  <w:style w:type="paragraph" w:styleId="2">
    <w:name w:val="heading 2"/>
    <w:basedOn w:val="a"/>
    <w:link w:val="20"/>
    <w:uiPriority w:val="9"/>
    <w:qFormat/>
    <w:rsid w:val="009E5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A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E5A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480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7920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2870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5039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16</cp:revision>
  <dcterms:created xsi:type="dcterms:W3CDTF">2019-05-09T22:06:00Z</dcterms:created>
  <dcterms:modified xsi:type="dcterms:W3CDTF">2024-04-16T21:29:00Z</dcterms:modified>
</cp:coreProperties>
</file>