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900" w:rsidRPr="00B91242" w:rsidRDefault="00324900" w:rsidP="00324900">
      <w:pPr>
        <w:pStyle w:val="2"/>
        <w:rPr>
          <w:rFonts w:ascii="Times New Roman" w:hAnsi="Times New Roman" w:cs="Times New Roman"/>
          <w:b/>
          <w:bCs/>
          <w:sz w:val="28"/>
          <w:szCs w:val="28"/>
        </w:rPr>
      </w:pPr>
      <w:r w:rsidRPr="00B91242">
        <w:rPr>
          <w:rFonts w:ascii="Times New Roman" w:hAnsi="Times New Roman" w:cs="Times New Roman"/>
          <w:b/>
          <w:bCs/>
          <w:sz w:val="28"/>
          <w:szCs w:val="28"/>
        </w:rPr>
        <w:t>Муниципальное автономное дошкольное образовательное учреждение</w:t>
      </w:r>
    </w:p>
    <w:p w:rsidR="00324900" w:rsidRPr="00B91242" w:rsidRDefault="00324900" w:rsidP="00324900">
      <w:pPr>
        <w:pStyle w:val="2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B91242">
        <w:rPr>
          <w:rFonts w:ascii="Times New Roman" w:hAnsi="Times New Roman" w:cs="Times New Roman"/>
          <w:b/>
          <w:bCs/>
          <w:sz w:val="28"/>
          <w:szCs w:val="28"/>
        </w:rPr>
        <w:t>Снежинского</w:t>
      </w:r>
      <w:proofErr w:type="spellEnd"/>
      <w:r w:rsidRPr="00B91242">
        <w:rPr>
          <w:rFonts w:ascii="Times New Roman" w:hAnsi="Times New Roman" w:cs="Times New Roman"/>
          <w:b/>
          <w:bCs/>
          <w:sz w:val="28"/>
          <w:szCs w:val="28"/>
        </w:rPr>
        <w:t xml:space="preserve"> городского округа</w:t>
      </w:r>
    </w:p>
    <w:p w:rsidR="00324900" w:rsidRPr="00B91242" w:rsidRDefault="00324900" w:rsidP="00324900">
      <w:pPr>
        <w:pStyle w:val="2"/>
        <w:rPr>
          <w:rFonts w:ascii="Times New Roman" w:hAnsi="Times New Roman" w:cs="Times New Roman"/>
          <w:b/>
          <w:bCs/>
          <w:sz w:val="28"/>
          <w:szCs w:val="28"/>
        </w:rPr>
      </w:pPr>
      <w:r w:rsidRPr="00B91242">
        <w:rPr>
          <w:rFonts w:ascii="Times New Roman" w:hAnsi="Times New Roman" w:cs="Times New Roman"/>
          <w:b/>
          <w:bCs/>
          <w:sz w:val="28"/>
          <w:szCs w:val="28"/>
        </w:rPr>
        <w:t>«Детский сад компенсирующего вида №21»</w:t>
      </w:r>
    </w:p>
    <w:p w:rsidR="00324900" w:rsidRPr="00B91242" w:rsidRDefault="00324900" w:rsidP="00324900">
      <w:pPr>
        <w:spacing w:after="0" w:line="360" w:lineRule="auto"/>
        <w:ind w:firstLine="284"/>
        <w:jc w:val="center"/>
        <w:rPr>
          <w:rFonts w:ascii="Times New Roman" w:hAnsi="Times New Roman"/>
          <w:noProof/>
        </w:rPr>
      </w:pPr>
    </w:p>
    <w:p w:rsidR="00324900" w:rsidRPr="00B91242" w:rsidRDefault="00324900" w:rsidP="00324900">
      <w:pPr>
        <w:spacing w:after="0" w:line="240" w:lineRule="auto"/>
        <w:ind w:left="-851"/>
        <w:rPr>
          <w:rFonts w:ascii="Times New Roman" w:hAnsi="Times New Roman"/>
          <w:b/>
          <w:bCs/>
          <w:sz w:val="28"/>
          <w:szCs w:val="28"/>
        </w:rPr>
      </w:pPr>
    </w:p>
    <w:p w:rsidR="00324900" w:rsidRPr="00B91242" w:rsidRDefault="00324900" w:rsidP="00324900">
      <w:pPr>
        <w:spacing w:after="0" w:line="240" w:lineRule="auto"/>
        <w:ind w:left="-851"/>
        <w:rPr>
          <w:rFonts w:ascii="Times New Roman" w:hAnsi="Times New Roman"/>
          <w:b/>
          <w:bCs/>
          <w:sz w:val="28"/>
          <w:szCs w:val="28"/>
        </w:rPr>
      </w:pPr>
    </w:p>
    <w:p w:rsidR="00324900" w:rsidRPr="00B91242" w:rsidRDefault="00324900" w:rsidP="00324900">
      <w:pPr>
        <w:spacing w:after="0" w:line="240" w:lineRule="auto"/>
        <w:ind w:left="-851"/>
        <w:rPr>
          <w:rFonts w:ascii="Times New Roman" w:hAnsi="Times New Roman"/>
          <w:b/>
          <w:bCs/>
          <w:sz w:val="28"/>
          <w:szCs w:val="28"/>
        </w:rPr>
      </w:pPr>
    </w:p>
    <w:p w:rsidR="00324900" w:rsidRPr="00B91242" w:rsidRDefault="00324900" w:rsidP="00324900">
      <w:pPr>
        <w:spacing w:after="0" w:line="240" w:lineRule="auto"/>
        <w:ind w:left="-851"/>
        <w:rPr>
          <w:rFonts w:ascii="Times New Roman" w:hAnsi="Times New Roman"/>
          <w:b/>
          <w:bCs/>
          <w:sz w:val="28"/>
          <w:szCs w:val="28"/>
        </w:rPr>
      </w:pPr>
    </w:p>
    <w:p w:rsidR="00324900" w:rsidRPr="00B91242" w:rsidRDefault="00324900" w:rsidP="00324900">
      <w:pPr>
        <w:spacing w:after="0" w:line="240" w:lineRule="auto"/>
        <w:ind w:left="-851"/>
        <w:rPr>
          <w:rFonts w:ascii="Times New Roman" w:hAnsi="Times New Roman"/>
          <w:b/>
          <w:bCs/>
          <w:sz w:val="28"/>
          <w:szCs w:val="28"/>
        </w:rPr>
      </w:pPr>
    </w:p>
    <w:p w:rsidR="00324900" w:rsidRPr="00B91242" w:rsidRDefault="00324900" w:rsidP="00324900">
      <w:pPr>
        <w:spacing w:after="0" w:line="240" w:lineRule="auto"/>
        <w:ind w:left="-851"/>
        <w:rPr>
          <w:rFonts w:ascii="Times New Roman" w:hAnsi="Times New Roman"/>
          <w:b/>
          <w:bCs/>
          <w:sz w:val="28"/>
          <w:szCs w:val="28"/>
        </w:rPr>
      </w:pPr>
    </w:p>
    <w:p w:rsidR="00324900" w:rsidRPr="00B91242" w:rsidRDefault="00324900" w:rsidP="00324900">
      <w:pPr>
        <w:spacing w:after="0" w:line="240" w:lineRule="auto"/>
        <w:ind w:left="-851"/>
        <w:rPr>
          <w:rFonts w:ascii="Times New Roman" w:hAnsi="Times New Roman"/>
          <w:b/>
          <w:bCs/>
          <w:sz w:val="28"/>
          <w:szCs w:val="28"/>
        </w:rPr>
      </w:pPr>
    </w:p>
    <w:p w:rsidR="00324900" w:rsidRPr="00B91242" w:rsidRDefault="00324900" w:rsidP="00324900">
      <w:pPr>
        <w:spacing w:after="0" w:line="240" w:lineRule="auto"/>
        <w:ind w:left="-851"/>
        <w:rPr>
          <w:rFonts w:ascii="Times New Roman" w:hAnsi="Times New Roman"/>
          <w:b/>
          <w:bCs/>
          <w:sz w:val="28"/>
          <w:szCs w:val="28"/>
        </w:rPr>
      </w:pPr>
    </w:p>
    <w:p w:rsidR="00324900" w:rsidRPr="00B91242" w:rsidRDefault="00324900" w:rsidP="00324900">
      <w:pPr>
        <w:spacing w:after="0" w:line="240" w:lineRule="auto"/>
        <w:ind w:left="-851"/>
        <w:rPr>
          <w:rFonts w:ascii="Times New Roman" w:hAnsi="Times New Roman"/>
          <w:b/>
          <w:bCs/>
          <w:sz w:val="28"/>
          <w:szCs w:val="28"/>
        </w:rPr>
      </w:pPr>
    </w:p>
    <w:p w:rsidR="00324900" w:rsidRPr="00B91242" w:rsidRDefault="00324900" w:rsidP="00324900">
      <w:pPr>
        <w:spacing w:after="0" w:line="240" w:lineRule="auto"/>
        <w:ind w:left="-851"/>
        <w:rPr>
          <w:rFonts w:ascii="Times New Roman" w:hAnsi="Times New Roman"/>
          <w:b/>
          <w:bCs/>
          <w:sz w:val="28"/>
          <w:szCs w:val="28"/>
        </w:rPr>
      </w:pPr>
    </w:p>
    <w:p w:rsidR="00324900" w:rsidRPr="00B91242" w:rsidRDefault="00324900" w:rsidP="00324900">
      <w:pPr>
        <w:spacing w:after="0" w:line="240" w:lineRule="auto"/>
        <w:ind w:left="-851"/>
        <w:rPr>
          <w:rFonts w:ascii="Times New Roman" w:hAnsi="Times New Roman"/>
          <w:b/>
          <w:bCs/>
          <w:sz w:val="28"/>
          <w:szCs w:val="28"/>
        </w:rPr>
      </w:pPr>
    </w:p>
    <w:p w:rsidR="00324900" w:rsidRPr="00B91242" w:rsidRDefault="00324900" w:rsidP="00324900">
      <w:pPr>
        <w:spacing w:after="0" w:line="240" w:lineRule="auto"/>
        <w:ind w:left="-851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Консультация</w:t>
      </w:r>
      <w:r w:rsidRPr="00B91242">
        <w:rPr>
          <w:rFonts w:ascii="Times New Roman" w:hAnsi="Times New Roman"/>
          <w:b/>
          <w:bCs/>
          <w:sz w:val="36"/>
          <w:szCs w:val="36"/>
        </w:rPr>
        <w:t xml:space="preserve"> для родителей</w:t>
      </w:r>
    </w:p>
    <w:p w:rsidR="00776B29" w:rsidRPr="00324900" w:rsidRDefault="00324900" w:rsidP="00324900">
      <w:pPr>
        <w:spacing w:after="0" w:line="240" w:lineRule="auto"/>
        <w:ind w:left="-851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Тема</w:t>
      </w:r>
      <w:r w:rsidRPr="00324900">
        <w:rPr>
          <w:rFonts w:ascii="Times New Roman" w:hAnsi="Times New Roman"/>
          <w:b/>
          <w:bCs/>
          <w:sz w:val="36"/>
          <w:szCs w:val="36"/>
        </w:rPr>
        <w:t xml:space="preserve"> </w:t>
      </w:r>
      <w:r w:rsidR="00776B29" w:rsidRPr="00324900">
        <w:rPr>
          <w:rFonts w:ascii="Times New Roman" w:hAnsi="Times New Roman"/>
          <w:b/>
          <w:bCs/>
          <w:sz w:val="36"/>
          <w:szCs w:val="36"/>
        </w:rPr>
        <w:t xml:space="preserve">«Развитие речи детей раннего возраста </w:t>
      </w:r>
    </w:p>
    <w:p w:rsidR="00563C3A" w:rsidRPr="00324900" w:rsidRDefault="00776B29" w:rsidP="00324900">
      <w:pPr>
        <w:spacing w:after="0" w:line="240" w:lineRule="auto"/>
        <w:ind w:left="-851"/>
        <w:jc w:val="center"/>
        <w:rPr>
          <w:rFonts w:ascii="Times New Roman" w:hAnsi="Times New Roman"/>
          <w:b/>
          <w:bCs/>
          <w:sz w:val="36"/>
          <w:szCs w:val="36"/>
        </w:rPr>
      </w:pPr>
      <w:r w:rsidRPr="00324900">
        <w:rPr>
          <w:rFonts w:ascii="Times New Roman" w:hAnsi="Times New Roman"/>
          <w:b/>
          <w:bCs/>
          <w:sz w:val="36"/>
          <w:szCs w:val="36"/>
        </w:rPr>
        <w:t>через дидактическую игру»</w:t>
      </w:r>
    </w:p>
    <w:p w:rsidR="00776B29" w:rsidRDefault="00776B29" w:rsidP="0032490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</w:p>
    <w:p w:rsidR="00324900" w:rsidRDefault="00324900" w:rsidP="00324900">
      <w:pPr>
        <w:jc w:val="center"/>
        <w:rPr>
          <w:sz w:val="28"/>
          <w:szCs w:val="28"/>
        </w:rPr>
      </w:pPr>
    </w:p>
    <w:p w:rsidR="00324900" w:rsidRDefault="00324900" w:rsidP="00324900">
      <w:pPr>
        <w:jc w:val="center"/>
        <w:rPr>
          <w:sz w:val="28"/>
          <w:szCs w:val="28"/>
        </w:rPr>
      </w:pPr>
    </w:p>
    <w:p w:rsidR="00324900" w:rsidRDefault="00324900" w:rsidP="00324900">
      <w:pPr>
        <w:jc w:val="center"/>
        <w:rPr>
          <w:sz w:val="28"/>
          <w:szCs w:val="28"/>
        </w:rPr>
      </w:pPr>
    </w:p>
    <w:p w:rsidR="00324900" w:rsidRDefault="00324900" w:rsidP="00324900">
      <w:pPr>
        <w:jc w:val="center"/>
        <w:rPr>
          <w:sz w:val="28"/>
          <w:szCs w:val="28"/>
        </w:rPr>
      </w:pPr>
    </w:p>
    <w:p w:rsidR="00324900" w:rsidRDefault="00324900" w:rsidP="00324900">
      <w:pPr>
        <w:jc w:val="center"/>
        <w:rPr>
          <w:sz w:val="28"/>
          <w:szCs w:val="28"/>
        </w:rPr>
      </w:pPr>
    </w:p>
    <w:p w:rsidR="00324900" w:rsidRDefault="00324900" w:rsidP="00324900">
      <w:pPr>
        <w:jc w:val="center"/>
        <w:rPr>
          <w:sz w:val="28"/>
          <w:szCs w:val="28"/>
        </w:rPr>
      </w:pPr>
    </w:p>
    <w:p w:rsidR="00324900" w:rsidRDefault="00324900" w:rsidP="00324900">
      <w:pPr>
        <w:jc w:val="center"/>
        <w:rPr>
          <w:sz w:val="28"/>
          <w:szCs w:val="28"/>
        </w:rPr>
      </w:pPr>
    </w:p>
    <w:p w:rsidR="00324900" w:rsidRPr="00B91242" w:rsidRDefault="00324900" w:rsidP="00324900">
      <w:pPr>
        <w:rPr>
          <w:rFonts w:ascii="Times New Roman" w:hAnsi="Times New Roman"/>
          <w:b/>
          <w:bCs/>
          <w:sz w:val="28"/>
          <w:szCs w:val="28"/>
        </w:rPr>
      </w:pPr>
      <w:r w:rsidRPr="00B91242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                                   Составитель:</w:t>
      </w:r>
    </w:p>
    <w:p w:rsidR="00324900" w:rsidRPr="00B91242" w:rsidRDefault="00324900" w:rsidP="00324900">
      <w:pPr>
        <w:jc w:val="right"/>
        <w:rPr>
          <w:rFonts w:ascii="Times New Roman" w:hAnsi="Times New Roman"/>
          <w:b/>
          <w:bCs/>
          <w:sz w:val="28"/>
          <w:szCs w:val="28"/>
        </w:rPr>
      </w:pPr>
      <w:r w:rsidRPr="00B91242">
        <w:rPr>
          <w:rFonts w:ascii="Times New Roman" w:hAnsi="Times New Roman"/>
          <w:b/>
          <w:bCs/>
          <w:sz w:val="28"/>
          <w:szCs w:val="28"/>
        </w:rPr>
        <w:t xml:space="preserve">Воспитатель  </w:t>
      </w:r>
      <w:r>
        <w:rPr>
          <w:rFonts w:ascii="Times New Roman" w:hAnsi="Times New Roman"/>
          <w:b/>
          <w:bCs/>
          <w:sz w:val="28"/>
          <w:szCs w:val="28"/>
        </w:rPr>
        <w:t>Самосудова Е.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К</w:t>
      </w:r>
      <w:proofErr w:type="gramEnd"/>
    </w:p>
    <w:p w:rsidR="00324900" w:rsidRPr="00B91242" w:rsidRDefault="00324900" w:rsidP="00324900">
      <w:pPr>
        <w:jc w:val="center"/>
        <w:rPr>
          <w:rFonts w:ascii="Times New Roman" w:hAnsi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Снежинск</w:t>
      </w:r>
      <w:proofErr w:type="spellEnd"/>
    </w:p>
    <w:p w:rsidR="00324900" w:rsidRDefault="00324900" w:rsidP="00324900">
      <w:pPr>
        <w:jc w:val="right"/>
        <w:rPr>
          <w:sz w:val="28"/>
          <w:szCs w:val="28"/>
        </w:rPr>
      </w:pPr>
    </w:p>
    <w:p w:rsidR="00324900" w:rsidRDefault="00324900" w:rsidP="00324900">
      <w:pPr>
        <w:jc w:val="center"/>
        <w:rPr>
          <w:sz w:val="28"/>
          <w:szCs w:val="28"/>
        </w:rPr>
      </w:pPr>
    </w:p>
    <w:p w:rsidR="00324900" w:rsidRDefault="00324900" w:rsidP="00C2024C">
      <w:pPr>
        <w:spacing w:after="0"/>
        <w:rPr>
          <w:sz w:val="28"/>
          <w:szCs w:val="28"/>
        </w:rPr>
      </w:pPr>
    </w:p>
    <w:p w:rsidR="00776B29" w:rsidRPr="00324900" w:rsidRDefault="00776B29" w:rsidP="00C202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4900">
        <w:rPr>
          <w:rFonts w:ascii="Times New Roman" w:hAnsi="Times New Roman" w:cs="Times New Roman"/>
          <w:sz w:val="28"/>
          <w:szCs w:val="28"/>
        </w:rPr>
        <w:lastRenderedPageBreak/>
        <w:t>Игра – основной вид деятельности детей. Таким образом, игра реализует обучающую (которую преследует воспитатель) и игровую (ради которой действует ребёнок) цели. В игре выстраивается система взаимоотношений дошкольника с внешним миром, развиваются психические функции, среди которых речь занимает основное место. Ребёнок, свободно выражая свои мысли и чувства, развивает в игре речевые навыки.</w:t>
      </w:r>
    </w:p>
    <w:p w:rsidR="00076FB7" w:rsidRPr="00324900" w:rsidRDefault="00076FB7" w:rsidP="00C202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4900">
        <w:rPr>
          <w:rFonts w:ascii="Times New Roman" w:hAnsi="Times New Roman" w:cs="Times New Roman"/>
          <w:sz w:val="28"/>
          <w:szCs w:val="28"/>
        </w:rPr>
        <w:t>Одной из форм обучения является дидактическая игра, которая позволяет сделать любой учебный материал увлекательным, вызывает у детей интерес к познанию, облегчает процесс усвоения знаний.</w:t>
      </w:r>
    </w:p>
    <w:p w:rsidR="00076FB7" w:rsidRPr="00324900" w:rsidRDefault="00076FB7" w:rsidP="00C202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4900">
        <w:rPr>
          <w:rFonts w:ascii="Times New Roman" w:hAnsi="Times New Roman" w:cs="Times New Roman"/>
          <w:sz w:val="28"/>
          <w:szCs w:val="28"/>
        </w:rPr>
        <w:t>Дидактическая игра имеет определённую структуру. Структура – это основные элементы, характеризующие игру, как форму обучения и игровую деятельность одновременно. Выделяются следующие структурные составляющие дидактической игры:</w:t>
      </w:r>
    </w:p>
    <w:p w:rsidR="00076FB7" w:rsidRPr="00324900" w:rsidRDefault="00076FB7" w:rsidP="00C202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4900">
        <w:rPr>
          <w:rFonts w:ascii="Times New Roman" w:hAnsi="Times New Roman" w:cs="Times New Roman"/>
          <w:sz w:val="28"/>
          <w:szCs w:val="28"/>
        </w:rPr>
        <w:t>- дидактическая задача</w:t>
      </w:r>
    </w:p>
    <w:p w:rsidR="00076FB7" w:rsidRPr="00324900" w:rsidRDefault="00076FB7" w:rsidP="00C202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4900">
        <w:rPr>
          <w:rFonts w:ascii="Times New Roman" w:hAnsi="Times New Roman" w:cs="Times New Roman"/>
          <w:sz w:val="28"/>
          <w:szCs w:val="28"/>
        </w:rPr>
        <w:t>- игровая задача</w:t>
      </w:r>
    </w:p>
    <w:p w:rsidR="00076FB7" w:rsidRPr="00324900" w:rsidRDefault="00076FB7" w:rsidP="00C202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4900">
        <w:rPr>
          <w:rFonts w:ascii="Times New Roman" w:hAnsi="Times New Roman" w:cs="Times New Roman"/>
          <w:sz w:val="28"/>
          <w:szCs w:val="28"/>
        </w:rPr>
        <w:t>- игровые действия</w:t>
      </w:r>
    </w:p>
    <w:p w:rsidR="00076FB7" w:rsidRPr="00324900" w:rsidRDefault="00076FB7" w:rsidP="00C202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4900">
        <w:rPr>
          <w:rFonts w:ascii="Times New Roman" w:hAnsi="Times New Roman" w:cs="Times New Roman"/>
          <w:sz w:val="28"/>
          <w:szCs w:val="28"/>
        </w:rPr>
        <w:t>- правила игры</w:t>
      </w:r>
    </w:p>
    <w:p w:rsidR="00076FB7" w:rsidRPr="00324900" w:rsidRDefault="00076FB7" w:rsidP="00C202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4900">
        <w:rPr>
          <w:rFonts w:ascii="Times New Roman" w:hAnsi="Times New Roman" w:cs="Times New Roman"/>
          <w:sz w:val="28"/>
          <w:szCs w:val="28"/>
        </w:rPr>
        <w:t>- результат (подведение итогов)</w:t>
      </w:r>
    </w:p>
    <w:p w:rsidR="00076FB7" w:rsidRPr="00324900" w:rsidRDefault="00076FB7" w:rsidP="00C202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4900">
        <w:rPr>
          <w:rFonts w:ascii="Times New Roman" w:hAnsi="Times New Roman" w:cs="Times New Roman"/>
          <w:sz w:val="28"/>
          <w:szCs w:val="28"/>
        </w:rPr>
        <w:t>Приведу несколько дидактических игр, которые использую в работе с детьми раннего возраста.</w:t>
      </w:r>
    </w:p>
    <w:p w:rsidR="003437E3" w:rsidRPr="00324900" w:rsidRDefault="003437E3" w:rsidP="00C2024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24900">
        <w:rPr>
          <w:rFonts w:ascii="Times New Roman" w:hAnsi="Times New Roman" w:cs="Times New Roman"/>
          <w:i/>
          <w:sz w:val="28"/>
          <w:szCs w:val="28"/>
        </w:rPr>
        <w:t>Дидактическая игра «</w:t>
      </w:r>
      <w:r w:rsidRPr="00324900">
        <w:rPr>
          <w:rFonts w:ascii="Times New Roman" w:hAnsi="Times New Roman" w:cs="Times New Roman"/>
          <w:i/>
          <w:sz w:val="28"/>
          <w:szCs w:val="28"/>
          <w:u w:val="single"/>
        </w:rPr>
        <w:t>Собери  слонят</w:t>
      </w:r>
      <w:r w:rsidRPr="00324900">
        <w:rPr>
          <w:rFonts w:ascii="Times New Roman" w:hAnsi="Times New Roman" w:cs="Times New Roman"/>
          <w:i/>
          <w:sz w:val="28"/>
          <w:szCs w:val="28"/>
        </w:rPr>
        <w:t>»</w:t>
      </w:r>
    </w:p>
    <w:p w:rsidR="003437E3" w:rsidRPr="00324900" w:rsidRDefault="003437E3" w:rsidP="00C202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4900">
        <w:rPr>
          <w:rFonts w:ascii="Times New Roman" w:hAnsi="Times New Roman" w:cs="Times New Roman"/>
          <w:sz w:val="28"/>
          <w:szCs w:val="28"/>
        </w:rPr>
        <w:t xml:space="preserve">Дидактическая задача: учить находить одинаковые картинки; </w:t>
      </w:r>
      <w:r w:rsidR="00DB59C2" w:rsidRPr="00324900">
        <w:rPr>
          <w:rFonts w:ascii="Times New Roman" w:hAnsi="Times New Roman" w:cs="Times New Roman"/>
          <w:sz w:val="28"/>
          <w:szCs w:val="28"/>
        </w:rPr>
        <w:t>учить называть животных и выделять их.</w:t>
      </w:r>
    </w:p>
    <w:p w:rsidR="00DB59C2" w:rsidRPr="00324900" w:rsidRDefault="00DB59C2" w:rsidP="00C202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4900">
        <w:rPr>
          <w:rFonts w:ascii="Times New Roman" w:hAnsi="Times New Roman" w:cs="Times New Roman"/>
          <w:sz w:val="28"/>
          <w:szCs w:val="28"/>
        </w:rPr>
        <w:t>Игровая задача: собрать слонят для мамы слонихи, различая их среди других животных.</w:t>
      </w:r>
    </w:p>
    <w:p w:rsidR="00DB59C2" w:rsidRPr="00324900" w:rsidRDefault="00DB59C2" w:rsidP="00C202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4900">
        <w:rPr>
          <w:rFonts w:ascii="Times New Roman" w:hAnsi="Times New Roman" w:cs="Times New Roman"/>
          <w:sz w:val="28"/>
          <w:szCs w:val="28"/>
        </w:rPr>
        <w:t>Игровое правило: правильно собрать слонят, выделяя их среди других животных.</w:t>
      </w:r>
    </w:p>
    <w:p w:rsidR="00C93178" w:rsidRPr="00324900" w:rsidRDefault="00C93178" w:rsidP="00C202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4900">
        <w:rPr>
          <w:rFonts w:ascii="Times New Roman" w:hAnsi="Times New Roman" w:cs="Times New Roman"/>
          <w:sz w:val="28"/>
          <w:szCs w:val="28"/>
        </w:rPr>
        <w:t>Ход игры:</w:t>
      </w:r>
    </w:p>
    <w:p w:rsidR="00C93178" w:rsidRPr="00324900" w:rsidRDefault="00C93178" w:rsidP="00C202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4900">
        <w:rPr>
          <w:rFonts w:ascii="Times New Roman" w:hAnsi="Times New Roman" w:cs="Times New Roman"/>
          <w:sz w:val="28"/>
          <w:szCs w:val="28"/>
        </w:rPr>
        <w:t xml:space="preserve">Воспитатель на </w:t>
      </w:r>
      <w:proofErr w:type="spellStart"/>
      <w:r w:rsidRPr="00324900">
        <w:rPr>
          <w:rFonts w:ascii="Times New Roman" w:hAnsi="Times New Roman" w:cs="Times New Roman"/>
          <w:sz w:val="28"/>
          <w:szCs w:val="28"/>
        </w:rPr>
        <w:t>фланелеграфе</w:t>
      </w:r>
      <w:proofErr w:type="spellEnd"/>
      <w:r w:rsidRPr="00324900">
        <w:rPr>
          <w:rFonts w:ascii="Times New Roman" w:hAnsi="Times New Roman" w:cs="Times New Roman"/>
          <w:sz w:val="28"/>
          <w:szCs w:val="28"/>
        </w:rPr>
        <w:t xml:space="preserve"> выставляет картинки животных: 5 слонят, 5 белок, коза, медведь, кошка. Затем показывает картинку с мамой-слонихой, которая плачет и говорит: «Мама-слониха гуляла со своими </w:t>
      </w:r>
      <w:proofErr w:type="gramStart"/>
      <w:r w:rsidRPr="00324900">
        <w:rPr>
          <w:rFonts w:ascii="Times New Roman" w:hAnsi="Times New Roman" w:cs="Times New Roman"/>
          <w:sz w:val="28"/>
          <w:szCs w:val="28"/>
        </w:rPr>
        <w:t>слонятами</w:t>
      </w:r>
      <w:proofErr w:type="gramEnd"/>
      <w:r w:rsidRPr="00324900">
        <w:rPr>
          <w:rFonts w:ascii="Times New Roman" w:hAnsi="Times New Roman" w:cs="Times New Roman"/>
          <w:sz w:val="28"/>
          <w:szCs w:val="28"/>
        </w:rPr>
        <w:t xml:space="preserve"> и они </w:t>
      </w:r>
      <w:r w:rsidR="00C2024C" w:rsidRPr="00324900">
        <w:rPr>
          <w:rFonts w:ascii="Times New Roman" w:hAnsi="Times New Roman" w:cs="Times New Roman"/>
          <w:sz w:val="28"/>
          <w:szCs w:val="28"/>
        </w:rPr>
        <w:t>перепутались с другими животными. Помогите слонихе собрать своих слонят.</w:t>
      </w:r>
    </w:p>
    <w:p w:rsidR="00C2024C" w:rsidRPr="003437E3" w:rsidRDefault="00C2024C" w:rsidP="00C2024C">
      <w:pPr>
        <w:spacing w:after="0"/>
        <w:rPr>
          <w:sz w:val="28"/>
          <w:szCs w:val="28"/>
        </w:rPr>
      </w:pPr>
      <w:r w:rsidRPr="00324900">
        <w:rPr>
          <w:rFonts w:ascii="Times New Roman" w:hAnsi="Times New Roman" w:cs="Times New Roman"/>
          <w:sz w:val="28"/>
          <w:szCs w:val="28"/>
        </w:rPr>
        <w:t>Дети находят картинки со слонятами и ставят рядом со слонихой</w:t>
      </w:r>
      <w:r>
        <w:rPr>
          <w:sz w:val="28"/>
          <w:szCs w:val="28"/>
        </w:rPr>
        <w:t>.</w:t>
      </w:r>
    </w:p>
    <w:p w:rsidR="00076FB7" w:rsidRDefault="00226F7F" w:rsidP="00C2024C">
      <w:pPr>
        <w:spacing w:after="0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4933950" cy="3378200"/>
            <wp:effectExtent l="19050" t="0" r="0" b="0"/>
            <wp:docPr id="1" name="Рисунок 1" descr="C:\Users\Настя\Desktop\фотоаппарат\106_23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стя\Desktop\фотоаппарат\106_237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1556" cy="33765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6F7F" w:rsidRDefault="00226F7F" w:rsidP="00C2024C">
      <w:pPr>
        <w:spacing w:after="0"/>
        <w:rPr>
          <w:sz w:val="28"/>
          <w:szCs w:val="28"/>
        </w:rPr>
      </w:pPr>
    </w:p>
    <w:p w:rsidR="00226F7F" w:rsidRPr="00324900" w:rsidRDefault="00226F7F" w:rsidP="00226F7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24900">
        <w:rPr>
          <w:rFonts w:ascii="Times New Roman" w:hAnsi="Times New Roman" w:cs="Times New Roman"/>
          <w:i/>
          <w:sz w:val="28"/>
          <w:szCs w:val="28"/>
        </w:rPr>
        <w:t>Дидактическая игра «</w:t>
      </w:r>
      <w:r w:rsidRPr="00324900">
        <w:rPr>
          <w:rFonts w:ascii="Times New Roman" w:hAnsi="Times New Roman" w:cs="Times New Roman"/>
          <w:i/>
          <w:sz w:val="28"/>
          <w:szCs w:val="28"/>
          <w:u w:val="single"/>
        </w:rPr>
        <w:t>Назови детёнышей</w:t>
      </w:r>
      <w:r w:rsidRPr="00324900">
        <w:rPr>
          <w:rFonts w:ascii="Times New Roman" w:hAnsi="Times New Roman" w:cs="Times New Roman"/>
          <w:i/>
          <w:sz w:val="28"/>
          <w:szCs w:val="28"/>
        </w:rPr>
        <w:t>»</w:t>
      </w:r>
    </w:p>
    <w:p w:rsidR="00226F7F" w:rsidRPr="00324900" w:rsidRDefault="00226F7F" w:rsidP="00226F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4900">
        <w:rPr>
          <w:rFonts w:ascii="Times New Roman" w:hAnsi="Times New Roman" w:cs="Times New Roman"/>
          <w:sz w:val="28"/>
          <w:szCs w:val="28"/>
        </w:rPr>
        <w:t>Дидактическая задача: учить называть животных и их детёнышей; активизировать речь детей.</w:t>
      </w:r>
    </w:p>
    <w:p w:rsidR="00226F7F" w:rsidRPr="00324900" w:rsidRDefault="00226F7F" w:rsidP="00226F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4900">
        <w:rPr>
          <w:rFonts w:ascii="Times New Roman" w:hAnsi="Times New Roman" w:cs="Times New Roman"/>
          <w:sz w:val="28"/>
          <w:szCs w:val="28"/>
        </w:rPr>
        <w:t>Игровая задача: помочь животным найти своих детёнышей.</w:t>
      </w:r>
    </w:p>
    <w:p w:rsidR="00226F7F" w:rsidRPr="00324900" w:rsidRDefault="00226F7F" w:rsidP="00226F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4900">
        <w:rPr>
          <w:rFonts w:ascii="Times New Roman" w:hAnsi="Times New Roman" w:cs="Times New Roman"/>
          <w:sz w:val="28"/>
          <w:szCs w:val="28"/>
        </w:rPr>
        <w:t>Игровое правило: не ошибаться, называя животных и правильно подобрать им животных.</w:t>
      </w:r>
    </w:p>
    <w:p w:rsidR="00226F7F" w:rsidRPr="00324900" w:rsidRDefault="00226F7F" w:rsidP="00226F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4900">
        <w:rPr>
          <w:rFonts w:ascii="Times New Roman" w:hAnsi="Times New Roman" w:cs="Times New Roman"/>
          <w:sz w:val="28"/>
          <w:szCs w:val="28"/>
        </w:rPr>
        <w:t>Ход игры:</w:t>
      </w:r>
    </w:p>
    <w:p w:rsidR="00226F7F" w:rsidRPr="00324900" w:rsidRDefault="00226F7F" w:rsidP="00226F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4900">
        <w:rPr>
          <w:rFonts w:ascii="Times New Roman" w:hAnsi="Times New Roman" w:cs="Times New Roman"/>
          <w:sz w:val="28"/>
          <w:szCs w:val="28"/>
        </w:rPr>
        <w:t xml:space="preserve">Воспитатель на </w:t>
      </w:r>
      <w:proofErr w:type="spellStart"/>
      <w:r w:rsidRPr="00324900">
        <w:rPr>
          <w:rFonts w:ascii="Times New Roman" w:hAnsi="Times New Roman" w:cs="Times New Roman"/>
          <w:sz w:val="28"/>
          <w:szCs w:val="28"/>
        </w:rPr>
        <w:t>фланелеграфе</w:t>
      </w:r>
      <w:proofErr w:type="spellEnd"/>
      <w:r w:rsidRPr="00324900">
        <w:rPr>
          <w:rFonts w:ascii="Times New Roman" w:hAnsi="Times New Roman" w:cs="Times New Roman"/>
          <w:sz w:val="28"/>
          <w:szCs w:val="28"/>
        </w:rPr>
        <w:t xml:space="preserve"> выставляет хаотично картинки детёнышей животных, а внизу картинки взрослых животных и говорит: «Мамы – животные гуляли со своими детками, а они все разбежались. И теперь мамы не могут найти своих детёнышей. Давайте им поможем</w:t>
      </w:r>
      <w:proofErr w:type="gramStart"/>
      <w:r w:rsidRPr="00324900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226F7F" w:rsidRPr="00324900" w:rsidRDefault="00226F7F" w:rsidP="00226F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4900">
        <w:rPr>
          <w:rFonts w:ascii="Times New Roman" w:hAnsi="Times New Roman" w:cs="Times New Roman"/>
          <w:sz w:val="28"/>
          <w:szCs w:val="28"/>
        </w:rPr>
        <w:t>Дети называют животное и подбирают ему детёныша, повторяя за воспитателем его название.</w:t>
      </w:r>
    </w:p>
    <w:p w:rsidR="00226F7F" w:rsidRDefault="00226F7F" w:rsidP="00C2024C">
      <w:pPr>
        <w:spacing w:after="0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111750" cy="3581400"/>
            <wp:effectExtent l="19050" t="0" r="0" b="0"/>
            <wp:docPr id="2" name="Рисунок 2" descr="C:\Users\Настя\Desktop\фотоаппарат\106_23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астя\Desktop\фотоаппарат\106_237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6371" cy="35776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2A2C" w:rsidRDefault="00962A2C" w:rsidP="00C2024C">
      <w:pPr>
        <w:spacing w:after="0"/>
        <w:rPr>
          <w:sz w:val="28"/>
          <w:szCs w:val="28"/>
        </w:rPr>
      </w:pPr>
    </w:p>
    <w:p w:rsidR="00076FB7" w:rsidRPr="00324900" w:rsidRDefault="00076FB7" w:rsidP="00C202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4900">
        <w:rPr>
          <w:rFonts w:ascii="Times New Roman" w:hAnsi="Times New Roman" w:cs="Times New Roman"/>
          <w:sz w:val="28"/>
          <w:szCs w:val="28"/>
        </w:rPr>
        <w:t>Таким образом, используя дидактические игры в системе обучения, можно не только развивать умственные способности ребёнка и правильную речь, но  и формировать знания об окружающем мире</w:t>
      </w:r>
      <w:r w:rsidR="003437E3" w:rsidRPr="00324900">
        <w:rPr>
          <w:rFonts w:ascii="Times New Roman" w:hAnsi="Times New Roman" w:cs="Times New Roman"/>
          <w:sz w:val="28"/>
          <w:szCs w:val="28"/>
        </w:rPr>
        <w:t>.</w:t>
      </w:r>
    </w:p>
    <w:p w:rsidR="00C2024C" w:rsidRPr="00324900" w:rsidRDefault="00C2024C" w:rsidP="00776B29">
      <w:pPr>
        <w:rPr>
          <w:rFonts w:ascii="Times New Roman" w:hAnsi="Times New Roman" w:cs="Times New Roman"/>
          <w:sz w:val="28"/>
          <w:szCs w:val="28"/>
        </w:rPr>
      </w:pPr>
    </w:p>
    <w:p w:rsidR="003437E3" w:rsidRPr="00324900" w:rsidRDefault="003437E3" w:rsidP="00776B29">
      <w:pPr>
        <w:rPr>
          <w:rFonts w:ascii="Times New Roman" w:hAnsi="Times New Roman" w:cs="Times New Roman"/>
          <w:sz w:val="28"/>
          <w:szCs w:val="28"/>
        </w:rPr>
      </w:pPr>
      <w:r w:rsidRPr="00324900">
        <w:rPr>
          <w:rFonts w:ascii="Times New Roman" w:hAnsi="Times New Roman" w:cs="Times New Roman"/>
          <w:sz w:val="28"/>
          <w:szCs w:val="28"/>
        </w:rPr>
        <w:t>Литература:</w:t>
      </w:r>
    </w:p>
    <w:p w:rsidR="003437E3" w:rsidRPr="00324900" w:rsidRDefault="003437E3" w:rsidP="003437E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324900">
        <w:rPr>
          <w:rFonts w:ascii="Times New Roman" w:hAnsi="Times New Roman" w:cs="Times New Roman"/>
          <w:sz w:val="28"/>
          <w:szCs w:val="28"/>
        </w:rPr>
        <w:t>Арушанова</w:t>
      </w:r>
      <w:proofErr w:type="spellEnd"/>
      <w:r w:rsidRPr="00324900">
        <w:rPr>
          <w:rFonts w:ascii="Times New Roman" w:hAnsi="Times New Roman" w:cs="Times New Roman"/>
          <w:sz w:val="28"/>
          <w:szCs w:val="28"/>
        </w:rPr>
        <w:t xml:space="preserve"> А.Г. «Речь и речевое общение детей: книга для воспитателей»: М.:Просвещение:1999:272с.</w:t>
      </w:r>
    </w:p>
    <w:p w:rsidR="003437E3" w:rsidRPr="00324900" w:rsidRDefault="003437E3" w:rsidP="003437E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24900">
        <w:rPr>
          <w:rFonts w:ascii="Times New Roman" w:hAnsi="Times New Roman" w:cs="Times New Roman"/>
          <w:sz w:val="28"/>
          <w:szCs w:val="28"/>
        </w:rPr>
        <w:t>Бондаренко Е.А. «Дидактические игры для детей от года до трёх лет»</w:t>
      </w:r>
      <w:proofErr w:type="gramStart"/>
      <w:r w:rsidRPr="00324900">
        <w:rPr>
          <w:rFonts w:ascii="Times New Roman" w:hAnsi="Times New Roman" w:cs="Times New Roman"/>
          <w:sz w:val="28"/>
          <w:szCs w:val="28"/>
        </w:rPr>
        <w:t>:М</w:t>
      </w:r>
      <w:proofErr w:type="gramEnd"/>
      <w:r w:rsidRPr="00324900">
        <w:rPr>
          <w:rFonts w:ascii="Times New Roman" w:hAnsi="Times New Roman" w:cs="Times New Roman"/>
          <w:sz w:val="28"/>
          <w:szCs w:val="28"/>
        </w:rPr>
        <w:t>:АСТ: 2003:127с.</w:t>
      </w:r>
    </w:p>
    <w:sectPr w:rsidR="003437E3" w:rsidRPr="00324900" w:rsidSect="00563C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27551F"/>
    <w:multiLevelType w:val="hybridMultilevel"/>
    <w:tmpl w:val="B30C6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776B29"/>
    <w:rsid w:val="00076FB7"/>
    <w:rsid w:val="00226F7F"/>
    <w:rsid w:val="00324900"/>
    <w:rsid w:val="003437E3"/>
    <w:rsid w:val="00457043"/>
    <w:rsid w:val="00563C3A"/>
    <w:rsid w:val="00776B29"/>
    <w:rsid w:val="00962A2C"/>
    <w:rsid w:val="00C2024C"/>
    <w:rsid w:val="00C93178"/>
    <w:rsid w:val="00DB59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C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37E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26F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6F7F"/>
    <w:rPr>
      <w:rFonts w:ascii="Tahoma" w:hAnsi="Tahoma" w:cs="Tahoma"/>
      <w:sz w:val="16"/>
      <w:szCs w:val="16"/>
    </w:rPr>
  </w:style>
  <w:style w:type="paragraph" w:customStyle="1" w:styleId="2">
    <w:name w:val="Без интервала2"/>
    <w:uiPriority w:val="99"/>
    <w:rsid w:val="00324900"/>
    <w:pPr>
      <w:spacing w:after="0" w:line="240" w:lineRule="auto"/>
      <w:jc w:val="center"/>
    </w:pPr>
    <w:rPr>
      <w:rFonts w:ascii="Calibri" w:eastAsia="Times New Roman" w:hAnsi="Calibri"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Екатерина</cp:lastModifiedBy>
  <cp:revision>6</cp:revision>
  <dcterms:created xsi:type="dcterms:W3CDTF">2016-02-17T11:01:00Z</dcterms:created>
  <dcterms:modified xsi:type="dcterms:W3CDTF">2024-04-03T12:56:00Z</dcterms:modified>
</cp:coreProperties>
</file>