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1C" w:rsidRPr="00D41C99" w:rsidRDefault="0008771C" w:rsidP="00D41C99">
      <w:pPr>
        <w:jc w:val="center"/>
        <w:rPr>
          <w:b/>
          <w:sz w:val="24"/>
          <w:szCs w:val="24"/>
        </w:rPr>
      </w:pPr>
      <w:r w:rsidRPr="00D41C9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города Кургана «Детский сад </w:t>
      </w:r>
      <w:proofErr w:type="spellStart"/>
      <w:r w:rsidRPr="00D41C99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D41C99">
        <w:rPr>
          <w:rFonts w:ascii="Times New Roman" w:hAnsi="Times New Roman" w:cs="Times New Roman"/>
          <w:b/>
          <w:sz w:val="24"/>
          <w:szCs w:val="24"/>
        </w:rPr>
        <w:t xml:space="preserve"> вида № 129 «Антошка»</w:t>
      </w: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Pr="00FC7433" w:rsidRDefault="0008771C" w:rsidP="00087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71C" w:rsidRPr="00FC7433" w:rsidRDefault="0008771C" w:rsidP="0008771C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433">
        <w:rPr>
          <w:rFonts w:ascii="Times New Roman" w:eastAsia="Times New Roman" w:hAnsi="Times New Roman" w:cs="Times New Roman"/>
          <w:bCs/>
          <w:sz w:val="28"/>
          <w:szCs w:val="28"/>
        </w:rPr>
        <w:t>Современные подходы к повышению финансовой грамотности</w:t>
      </w:r>
    </w:p>
    <w:p w:rsidR="0008771C" w:rsidRPr="00FC7433" w:rsidRDefault="0008771C" w:rsidP="0008771C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433">
        <w:rPr>
          <w:rFonts w:ascii="Times New Roman" w:eastAsia="Times New Roman" w:hAnsi="Times New Roman" w:cs="Times New Roman"/>
          <w:bCs/>
          <w:sz w:val="28"/>
          <w:szCs w:val="28"/>
        </w:rPr>
        <w:t>детей старшего дошкольного возраста: азы финансовой грамотности в ДОУ</w:t>
      </w: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Pr="0008771C" w:rsidRDefault="0008771C" w:rsidP="00087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71C" w:rsidRPr="0008771C" w:rsidRDefault="0008771C" w:rsidP="00087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71C" w:rsidRPr="0008771C" w:rsidRDefault="0008771C" w:rsidP="00087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8771C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771C" w:rsidRPr="0008771C" w:rsidRDefault="0008771C" w:rsidP="00087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08771C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Pr="0008771C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Default="0008771C" w:rsidP="0008771C">
      <w:pPr>
        <w:jc w:val="center"/>
      </w:pP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0F3EFD">
        <w:rPr>
          <w:rStyle w:val="c1"/>
          <w:i/>
        </w:rPr>
        <w:lastRenderedPageBreak/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</w:t>
      </w:r>
      <w:r w:rsidRPr="002A7CBB">
        <w:rPr>
          <w:rStyle w:val="c1"/>
        </w:rPr>
        <w:t xml:space="preserve">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2A7CBB">
        <w:rPr>
          <w:rStyle w:val="c5"/>
        </w:rPr>
        <w:t>Актуальность  </w:t>
      </w:r>
      <w:r w:rsidRPr="002A7CBB">
        <w:rPr>
          <w:rStyle w:val="c1"/>
        </w:rPr>
        <w:t>заключается в формировании</w:t>
      </w:r>
      <w:r w:rsidRPr="002A7CBB">
        <w:rPr>
          <w:rStyle w:val="c5"/>
        </w:rPr>
        <w:t> </w:t>
      </w:r>
      <w:r w:rsidRPr="002A7CBB">
        <w:rPr>
          <w:rStyle w:val="c1"/>
        </w:rPr>
        <w:t>полезных привычек в сфере финансов, начиная с раннего возраста, это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08771C" w:rsidRPr="000F3EFD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  <w:i/>
        </w:rPr>
      </w:pPr>
      <w:r w:rsidRPr="000F3EFD">
        <w:rPr>
          <w:rStyle w:val="c2"/>
          <w:i/>
        </w:rPr>
        <w:t>Финансовая грамотность</w:t>
      </w:r>
      <w:r w:rsidRPr="000F3EFD">
        <w:rPr>
          <w:rStyle w:val="c1"/>
          <w:i/>
        </w:rPr>
        <w:t> 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Как всё-таки правильно познакомить ребенка с финансовой составляющей жизненных отношений?</w:t>
      </w:r>
      <w:r>
        <w:rPr>
          <w:rStyle w:val="c1"/>
        </w:rPr>
        <w:t xml:space="preserve"> С точки зрения включения </w:t>
      </w:r>
      <w:proofErr w:type="spellStart"/>
      <w:r>
        <w:rPr>
          <w:rStyle w:val="c1"/>
        </w:rPr>
        <w:t>эконмического</w:t>
      </w:r>
      <w:proofErr w:type="spellEnd"/>
      <w:r>
        <w:rPr>
          <w:rStyle w:val="c1"/>
        </w:rPr>
        <w:t xml:space="preserve"> воспитания в образовательную деятельность дошкольников 5 – 7 лет речь не идёт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 – 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 xml:space="preserve">На уровне ДОО экономическое воспитание позволяет решать следующие задачи, зафиксированные во ФГОС </w:t>
      </w:r>
      <w:proofErr w:type="gramStart"/>
      <w:r>
        <w:rPr>
          <w:rStyle w:val="c1"/>
        </w:rPr>
        <w:t>ДО</w:t>
      </w:r>
      <w:proofErr w:type="gramEnd"/>
      <w:r>
        <w:rPr>
          <w:rStyle w:val="c1"/>
        </w:rPr>
        <w:t>: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1.Создание благоприятных условий развития детей.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2.Объединение обучения и воспитания в целостный образовательный процесс.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3.Формирование общей культуры личности детей.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4.Обеспечение преемственности целей, задач и содержания образования.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 xml:space="preserve">5.Обепечение </w:t>
      </w:r>
      <w:proofErr w:type="spellStart"/>
      <w:r>
        <w:rPr>
          <w:rStyle w:val="c1"/>
        </w:rPr>
        <w:t>психолого</w:t>
      </w:r>
      <w:proofErr w:type="spellEnd"/>
      <w:r>
        <w:rPr>
          <w:rStyle w:val="c1"/>
        </w:rPr>
        <w:t xml:space="preserve"> – педагогической поддержки семьи.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На основе существующих дошкольных программ по изучению основ финансовой грамотности можно выделить перечень базовых финансово – экономических понятий, которые могут быть изучены в ДОО. Примерный тематический план обучения может быть представлен в следующей форме: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1.Труд – основа жизни.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2.Что такое деньги, откуда они берутся и зачем они нужны.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3.Покупаем, продаём и обмениваем.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4.Тратим разумно, сберегаем и экономим.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5.Учимся занимать и отдавать долги.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6.Учимся планировать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7.Богатство и бедность.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Экономическое воспитание целесообразно включать в следующие образовательные области: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- социально – коммуникативное развитие;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lastRenderedPageBreak/>
        <w:t>- познавательное развитие;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- речевое развитие;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- художественно – эстетическое развитие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>
        <w:rPr>
          <w:rStyle w:val="c1"/>
        </w:rPr>
        <w:t>- физическое развитие.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2A7CBB">
        <w:rPr>
          <w:rStyle w:val="c1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2A7CBB">
        <w:rPr>
          <w:rStyle w:val="c1"/>
        </w:rPr>
        <w:t xml:space="preserve"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</w:t>
      </w:r>
      <w:proofErr w:type="gramStart"/>
      <w:r w:rsidRPr="002A7CBB">
        <w:rPr>
          <w:rStyle w:val="c1"/>
        </w:rPr>
        <w:t>И нужно дать понимание того, что без «желаемого» можно обойтись, а без «необходимого» невозможно сохранить, к примеру, здоровье.</w:t>
      </w:r>
      <w:proofErr w:type="gramEnd"/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Не рекомендуется развивать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2A7CBB">
        <w:t xml:space="preserve">Основные подходы к финансовой грамотности 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</w:pPr>
      <w:r w:rsidRPr="002A7CBB">
        <w:t>дошкольника:</w:t>
      </w:r>
    </w:p>
    <w:p w:rsidR="0008771C" w:rsidRDefault="0008771C" w:rsidP="0008771C">
      <w:pPr>
        <w:pStyle w:val="c0"/>
        <w:spacing w:before="0" w:beforeAutospacing="0" w:after="0" w:afterAutospacing="0"/>
        <w:ind w:hanging="705"/>
        <w:jc w:val="both"/>
      </w:pPr>
      <w:r w:rsidRPr="002A7CBB">
        <w:t>•</w:t>
      </w:r>
      <w:r w:rsidRPr="002A7CBB">
        <w:tab/>
        <w:t>формирование первичных финансовых навыков (привычек) через ритуальные действия;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hanging="705"/>
        <w:jc w:val="both"/>
      </w:pPr>
      <w:r w:rsidRPr="002A7CBB">
        <w:t>•</w:t>
      </w:r>
      <w:r w:rsidRPr="002A7CBB">
        <w:tab/>
        <w:t>закрепление разумных материальных потребностей;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hanging="705"/>
        <w:jc w:val="both"/>
      </w:pPr>
      <w:r w:rsidRPr="002A7CBB">
        <w:t>•</w:t>
      </w:r>
      <w:r w:rsidRPr="002A7CBB">
        <w:tab/>
        <w:t xml:space="preserve">формирование у ребенка определенных психологических установок на то или иное «финансовое поведение» через базовые нравственные понятия: о добре - зле, красивом – некрасивом, </w:t>
      </w:r>
      <w:proofErr w:type="gramStart"/>
      <w:r w:rsidRPr="002A7CBB">
        <w:t>о</w:t>
      </w:r>
      <w:proofErr w:type="gramEnd"/>
      <w:r w:rsidRPr="002A7CBB">
        <w:t xml:space="preserve"> хорошем – плохом.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Ребенок и деньги – это довольно сложный вопрос, но в дошкольном возрасте нужно и можно объяснить ребенку все так, чтобы он был финансово грамотным.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t xml:space="preserve">В обучении дошкольников используются игровые,  словесные методы обучения (беседа). </w:t>
      </w:r>
      <w:r w:rsidRPr="002A7CBB">
        <w:rPr>
          <w:rStyle w:val="c1"/>
        </w:rPr>
        <w:t>С помощью игр, рассказов, сказок, а так же практических занятий (родителей с детьми) необходимо обучить дошкольников, следующему: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-что такое деньги, какие они бывают;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-что такое «необходимые покупки», и «желаемые покупки»;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-что такое карманные деньги. Банковская пластиковая карта ребенка;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-как планировать свои расходы;</w:t>
      </w:r>
    </w:p>
    <w:p w:rsidR="0008771C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>-техника безопасности использования банковских карт.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proofErr w:type="gramStart"/>
      <w:r>
        <w:rPr>
          <w:rStyle w:val="c1"/>
        </w:rPr>
        <w:t>В процессе организации образовательной деятельности по изучению основ финансовой грамотности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постановки,  кейс – технологии и)</w:t>
      </w:r>
      <w:proofErr w:type="gramEnd"/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2A7CBB">
        <w:rPr>
          <w:rStyle w:val="c1"/>
        </w:rPr>
        <w:t xml:space="preserve">Стремительная динамика современной жизни требует поиска и разработки новых эффективных технологий в образовательном процессе. Немаловажно то, что по-настоящему инновационные педагогические технологии нацелены в результатах обучения на будущее воспитанника. Одной из актуальных на сегодняшний день является использование </w:t>
      </w:r>
      <w:proofErr w:type="spellStart"/>
      <w:proofErr w:type="gramStart"/>
      <w:r w:rsidRPr="002A7CBB">
        <w:rPr>
          <w:rStyle w:val="c1"/>
        </w:rPr>
        <w:t>кейс-технологии</w:t>
      </w:r>
      <w:proofErr w:type="spellEnd"/>
      <w:proofErr w:type="gramEnd"/>
      <w:r w:rsidRPr="002A7CBB">
        <w:rPr>
          <w:rStyle w:val="c1"/>
        </w:rPr>
        <w:t xml:space="preserve"> в дошкольном образовании.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 xml:space="preserve">        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</w:t>
      </w:r>
      <w:r w:rsidRPr="002A7CBB">
        <w:rPr>
          <w:rStyle w:val="c1"/>
        </w:rPr>
        <w:lastRenderedPageBreak/>
        <w:t xml:space="preserve">знаний, сколько на формирование у слушателей новых качеств и умений. Дошкольники должны изучить ситуацию, разобраться в проблеме, а затем предложить воспитателю возможные пути решения и совместно </w:t>
      </w:r>
      <w:proofErr w:type="gramStart"/>
      <w:r w:rsidRPr="002A7CBB">
        <w:rPr>
          <w:rStyle w:val="c1"/>
        </w:rPr>
        <w:t>со</w:t>
      </w:r>
      <w:proofErr w:type="gramEnd"/>
      <w:r w:rsidRPr="002A7CBB">
        <w:rPr>
          <w:rStyle w:val="c1"/>
        </w:rPr>
        <w:t xml:space="preserve"> взрослым выбрать самый оптимальный путь решения проблемы.</w:t>
      </w:r>
    </w:p>
    <w:p w:rsidR="0008771C" w:rsidRPr="002A7CBB" w:rsidRDefault="0008771C" w:rsidP="0008771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proofErr w:type="gramStart"/>
      <w:r w:rsidRPr="002A7CBB">
        <w:rPr>
          <w:rStyle w:val="c1"/>
        </w:rPr>
        <w:t xml:space="preserve">Название кейс-технология произошло от латинского </w:t>
      </w:r>
      <w:proofErr w:type="spellStart"/>
      <w:r w:rsidRPr="002A7CBB">
        <w:rPr>
          <w:rStyle w:val="c1"/>
        </w:rPr>
        <w:t>casus</w:t>
      </w:r>
      <w:proofErr w:type="spellEnd"/>
      <w:r w:rsidRPr="002A7CBB">
        <w:rPr>
          <w:rStyle w:val="c1"/>
        </w:rPr>
        <w:t xml:space="preserve"> – запутанный, необычный случай; а также от английского </w:t>
      </w:r>
      <w:proofErr w:type="spellStart"/>
      <w:r w:rsidRPr="002A7CBB">
        <w:rPr>
          <w:rStyle w:val="c1"/>
        </w:rPr>
        <w:t>case</w:t>
      </w:r>
      <w:proofErr w:type="spellEnd"/>
      <w:r w:rsidRPr="002A7CBB">
        <w:rPr>
          <w:rStyle w:val="c1"/>
        </w:rPr>
        <w:t xml:space="preserve"> – портфель, чемоданчик.</w:t>
      </w:r>
      <w:proofErr w:type="gramEnd"/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 xml:space="preserve"> Концептуальные идеи «</w:t>
      </w:r>
      <w:proofErr w:type="spellStart"/>
      <w:proofErr w:type="gramStart"/>
      <w:r w:rsidRPr="002A7CBB">
        <w:rPr>
          <w:rStyle w:val="c1"/>
        </w:rPr>
        <w:t>кейс-технологии</w:t>
      </w:r>
      <w:proofErr w:type="spellEnd"/>
      <w:proofErr w:type="gramEnd"/>
      <w:r w:rsidRPr="002A7CBB">
        <w:rPr>
          <w:rStyle w:val="c1"/>
        </w:rPr>
        <w:t>»: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- знакомство с реальной или смоделированной проблемой и представление своего взгляда на ее решение;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- имеют большое влияние на сенсорное, умственное и речевое развитие ребенка;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- формируют навыки коммуникативного взаимодействия детей.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ab/>
        <w:t>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ab/>
      </w:r>
      <w:proofErr w:type="gramStart"/>
      <w:r w:rsidRPr="002A7CBB">
        <w:rPr>
          <w:rStyle w:val="c1"/>
        </w:rPr>
        <w:t>Кейс может содержать текстовый материал – интервью, статьи и художественные тексты (или их фрагменты) и иллюстративный материал – фотографии, диаграммы, таблицы, фильмы, аудиозаписи.</w:t>
      </w:r>
      <w:proofErr w:type="gramEnd"/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Для создания кейса  нужно: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1. Определение темы и вопроса исследования  (должны быть интересны детям).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2. Выбор объекта исследования – «конкретной ситуации»;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3. Определение контекста;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4. Планирование кей</w:t>
      </w:r>
      <w:proofErr w:type="gramStart"/>
      <w:r w:rsidRPr="002A7CBB">
        <w:rPr>
          <w:rStyle w:val="c1"/>
        </w:rPr>
        <w:t>с-</w:t>
      </w:r>
      <w:proofErr w:type="gramEnd"/>
      <w:r>
        <w:rPr>
          <w:rStyle w:val="c1"/>
        </w:rPr>
        <w:t xml:space="preserve"> </w:t>
      </w:r>
      <w:r w:rsidRPr="002A7CBB">
        <w:rPr>
          <w:rStyle w:val="c1"/>
        </w:rPr>
        <w:t>исследования, проведение сбора и анализа материала;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5. Поиск решений, обсуждение возможных сценариев дальнейшего развития ситуации;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6. Описание и редактирование кейса;</w:t>
      </w:r>
    </w:p>
    <w:p w:rsidR="0008771C" w:rsidRPr="002A7CBB" w:rsidRDefault="0008771C" w:rsidP="0008771C">
      <w:pPr>
        <w:pStyle w:val="c0"/>
        <w:spacing w:before="0" w:beforeAutospacing="0" w:after="0" w:afterAutospacing="0"/>
        <w:jc w:val="both"/>
        <w:rPr>
          <w:rStyle w:val="c1"/>
        </w:rPr>
      </w:pPr>
      <w:r w:rsidRPr="002A7CBB">
        <w:rPr>
          <w:rStyle w:val="c1"/>
        </w:rPr>
        <w:t>7. Формулирование вопроса для дальнейшего обсуждения ситуации.</w:t>
      </w:r>
    </w:p>
    <w:p w:rsidR="0008771C" w:rsidRPr="002A7CBB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Этапы работы с кейсом разных видов следующие: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Первый этап</w:t>
      </w: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подготовительный.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Знакомство детей с ситуацией. Фиксация их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На втором этапе</w:t>
      </w: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воспитатель 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Третий этап</w:t>
      </w: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(анализ принятия решения), воспитатель вовлекает детей в процессе составления плана действий, ребята демонстрируют умения логически рассуждать.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На четвертом</w:t>
      </w:r>
      <w:r w:rsidRPr="002A7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оценочно-рефлексивном этапе, воспитанники выдвигают аргументы, размышляют, применяют полученные знания.</w:t>
      </w:r>
    </w:p>
    <w:p w:rsidR="0008771C" w:rsidRPr="002A7CBB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Разбор кейсов может быть как индивидуальным, так и групповым. Итоги работы могут представляться как в письменной, так и в устной форме, и в виде презентаций.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может использовать и готовые кейсы, и создавать собственные разработки.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Преимущества использования кейсов.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использовании </w:t>
      </w:r>
      <w:proofErr w:type="spellStart"/>
      <w:proofErr w:type="gramStart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кейс-технологии</w:t>
      </w:r>
      <w:proofErr w:type="spellEnd"/>
      <w:proofErr w:type="gramEnd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ДОУ у детей происходит: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навыков анализа и критического мышления;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соединение теории и практики;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представление примеров принимаемых решений;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демонстрация различных позиций и точек зрения;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-формирование навыков оценки альтернативных вариантов в условиях неопределенности.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Правила применения кейс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технологий.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интерактивные технологии, где организуется активное обсуждение и познание жизненных ситуаций.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активен в разработке заданий проблемного типа, ориентированных на практическую ситуацию.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Главные действующие лица – дети.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организует детей на ориентацию в проблемном поле. В этом ему помогают правильно поставленные вопросы.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Акцент переносится на выработку, на сотворчество детей и педагога.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кейсом следует выдерживать этапы работы.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Наглядность – это ведущий дидактический принцип и при работе с кей</w:t>
      </w:r>
      <w:proofErr w:type="gramStart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технологиями.</w:t>
      </w:r>
    </w:p>
    <w:p w:rsidR="0008771C" w:rsidRPr="002A7CBB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 любой воспитатель, который захочет внедрять кейс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технологии, сможет это сделать вполне профессионально, изучив специальную литературу, и имея на руках учебные ситуации. Любой кейс воспитатель может использовать с разной целью и на разных этапах образовательной деятельности, как для мотивации перед занятием, так и как самостоятельное занятие. Также можно использовать в этических беседах, по обучению дошкольников правилам дорожного движения, обучению культурно-гигиеническим навыкам и др.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Шесть признаков хорошего кейса: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Соответствует поставленной цели.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Учитывает возрастные и индивидуальные особенности детей.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Является актуальным и </w:t>
      </w:r>
      <w:proofErr w:type="gramStart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интересен</w:t>
      </w:r>
      <w:proofErr w:type="gramEnd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детям.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Развивает когнитивные навыки, воображение, </w:t>
      </w:r>
      <w:proofErr w:type="spellStart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креативное</w:t>
      </w:r>
      <w:proofErr w:type="spellEnd"/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мышление.</w:t>
      </w:r>
    </w:p>
    <w:p w:rsidR="0008771C" w:rsidRPr="002A7CBB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Провоцирует дискуссию.</w:t>
      </w:r>
    </w:p>
    <w:p w:rsidR="0008771C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Имеет несколько решений.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можно сделать вывод, что кейс - технология положительно воздействует на формирование финансовой грамотности, а значит и основ экономической культуры у детей – дошкольников. Она позволяет активизировать познавательную деятельность детей, совершенствовать коммуникативные качества. У дошколят появляется интерес к людям разных профессий, они становятся бережнее относиться не только к игрушкам, но и к предметам окружения, творчески подходить к решению игровых задач, улучшаются взаимоотношения в детском коллективе.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71C" w:rsidRDefault="0008771C" w:rsidP="000877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76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Кейс – игра «Азбука финансовой грамотности»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Уважаемые коллеги! Сегодня я вас приглашаю на кейс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 «Азбука финансовой грамотности», где мы обсудим вопросы финансовой грамотности, касающиеся детского сада.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6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Разминка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бота предстоит сложная, но интересная и без разминки нам не обойтись. Назовите, пожалуйста, профессии, в которых встречается финансовая грамотность. (</w:t>
      </w:r>
      <w:r w:rsidRPr="008D33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Ответ: бухгалтер, кассир, продавец, аудитор, и т. д.).</w:t>
      </w:r>
    </w:p>
    <w:p w:rsidR="0008771C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 уважаемые коллеги. Я вижу, что вы готовы продолжать работу.</w:t>
      </w:r>
    </w:p>
    <w:p w:rsidR="0008771C" w:rsidRPr="006B6F4A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6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1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Первое задание – это «Экономический кроссворд». Вам даётся 5 минут на его заполнение. Кроссворд позволит нам  с вами закрепить финансовые понятия, которые мы даём детям.</w:t>
      </w:r>
    </w:p>
    <w:p w:rsidR="0008771C" w:rsidRPr="00243F48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3F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 горизонтали:</w:t>
      </w:r>
    </w:p>
    <w:p w:rsidR="0008771C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1.Бумажный денежный знак. 2. Монетки в дырку я кладу, когда их станет много, жду. Что же эта за игрушка? 3. Денежный знак, изготовленный из металла.</w:t>
      </w:r>
    </w:p>
    <w:p w:rsidR="0008771C" w:rsidRPr="00243F48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3F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Ответы: 1.Купюра. 2.Копилка. 3.Монета.</w:t>
      </w:r>
    </w:p>
    <w:p w:rsidR="0008771C" w:rsidRPr="00243F48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3F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 вертикали:</w:t>
      </w:r>
    </w:p>
    <w:p w:rsidR="0008771C" w:rsidRDefault="0008771C" w:rsidP="0008771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Временная распродажа товаров на рынке. 2. Информация о товаре. 3.Как можно по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назвать деньги?</w:t>
      </w:r>
    </w:p>
    <w:p w:rsidR="0008771C" w:rsidRPr="008054A7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4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Ответы: 1.Ярмарка. 2.Реклама. 3.Финансы</w:t>
      </w:r>
      <w:r w:rsidRPr="00805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771C" w:rsidRPr="000E739C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73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2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Уважаемые коллеги, чтобы получить прибыль от продажи товара, его нужно выгодно продать. Речь пойдёт о рекламе. Скажите, пожалуйста, для чего нужна реклама? (Она помогает купить самый лучший товар, помогает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можно купить дешёвые товары). Какие виды рекламы вы знаете? (газетные объявления, буклеты, телереклама, радиореклама и др.). Сейчас вам предстоит возможность попробовать себя в роли рекламного агента. Я предлагаю вам следующее задание «Рекламный агент». Вам необходимо выбрать карточку, увидеть товар, который вам необходимо прорекламировать, то есть сделать рекламу.</w:t>
      </w:r>
    </w:p>
    <w:p w:rsidR="0008771C" w:rsidRPr="000E739C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73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3</w:t>
      </w:r>
    </w:p>
    <w:p w:rsidR="0008771C" w:rsidRDefault="0008771C" w:rsidP="0008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 вами поиграем в игру, которая называется «Груша – яблоко». Нарисуйте  на одной стороне бумаги грушу, а на другой - яблоко. Затем возьмите  ножницы и вырежьте и яблоко, и грушу. Вы в замешательстве? Почему это невозможно? Объясните, как нужно было сделать?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93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Если мы изначально хотели вырезать два рисунка, необходимо было заранее спланировать место на бумаге.</w:t>
      </w:r>
      <w:proofErr w:type="gramEnd"/>
      <w:r w:rsidRPr="00193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и с деньгами: их нужно планировать заранее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3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игра учит детей считать деньги и ресурсы, планировать свои затраты заранее.</w:t>
      </w:r>
    </w:p>
    <w:p w:rsidR="0008771C" w:rsidRPr="000F3EFD" w:rsidRDefault="0008771C" w:rsidP="00087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62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81A58">
        <w:rPr>
          <w:rFonts w:ascii="Times New Roman" w:eastAsia="Times New Roman" w:hAnsi="Times New Roman" w:cs="Times New Roman"/>
          <w:sz w:val="24"/>
          <w:szCs w:val="24"/>
        </w:rPr>
        <w:t>ля усвоения финансовых знаний используются самые разнообразные методы, приёмы и средства обучения. Так, овладение финансовым содержанием осуществляется и в процессе чтения художественной литературы (рассказы с финансовым содержанием, народный фольклор: пословицы, поговорки, сказки).</w:t>
      </w:r>
    </w:p>
    <w:p w:rsidR="0008771C" w:rsidRPr="00881A58" w:rsidRDefault="0008771C" w:rsidP="0008771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с</w:t>
      </w:r>
      <w:r w:rsidRPr="001502C1">
        <w:rPr>
          <w:rFonts w:ascii="Times New Roman" w:eastAsia="Times New Roman" w:hAnsi="Times New Roman" w:cs="Times New Roman"/>
          <w:sz w:val="24"/>
          <w:szCs w:val="24"/>
        </w:rPr>
        <w:t xml:space="preserve">казки, </w:t>
      </w:r>
      <w:r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1502C1">
        <w:rPr>
          <w:rFonts w:ascii="Times New Roman" w:eastAsia="Times New Roman" w:hAnsi="Times New Roman" w:cs="Times New Roman"/>
          <w:sz w:val="24"/>
          <w:szCs w:val="24"/>
        </w:rPr>
        <w:t xml:space="preserve"> говорится о деньгах</w:t>
      </w:r>
      <w:r w:rsidRPr="001502C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A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 xml:space="preserve">. Перро «Кот в сапогах, «Как старик корову продал» (реклама, товар, профессии, покупки, продажа). </w:t>
      </w:r>
      <w:proofErr w:type="gramEnd"/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58">
        <w:rPr>
          <w:rFonts w:ascii="Times New Roman" w:eastAsia="Times New Roman" w:hAnsi="Times New Roman" w:cs="Times New Roman"/>
          <w:sz w:val="24"/>
          <w:szCs w:val="24"/>
        </w:rPr>
        <w:t>- А. Н. Толстой «Золотой ключик или приключения Буратино», «Али – баба и сорок разбойников»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К.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Чуковский «Муха-цокотуха»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(покупка, выгода, базар)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58">
        <w:rPr>
          <w:rFonts w:ascii="Times New Roman" w:eastAsia="Times New Roman" w:hAnsi="Times New Roman" w:cs="Times New Roman"/>
          <w:sz w:val="24"/>
          <w:szCs w:val="24"/>
        </w:rPr>
        <w:t xml:space="preserve">- «Петушок и бобовое зёрнышко» (труд, продукт, сырьё, материал) 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58">
        <w:rPr>
          <w:rFonts w:ascii="Times New Roman" w:eastAsia="Times New Roman" w:hAnsi="Times New Roman" w:cs="Times New Roman"/>
          <w:sz w:val="24"/>
          <w:szCs w:val="24"/>
        </w:rPr>
        <w:t>- «Золотая антилопа»,  «Три поросёнка»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 xml:space="preserve">(труд, договор, уговор) 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58">
        <w:rPr>
          <w:rFonts w:ascii="Times New Roman" w:eastAsia="Times New Roman" w:hAnsi="Times New Roman" w:cs="Times New Roman"/>
          <w:sz w:val="24"/>
          <w:szCs w:val="24"/>
        </w:rPr>
        <w:t xml:space="preserve">«Мужик и медведь» (труд, выгода, товар, договор, прибыль, уговор) 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Э. Успенский «Дядя Фёдор, пёс и кот» («</w:t>
      </w:r>
      <w:proofErr w:type="spellStart"/>
      <w:r w:rsidRPr="00881A58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 w:rsidRPr="00881A58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08771C" w:rsidRPr="00881A58" w:rsidRDefault="0008771C" w:rsidP="0008771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A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81A58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881A58">
        <w:rPr>
          <w:rFonts w:ascii="Times New Roman" w:eastAsia="Times New Roman" w:hAnsi="Times New Roman" w:cs="Times New Roman"/>
          <w:sz w:val="24"/>
          <w:szCs w:val="24"/>
        </w:rPr>
        <w:t>» (труд, обязательства)</w:t>
      </w: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  <w:r w:rsidRPr="00985A33">
        <w:rPr>
          <w:sz w:val="32"/>
          <w:szCs w:val="32"/>
        </w:rPr>
        <w:t>Разгадайте экономический кроссворд.</w:t>
      </w:r>
    </w:p>
    <w:p w:rsidR="0008771C" w:rsidRPr="00985A33" w:rsidRDefault="0008771C" w:rsidP="0008771C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85A33">
        <w:rPr>
          <w:rFonts w:ascii="Times New Roman" w:hAnsi="Times New Roman" w:cs="Times New Roman"/>
          <w:sz w:val="32"/>
          <w:szCs w:val="32"/>
        </w:rPr>
        <w:t>«Экономический кроссворд»</w:t>
      </w:r>
    </w:p>
    <w:tbl>
      <w:tblPr>
        <w:tblStyle w:val="a4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"/>
        <w:gridCol w:w="430"/>
        <w:gridCol w:w="480"/>
        <w:gridCol w:w="410"/>
        <w:gridCol w:w="410"/>
        <w:gridCol w:w="452"/>
        <w:gridCol w:w="480"/>
        <w:gridCol w:w="402"/>
        <w:gridCol w:w="410"/>
        <w:gridCol w:w="410"/>
        <w:gridCol w:w="402"/>
        <w:gridCol w:w="400"/>
        <w:gridCol w:w="461"/>
      </w:tblGrid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771C" w:rsidRPr="00985A33" w:rsidTr="00DC0C90">
        <w:trPr>
          <w:trHeight w:val="287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A33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8771C" w:rsidRPr="00985A33" w:rsidRDefault="0008771C" w:rsidP="00DC0C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8771C" w:rsidRPr="00985A33" w:rsidRDefault="0008771C" w:rsidP="000877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85A33">
        <w:rPr>
          <w:rFonts w:ascii="Times New Roman" w:hAnsi="Times New Roman" w:cs="Times New Roman"/>
          <w:i/>
          <w:sz w:val="32"/>
          <w:szCs w:val="32"/>
        </w:rPr>
        <w:t>По горизонтали:</w:t>
      </w: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A33">
        <w:rPr>
          <w:rFonts w:ascii="Times New Roman" w:hAnsi="Times New Roman" w:cs="Times New Roman"/>
          <w:sz w:val="32"/>
          <w:szCs w:val="32"/>
        </w:rPr>
        <w:t>1.Бумажный денежный знак. 2. Монетки в дырку я кладу, когда их станет много, жду. Что же эта за игрушка? 3. Денежный знак, изготовленный из металла.</w:t>
      </w: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85A33">
        <w:rPr>
          <w:rFonts w:ascii="Times New Roman" w:hAnsi="Times New Roman" w:cs="Times New Roman"/>
          <w:i/>
          <w:sz w:val="32"/>
          <w:szCs w:val="32"/>
        </w:rPr>
        <w:t>По вертикали:</w:t>
      </w:r>
    </w:p>
    <w:p w:rsidR="0008771C" w:rsidRPr="00985A33" w:rsidRDefault="0008771C" w:rsidP="000877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A33">
        <w:rPr>
          <w:rFonts w:ascii="Times New Roman" w:hAnsi="Times New Roman" w:cs="Times New Roman"/>
          <w:sz w:val="32"/>
          <w:szCs w:val="32"/>
        </w:rPr>
        <w:t xml:space="preserve">1.Временная распродажа товаров на рынке. 2. Информация о товаре. 3.Как можно по – </w:t>
      </w:r>
      <w:proofErr w:type="gramStart"/>
      <w:r w:rsidRPr="00985A33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985A33">
        <w:rPr>
          <w:rFonts w:ascii="Times New Roman" w:hAnsi="Times New Roman" w:cs="Times New Roman"/>
          <w:sz w:val="32"/>
          <w:szCs w:val="32"/>
        </w:rPr>
        <w:t xml:space="preserve"> назвать деньги?</w:t>
      </w: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771C" w:rsidRPr="00985A33" w:rsidRDefault="0008771C" w:rsidP="0008771C">
      <w:pPr>
        <w:pStyle w:val="a3"/>
        <w:spacing w:before="0" w:beforeAutospacing="0" w:after="0" w:afterAutospacing="0"/>
        <w:rPr>
          <w:sz w:val="32"/>
          <w:szCs w:val="32"/>
        </w:rPr>
      </w:pPr>
    </w:p>
    <w:sectPr w:rsidR="0008771C" w:rsidRPr="00985A33" w:rsidSect="00C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7E2"/>
    <w:multiLevelType w:val="hybridMultilevel"/>
    <w:tmpl w:val="49628300"/>
    <w:lvl w:ilvl="0" w:tplc="82F8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1C"/>
    <w:rsid w:val="0008771C"/>
    <w:rsid w:val="00C91171"/>
    <w:rsid w:val="00D41C99"/>
    <w:rsid w:val="00F8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771C"/>
  </w:style>
  <w:style w:type="paragraph" w:customStyle="1" w:styleId="c0">
    <w:name w:val="c0"/>
    <w:basedOn w:val="a"/>
    <w:rsid w:val="0008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771C"/>
  </w:style>
  <w:style w:type="character" w:customStyle="1" w:styleId="c2">
    <w:name w:val="c2"/>
    <w:basedOn w:val="a0"/>
    <w:rsid w:val="0008771C"/>
  </w:style>
  <w:style w:type="paragraph" w:styleId="a3">
    <w:name w:val="Normal (Web)"/>
    <w:basedOn w:val="a"/>
    <w:uiPriority w:val="99"/>
    <w:unhideWhenUsed/>
    <w:rsid w:val="0008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77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7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2314</Words>
  <Characters>13196</Characters>
  <Application>Microsoft Office Word</Application>
  <DocSecurity>0</DocSecurity>
  <Lines>109</Lines>
  <Paragraphs>30</Paragraphs>
  <ScaleCrop>false</ScaleCrop>
  <Company>Microsoft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2022-03-28T13:20:00Z</cp:lastPrinted>
  <dcterms:created xsi:type="dcterms:W3CDTF">2022-03-28T13:05:00Z</dcterms:created>
  <dcterms:modified xsi:type="dcterms:W3CDTF">2022-04-02T13:01:00Z</dcterms:modified>
</cp:coreProperties>
</file>