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AF" w:rsidRDefault="00640BAF" w:rsidP="00640BAF">
      <w:pPr>
        <w:pageBreakBefore/>
        <w:tabs>
          <w:tab w:val="left" w:pos="5670"/>
          <w:tab w:val="left" w:pos="609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23C">
        <w:rPr>
          <w:rFonts w:ascii="Times New Roman" w:hAnsi="Times New Roman"/>
          <w:b/>
          <w:sz w:val="28"/>
          <w:szCs w:val="28"/>
        </w:rPr>
        <w:t>Возможности сюжетно</w:t>
      </w:r>
      <w:r>
        <w:rPr>
          <w:rFonts w:ascii="Times New Roman" w:hAnsi="Times New Roman"/>
          <w:b/>
          <w:sz w:val="28"/>
          <w:szCs w:val="28"/>
        </w:rPr>
        <w:t>-</w:t>
      </w:r>
      <w:r w:rsidRPr="0098423C">
        <w:rPr>
          <w:rFonts w:ascii="Times New Roman" w:hAnsi="Times New Roman"/>
          <w:b/>
          <w:sz w:val="28"/>
          <w:szCs w:val="28"/>
        </w:rPr>
        <w:t>ролевой игры для развития творческих способностей у детей дошкольного возраста</w:t>
      </w:r>
    </w:p>
    <w:p w:rsidR="00640BAF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BAF" w:rsidRPr="007E004F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Огромная роль в развитии и воспитании ребёнка принадлежит игре – важнейшему виду детской деятельности. Она является эффективным средством формирования личности дошкольника, его морально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волевых качеств, в игре реализуется потребность воздействия на мир. </w:t>
      </w:r>
    </w:p>
    <w:p w:rsidR="00640BAF" w:rsidRPr="007E004F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Советский педагог В.А. Сухомлинский подчёркивал, что «игра – это огромное светлое окно, через которое в духовный мир ребёнка вливается живительный поток представлений, понятий, об окружающем мире. Игра – это искра, зажигающая огонёк пытливости и любознательности». [4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67</w:t>
      </w:r>
      <w:r w:rsidRPr="007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640BAF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55788C">
        <w:rPr>
          <w:color w:val="000000"/>
          <w:sz w:val="28"/>
          <w:szCs w:val="28"/>
          <w:shd w:val="clear" w:color="auto" w:fill="FFFFFF"/>
        </w:rPr>
        <w:t>В своё время о значимости игры </w:t>
      </w:r>
      <w:r w:rsidRPr="0055788C">
        <w:rPr>
          <w:color w:val="000000"/>
          <w:sz w:val="28"/>
          <w:szCs w:val="28"/>
        </w:rPr>
        <w:t>для развития дошкольников </w:t>
      </w:r>
      <w:r w:rsidRPr="0055788C">
        <w:rPr>
          <w:color w:val="000000"/>
          <w:sz w:val="28"/>
          <w:szCs w:val="28"/>
          <w:shd w:val="clear" w:color="auto" w:fill="FFFFFF"/>
        </w:rPr>
        <w:t>говорили также </w:t>
      </w:r>
      <w:r w:rsidRPr="0055788C">
        <w:rPr>
          <w:color w:val="000000"/>
          <w:sz w:val="28"/>
          <w:szCs w:val="28"/>
        </w:rPr>
        <w:t xml:space="preserve">такие ученые, психологи и педагоги как: </w:t>
      </w:r>
      <w:proofErr w:type="gramStart"/>
      <w:r w:rsidRPr="0055788C">
        <w:rPr>
          <w:color w:val="000000"/>
          <w:sz w:val="28"/>
          <w:szCs w:val="28"/>
        </w:rPr>
        <w:t>Александр Владимирович Запорожец, Даниил Борисович </w:t>
      </w:r>
      <w:proofErr w:type="spellStart"/>
      <w:r w:rsidRPr="0055788C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55788C">
        <w:rPr>
          <w:color w:val="000000"/>
          <w:sz w:val="28"/>
          <w:szCs w:val="28"/>
          <w:shd w:val="clear" w:color="auto" w:fill="FFFFFF"/>
        </w:rPr>
        <w:t>, Леонид Абрамович </w:t>
      </w:r>
      <w:proofErr w:type="spellStart"/>
      <w:r w:rsidRPr="0055788C">
        <w:rPr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55788C">
        <w:rPr>
          <w:color w:val="000000"/>
          <w:sz w:val="28"/>
          <w:szCs w:val="28"/>
          <w:shd w:val="clear" w:color="auto" w:fill="FFFFFF"/>
        </w:rPr>
        <w:t>, Александра Платоновна Усова, выделяя при этом сюжетно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55788C">
        <w:rPr>
          <w:color w:val="000000"/>
          <w:sz w:val="28"/>
          <w:szCs w:val="28"/>
          <w:shd w:val="clear" w:color="auto" w:fill="FFFFFF"/>
        </w:rPr>
        <w:t>ролевую игру как основной вид деятельности дошкольников.</w:t>
      </w:r>
      <w:proofErr w:type="gramEnd"/>
      <w:r w:rsidRPr="0055788C">
        <w:rPr>
          <w:color w:val="000000"/>
          <w:sz w:val="28"/>
          <w:szCs w:val="28"/>
          <w:shd w:val="clear" w:color="auto" w:fill="FFFFFF"/>
        </w:rPr>
        <w:t> Такое пристальное внимание к сюжетно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55788C">
        <w:rPr>
          <w:color w:val="000000"/>
          <w:sz w:val="28"/>
          <w:szCs w:val="28"/>
          <w:shd w:val="clear" w:color="auto" w:fill="FFFFFF"/>
        </w:rPr>
        <w:t>ролевой игре связано с тем, что именно в ней происходят глубокие изменения во всей психике ребенка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788C">
        <w:rPr>
          <w:color w:val="000000"/>
          <w:sz w:val="28"/>
          <w:szCs w:val="28"/>
          <w:shd w:val="clear" w:color="auto" w:fill="FFFFFF"/>
        </w:rPr>
        <w:t>дошкольника и появляются важнейшие психические новообразования возраста: образное мышление, воображение, ориентация в задачах и мотивах человеческой деятельности, способность взаимодействия со сверстниками</w:t>
      </w:r>
      <w:r w:rsidRPr="0055788C">
        <w:rPr>
          <w:rFonts w:ascii="Lora" w:hAnsi="Lor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[14, </w:t>
      </w:r>
      <w:r w:rsidRPr="0055788C">
        <w:rPr>
          <w:color w:val="000000"/>
          <w:sz w:val="28"/>
          <w:szCs w:val="28"/>
          <w:shd w:val="clear" w:color="auto" w:fill="FFFFFF"/>
        </w:rPr>
        <w:t>с.</w:t>
      </w:r>
      <w:r w:rsidRPr="0055788C">
        <w:rPr>
          <w:rFonts w:ascii="Lora" w:hAnsi="Lor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102</w:t>
      </w:r>
      <w:r w:rsidRPr="0055788C">
        <w:rPr>
          <w:color w:val="000000"/>
          <w:sz w:val="28"/>
          <w:szCs w:val="28"/>
          <w:shd w:val="clear" w:color="auto" w:fill="FFFFFF"/>
        </w:rPr>
        <w:t>]. </w:t>
      </w:r>
    </w:p>
    <w:p w:rsidR="00640BAF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AD7">
        <w:rPr>
          <w:sz w:val="28"/>
          <w:szCs w:val="28"/>
        </w:rPr>
        <w:t xml:space="preserve">Игра является формой творческого отражения ребенком действительности. Играя, дети не стремятся к точному и бездумному копированию действительности, но вносят в свои игры много собственных выдумок, фантазий, комбинирования. Свобода выдумок, безграничные возможности комбинирования, подчиняющегося интересам, желаниям и воле ребенка, являются источником той глубокой и неиссякаемой радости, которую творческая игра обычно приносит детям. </w:t>
      </w:r>
    </w:p>
    <w:p w:rsidR="00640BAF" w:rsidRPr="00BC3CD7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727ADE">
        <w:rPr>
          <w:sz w:val="28"/>
          <w:szCs w:val="28"/>
          <w:shd w:val="clear" w:color="auto" w:fill="FFFFFF"/>
        </w:rPr>
        <w:t xml:space="preserve">Психологами и педагогами (В.В. Абраменкова, А.К. Бондаренко, Р.И. Жуковская, Е. Д. Татищева и др.) установлено, что творческая игра является </w:t>
      </w:r>
      <w:r w:rsidRPr="00727ADE">
        <w:rPr>
          <w:sz w:val="28"/>
          <w:szCs w:val="28"/>
          <w:shd w:val="clear" w:color="auto" w:fill="FFFFFF"/>
        </w:rPr>
        <w:lastRenderedPageBreak/>
        <w:t xml:space="preserve">важным фактором развития воображения, так как позволяет ребенку воссоздавать отдельные сферы реальной жизни посредством условных ситуаций. Изначально это действия с игрушками, которые заменяют реальные вещи и персонажи, затем к старшему дошкольному возрасту – изобразительные, речевые и прочие действия, которые могут совершаться « в уме». </w:t>
      </w:r>
    </w:p>
    <w:p w:rsidR="00640BAF" w:rsidRDefault="00640BAF" w:rsidP="00640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D7">
        <w:rPr>
          <w:rFonts w:ascii="Times New Roman" w:hAnsi="Times New Roman" w:cs="Times New Roman"/>
          <w:sz w:val="28"/>
          <w:szCs w:val="28"/>
        </w:rPr>
        <w:t>В творческой игре детей в удивительных сочетаниях сплетаются реальность и вымысел, стремление к точному воспроизведению действительности с самыми вольными нарушениями этой реальности. И чем больше возможности для такой выдумки, творческого преобразования отражаемой действительности, тем радостнее игра, тем больше удовлетворяет она самих играющих.</w:t>
      </w:r>
    </w:p>
    <w:p w:rsidR="00640BAF" w:rsidRPr="00F67913" w:rsidRDefault="00640BAF" w:rsidP="00640BA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F67913">
        <w:rPr>
          <w:rFonts w:ascii="Times New Roman" w:hAnsi="Times New Roman"/>
          <w:color w:val="000000" w:themeColor="text1"/>
          <w:sz w:val="28"/>
          <w:szCs w:val="27"/>
        </w:rPr>
        <w:t>Классифика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ция творческих игр дошкольников </w:t>
      </w:r>
      <w:r w:rsidRPr="00F67913">
        <w:rPr>
          <w:rFonts w:ascii="Times New Roman" w:hAnsi="Times New Roman"/>
          <w:color w:val="000000" w:themeColor="text1"/>
          <w:sz w:val="28"/>
          <w:szCs w:val="32"/>
        </w:rPr>
        <w:t>(по А.Г. Гогоберидзе и О.В. Солнцевой)</w:t>
      </w:r>
    </w:p>
    <w:p w:rsidR="00640BAF" w:rsidRPr="00F67913" w:rsidRDefault="00640BAF" w:rsidP="00640BA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F67913">
        <w:rPr>
          <w:rFonts w:ascii="Times New Roman" w:hAnsi="Times New Roman"/>
          <w:color w:val="000000" w:themeColor="text1"/>
          <w:sz w:val="28"/>
          <w:szCs w:val="32"/>
        </w:rPr>
        <w:t>1 подгруппа: творческие игры на основе готовых сюжетов</w:t>
      </w:r>
      <w:r>
        <w:rPr>
          <w:rFonts w:ascii="Times New Roman" w:hAnsi="Times New Roman"/>
          <w:color w:val="000000" w:themeColor="text1"/>
          <w:sz w:val="28"/>
          <w:szCs w:val="32"/>
        </w:rPr>
        <w:t>:</w:t>
      </w:r>
    </w:p>
    <w:p w:rsidR="00640BAF" w:rsidRPr="004D6936" w:rsidRDefault="00640BAF" w:rsidP="00640BA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4D6936">
        <w:rPr>
          <w:rFonts w:ascii="Times New Roman" w:hAnsi="Times New Roman"/>
          <w:color w:val="000000" w:themeColor="text1"/>
          <w:sz w:val="28"/>
          <w:szCs w:val="32"/>
        </w:rPr>
        <w:t>Подражательные игры, основанные на повторении понравившегося действия взрослого либо сюжета книги</w:t>
      </w:r>
    </w:p>
    <w:p w:rsidR="00640BAF" w:rsidRPr="004D6936" w:rsidRDefault="00640BAF" w:rsidP="00640BA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4D6936">
        <w:rPr>
          <w:rFonts w:ascii="Times New Roman" w:hAnsi="Times New Roman"/>
          <w:color w:val="000000" w:themeColor="text1"/>
          <w:sz w:val="28"/>
          <w:szCs w:val="32"/>
        </w:rPr>
        <w:t xml:space="preserve">Сюжетно – </w:t>
      </w:r>
      <w:proofErr w:type="spellStart"/>
      <w:r w:rsidRPr="004D6936">
        <w:rPr>
          <w:rFonts w:ascii="Times New Roman" w:hAnsi="Times New Roman"/>
          <w:color w:val="000000" w:themeColor="text1"/>
          <w:sz w:val="28"/>
          <w:szCs w:val="32"/>
        </w:rPr>
        <w:t>отобразительная</w:t>
      </w:r>
      <w:proofErr w:type="spellEnd"/>
      <w:r w:rsidRPr="004D6936">
        <w:rPr>
          <w:rFonts w:ascii="Times New Roman" w:hAnsi="Times New Roman"/>
          <w:color w:val="000000" w:themeColor="text1"/>
          <w:sz w:val="28"/>
          <w:szCs w:val="32"/>
        </w:rPr>
        <w:t xml:space="preserve"> игра (по мнению Л.С. </w:t>
      </w:r>
      <w:proofErr w:type="spellStart"/>
      <w:r w:rsidRPr="004D6936">
        <w:rPr>
          <w:rFonts w:ascii="Times New Roman" w:hAnsi="Times New Roman"/>
          <w:color w:val="000000" w:themeColor="text1"/>
          <w:sz w:val="28"/>
          <w:szCs w:val="32"/>
        </w:rPr>
        <w:t>Выготского</w:t>
      </w:r>
      <w:proofErr w:type="spellEnd"/>
      <w:r w:rsidRPr="004D6936">
        <w:rPr>
          <w:rFonts w:ascii="Times New Roman" w:hAnsi="Times New Roman"/>
          <w:color w:val="000000" w:themeColor="text1"/>
          <w:sz w:val="28"/>
          <w:szCs w:val="32"/>
        </w:rPr>
        <w:t xml:space="preserve"> – «игра-воспоминание»), в которой ребенок отображает действия взрослого, повторяя их по памяти</w:t>
      </w:r>
    </w:p>
    <w:p w:rsidR="00640BAF" w:rsidRPr="004D6936" w:rsidRDefault="00640BAF" w:rsidP="00640BA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4D6936">
        <w:rPr>
          <w:rFonts w:ascii="Times New Roman" w:hAnsi="Times New Roman"/>
          <w:color w:val="000000" w:themeColor="text1"/>
          <w:sz w:val="28"/>
          <w:szCs w:val="32"/>
        </w:rPr>
        <w:t>Игра – драматизация, в которой основой игрового действия является литературный сюжет.</w:t>
      </w:r>
    </w:p>
    <w:p w:rsidR="00640BAF" w:rsidRPr="004D6936" w:rsidRDefault="00640BAF" w:rsidP="00640BA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4D6936">
        <w:rPr>
          <w:rFonts w:ascii="Times New Roman" w:hAnsi="Times New Roman"/>
          <w:color w:val="000000" w:themeColor="text1"/>
          <w:sz w:val="28"/>
          <w:szCs w:val="32"/>
        </w:rPr>
        <w:t>2 подгруппа: игры с сюжетами, са</w:t>
      </w:r>
      <w:r>
        <w:rPr>
          <w:rFonts w:ascii="Times New Roman" w:hAnsi="Times New Roman"/>
          <w:color w:val="000000" w:themeColor="text1"/>
          <w:sz w:val="28"/>
          <w:szCs w:val="32"/>
        </w:rPr>
        <w:t>мостоятельно придуманные детьми:</w:t>
      </w:r>
    </w:p>
    <w:p w:rsidR="00640BAF" w:rsidRPr="004D6936" w:rsidRDefault="00640BAF" w:rsidP="00640BA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r w:rsidRPr="004D6936">
        <w:rPr>
          <w:rFonts w:ascii="Times New Roman" w:hAnsi="Times New Roman"/>
          <w:color w:val="000000" w:themeColor="text1"/>
          <w:sz w:val="28"/>
          <w:szCs w:val="32"/>
        </w:rPr>
        <w:t>Сюжетно – ролевые игры -  это игры, в которых ребенок самостоятельно придумывает и развивает сюжет, принимая на себя ту или иную роль (3-5 лет)</w:t>
      </w:r>
    </w:p>
    <w:p w:rsidR="00640BAF" w:rsidRDefault="00640BAF" w:rsidP="00640BA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r w:rsidRPr="004D6936">
        <w:rPr>
          <w:rFonts w:ascii="Times New Roman" w:hAnsi="Times New Roman"/>
          <w:color w:val="000000" w:themeColor="text1"/>
          <w:sz w:val="28"/>
          <w:szCs w:val="32"/>
        </w:rPr>
        <w:t>Режиссерские игры -  в них придумывание и развитие сюжета происходят через роли, которые ребенок передает игрушкам</w:t>
      </w:r>
      <w:proofErr w:type="gramStart"/>
      <w:r w:rsidRPr="004D6936">
        <w:rPr>
          <w:rFonts w:ascii="Times New Roman" w:hAnsi="Times New Roman"/>
          <w:color w:val="000000" w:themeColor="text1"/>
          <w:sz w:val="28"/>
          <w:szCs w:val="32"/>
        </w:rPr>
        <w:t>.</w:t>
      </w:r>
      <w:proofErr w:type="gramEnd"/>
      <w:r w:rsidRPr="004D6936">
        <w:rPr>
          <w:rFonts w:ascii="Times New Roman" w:hAnsi="Times New Roman"/>
          <w:color w:val="000000" w:themeColor="text1"/>
          <w:sz w:val="28"/>
          <w:szCs w:val="32"/>
        </w:rPr>
        <w:t xml:space="preserve"> (</w:t>
      </w:r>
      <w:proofErr w:type="gramStart"/>
      <w:r w:rsidRPr="004D6936">
        <w:rPr>
          <w:rFonts w:ascii="Times New Roman" w:hAnsi="Times New Roman"/>
          <w:color w:val="000000" w:themeColor="text1"/>
          <w:sz w:val="28"/>
          <w:szCs w:val="32"/>
        </w:rPr>
        <w:t>м</w:t>
      </w:r>
      <w:proofErr w:type="gramEnd"/>
      <w:r w:rsidRPr="004D6936">
        <w:rPr>
          <w:rFonts w:ascii="Times New Roman" w:hAnsi="Times New Roman"/>
          <w:color w:val="000000" w:themeColor="text1"/>
          <w:sz w:val="28"/>
          <w:szCs w:val="32"/>
        </w:rPr>
        <w:t>огут быть совместные и индивидуальные)</w:t>
      </w:r>
    </w:p>
    <w:p w:rsidR="00640BAF" w:rsidRPr="00F67913" w:rsidRDefault="00640BAF" w:rsidP="00640BA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lastRenderedPageBreak/>
        <w:t xml:space="preserve"> </w:t>
      </w:r>
      <w:r w:rsidRPr="00F67913">
        <w:rPr>
          <w:rFonts w:ascii="Times New Roman" w:hAnsi="Times New Roman"/>
          <w:color w:val="000000" w:themeColor="text1"/>
          <w:sz w:val="28"/>
          <w:szCs w:val="32"/>
        </w:rPr>
        <w:t>Игра -  фантазирование построена на воображении, тесно связана с готовым рисунком или рисунком, выполняемым по мере развития сюжета. Такая игра сопровождается диалогами и монологами героев, комментариями и протекает преимущественно в речевом плане.</w:t>
      </w:r>
      <w:r w:rsidRPr="00F67913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/>
          <w:color w:val="000000" w:themeColor="text1"/>
          <w:sz w:val="28"/>
          <w:szCs w:val="28"/>
        </w:rPr>
        <w:t>13, с. 273</w:t>
      </w:r>
      <w:r w:rsidRPr="00F67913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40BAF" w:rsidRDefault="00640BAF" w:rsidP="00640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4D">
        <w:rPr>
          <w:rFonts w:ascii="Times New Roman" w:hAnsi="Times New Roman" w:cs="Times New Roman"/>
          <w:sz w:val="28"/>
          <w:szCs w:val="28"/>
        </w:rPr>
        <w:t xml:space="preserve">Сюжетно – ролевая игра имеет </w:t>
      </w:r>
      <w:r>
        <w:rPr>
          <w:rFonts w:ascii="Times New Roman" w:hAnsi="Times New Roman" w:cs="Times New Roman"/>
          <w:sz w:val="28"/>
          <w:szCs w:val="28"/>
        </w:rPr>
        <w:t xml:space="preserve">особенное </w:t>
      </w:r>
      <w:r w:rsidRPr="00F81B4D">
        <w:rPr>
          <w:rFonts w:ascii="Times New Roman" w:hAnsi="Times New Roman" w:cs="Times New Roman"/>
          <w:sz w:val="28"/>
          <w:szCs w:val="28"/>
        </w:rPr>
        <w:t>значение для развития ребенка. С одной стороны – это свободная эмоциональная деятельность, которая всегда приносит удовольствие. С другой стороны – сюжетно – ролевая игра – это школа произвольного поведения. Именно в этой игре ребенок начинает подчинять свои действия правилам и вести себя так, как принято, как положено в обществе.</w:t>
      </w:r>
    </w:p>
    <w:p w:rsidR="00640BAF" w:rsidRPr="000124E9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4E9">
        <w:rPr>
          <w:rFonts w:ascii="Times New Roman" w:hAnsi="Times New Roman" w:cs="Times New Roman"/>
          <w:sz w:val="28"/>
          <w:szCs w:val="28"/>
        </w:rPr>
        <w:t>Т.А. Куликова в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24E9">
        <w:rPr>
          <w:rFonts w:ascii="Times New Roman" w:hAnsi="Times New Roman" w:cs="Times New Roman"/>
          <w:sz w:val="28"/>
          <w:szCs w:val="28"/>
        </w:rPr>
        <w:t>ролевой игре выделяет следующие структурные компоненты: сюжет, содержание, роли, игровые действия.</w:t>
      </w:r>
    </w:p>
    <w:p w:rsidR="00640BAF" w:rsidRPr="000465C9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 w:rsidRPr="000465C9">
        <w:rPr>
          <w:rFonts w:ascii="Times New Roman" w:hAnsi="Times New Roman"/>
          <w:color w:val="111111"/>
          <w:sz w:val="28"/>
          <w:szCs w:val="27"/>
        </w:rPr>
        <w:t>Главным компонентом </w:t>
      </w:r>
      <w:r w:rsidRPr="000F3745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сюжетно-ролевой игры является сюжет</w:t>
      </w:r>
      <w:r w:rsidRPr="000465C9">
        <w:rPr>
          <w:rFonts w:ascii="Times New Roman" w:hAnsi="Times New Roman"/>
          <w:color w:val="111111"/>
          <w:sz w:val="28"/>
          <w:szCs w:val="27"/>
        </w:rPr>
        <w:t>, без него нет самой </w:t>
      </w:r>
      <w:r w:rsidRPr="000F3745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сюжетно-ролевой игры</w:t>
      </w:r>
      <w:r w:rsidRPr="000F3745">
        <w:rPr>
          <w:rFonts w:ascii="Times New Roman" w:hAnsi="Times New Roman"/>
          <w:color w:val="111111"/>
          <w:sz w:val="28"/>
          <w:szCs w:val="27"/>
        </w:rPr>
        <w:t>.</w:t>
      </w:r>
      <w:r w:rsidRPr="000465C9">
        <w:rPr>
          <w:rFonts w:ascii="Times New Roman" w:hAnsi="Times New Roman"/>
          <w:color w:val="111111"/>
          <w:sz w:val="28"/>
          <w:szCs w:val="27"/>
        </w:rPr>
        <w:t> </w:t>
      </w:r>
      <w:r w:rsidRPr="000F3745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</w:t>
      </w:r>
      <w:r w:rsidRPr="000465C9">
        <w:rPr>
          <w:rFonts w:ascii="Times New Roman" w:hAnsi="Times New Roman"/>
          <w:color w:val="111111"/>
          <w:sz w:val="28"/>
          <w:szCs w:val="27"/>
        </w:rPr>
        <w:t> игры – эта та сфера действительности, которая воспроизводится детьми. В зависимости от этого </w:t>
      </w:r>
      <w:r w:rsidRPr="000F3745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сюжетно-ролевые</w:t>
      </w:r>
      <w:r w:rsidRPr="000465C9">
        <w:rPr>
          <w:rFonts w:ascii="Times New Roman" w:hAnsi="Times New Roman"/>
          <w:color w:val="111111"/>
          <w:sz w:val="28"/>
          <w:szCs w:val="27"/>
        </w:rPr>
        <w:t> </w:t>
      </w:r>
      <w:r w:rsidRPr="00484957">
        <w:rPr>
          <w:rFonts w:ascii="Times New Roman" w:hAnsi="Times New Roman"/>
          <w:color w:val="111111"/>
          <w:sz w:val="28"/>
          <w:szCs w:val="27"/>
          <w:bdr w:val="none" w:sz="0" w:space="0" w:color="auto" w:frame="1"/>
        </w:rPr>
        <w:t xml:space="preserve">игры подразделяются </w:t>
      </w:r>
      <w:proofErr w:type="gramStart"/>
      <w:r w:rsidRPr="00484957">
        <w:rPr>
          <w:rFonts w:ascii="Times New Roman" w:hAnsi="Times New Roman"/>
          <w:color w:val="111111"/>
          <w:sz w:val="28"/>
          <w:szCs w:val="27"/>
          <w:bdr w:val="none" w:sz="0" w:space="0" w:color="auto" w:frame="1"/>
        </w:rPr>
        <w:t>на</w:t>
      </w:r>
      <w:proofErr w:type="gramEnd"/>
      <w:r w:rsidRPr="00484957">
        <w:rPr>
          <w:rFonts w:ascii="Times New Roman" w:hAnsi="Times New Roman"/>
          <w:color w:val="111111"/>
          <w:sz w:val="28"/>
          <w:szCs w:val="27"/>
        </w:rPr>
        <w:t>:</w:t>
      </w:r>
    </w:p>
    <w:p w:rsidR="00640BAF" w:rsidRPr="000465C9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 w:rsidRPr="000465C9">
        <w:rPr>
          <w:rFonts w:ascii="Times New Roman" w:hAnsi="Times New Roman"/>
          <w:color w:val="111111"/>
          <w:sz w:val="28"/>
          <w:szCs w:val="27"/>
        </w:rPr>
        <w:t>• Игры на бытовые </w:t>
      </w:r>
      <w:r w:rsidRPr="000F3745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сюжеты</w:t>
      </w:r>
      <w:r w:rsidRPr="000F3745">
        <w:rPr>
          <w:rFonts w:ascii="Times New Roman" w:hAnsi="Times New Roman"/>
          <w:color w:val="111111"/>
          <w:sz w:val="28"/>
          <w:szCs w:val="27"/>
        </w:rPr>
        <w:t>:</w:t>
      </w:r>
      <w:r w:rsidRPr="000465C9">
        <w:rPr>
          <w:rFonts w:ascii="Times New Roman" w:hAnsi="Times New Roman"/>
          <w:color w:val="111111"/>
          <w:sz w:val="28"/>
          <w:szCs w:val="27"/>
        </w:rPr>
        <w:t xml:space="preserve"> в 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«дом»</w:t>
      </w:r>
      <w:r w:rsidRPr="002D52C6">
        <w:rPr>
          <w:rFonts w:ascii="Times New Roman" w:hAnsi="Times New Roman"/>
          <w:color w:val="111111"/>
          <w:sz w:val="28"/>
          <w:szCs w:val="27"/>
        </w:rPr>
        <w:t>, 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«семью»</w:t>
      </w:r>
      <w:r w:rsidRPr="002D52C6">
        <w:rPr>
          <w:rFonts w:ascii="Times New Roman" w:hAnsi="Times New Roman"/>
          <w:color w:val="111111"/>
          <w:sz w:val="28"/>
          <w:szCs w:val="27"/>
        </w:rPr>
        <w:t>, 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«праздник»</w:t>
      </w:r>
      <w:r w:rsidRPr="002D52C6">
        <w:rPr>
          <w:rFonts w:ascii="Times New Roman" w:hAnsi="Times New Roman"/>
          <w:color w:val="111111"/>
          <w:sz w:val="28"/>
          <w:szCs w:val="27"/>
        </w:rPr>
        <w:t>, 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«дни рождения»</w:t>
      </w:r>
      <w:r w:rsidRPr="002D52C6">
        <w:rPr>
          <w:rFonts w:ascii="Times New Roman" w:hAnsi="Times New Roman"/>
          <w:color w:val="111111"/>
          <w:sz w:val="28"/>
          <w:szCs w:val="27"/>
        </w:rPr>
        <w:t> 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(большое место уделяется кукле)</w:t>
      </w:r>
      <w:r w:rsidRPr="002D52C6">
        <w:rPr>
          <w:rFonts w:ascii="Times New Roman" w:hAnsi="Times New Roman"/>
          <w:color w:val="111111"/>
          <w:sz w:val="28"/>
          <w:szCs w:val="27"/>
        </w:rPr>
        <w:t>.</w:t>
      </w:r>
    </w:p>
    <w:p w:rsidR="00640BAF" w:rsidRPr="000465C9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111111"/>
          <w:sz w:val="28"/>
          <w:szCs w:val="27"/>
        </w:rPr>
      </w:pPr>
      <w:proofErr w:type="gramStart"/>
      <w:r w:rsidRPr="000465C9">
        <w:rPr>
          <w:rFonts w:ascii="Times New Roman" w:hAnsi="Times New Roman"/>
          <w:color w:val="111111"/>
          <w:sz w:val="28"/>
          <w:szCs w:val="27"/>
        </w:rPr>
        <w:t xml:space="preserve">• Игры на производственные и общественные темы, в которых отражается труд людей </w:t>
      </w:r>
      <w:r w:rsidRPr="002D52C6">
        <w:rPr>
          <w:rFonts w:ascii="Times New Roman" w:hAnsi="Times New Roman"/>
          <w:color w:val="111111"/>
          <w:sz w:val="28"/>
          <w:szCs w:val="27"/>
        </w:rPr>
        <w:t>(школа, магазин, библиотека, почта, </w:t>
      </w:r>
      <w:r w:rsidRPr="002D52C6">
        <w:rPr>
          <w:rFonts w:ascii="Times New Roman" w:hAnsi="Times New Roman"/>
          <w:color w:val="111111"/>
          <w:sz w:val="28"/>
          <w:szCs w:val="27"/>
          <w:bdr w:val="none" w:sz="0" w:space="0" w:color="auto" w:frame="1"/>
        </w:rPr>
        <w:t>транспорт</w:t>
      </w:r>
      <w:r w:rsidRPr="002D52C6">
        <w:rPr>
          <w:rFonts w:ascii="Times New Roman" w:hAnsi="Times New Roman"/>
          <w:color w:val="111111"/>
          <w:sz w:val="28"/>
          <w:szCs w:val="27"/>
        </w:rPr>
        <w:t>: поезд, самолет, корабль).</w:t>
      </w:r>
      <w:proofErr w:type="gramEnd"/>
    </w:p>
    <w:p w:rsidR="00640BAF" w:rsidRPr="000465C9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 w:rsidRPr="000465C9">
        <w:rPr>
          <w:rFonts w:ascii="Times New Roman" w:hAnsi="Times New Roman"/>
          <w:color w:val="111111"/>
          <w:sz w:val="28"/>
          <w:szCs w:val="27"/>
        </w:rPr>
        <w:t>• Игры на героико-патриотические темы, отражающие героические подвиги нашего народа 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(герои войны, космические полеты и т. д.)</w:t>
      </w:r>
      <w:r w:rsidRPr="002D52C6">
        <w:rPr>
          <w:rFonts w:ascii="Times New Roman" w:hAnsi="Times New Roman"/>
          <w:color w:val="111111"/>
          <w:sz w:val="28"/>
          <w:szCs w:val="27"/>
        </w:rPr>
        <w:t>.</w:t>
      </w:r>
    </w:p>
    <w:p w:rsidR="00640BAF" w:rsidRPr="000465C9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 w:rsidRPr="000465C9">
        <w:rPr>
          <w:rFonts w:ascii="Times New Roman" w:hAnsi="Times New Roman"/>
          <w:color w:val="111111"/>
          <w:sz w:val="28"/>
          <w:szCs w:val="27"/>
        </w:rPr>
        <w:t>• Игры на темы литературных произведений, кино-, </w:t>
      </w:r>
      <w:r w:rsidRPr="00484957">
        <w:rPr>
          <w:rFonts w:ascii="Times New Roman" w:hAnsi="Times New Roman"/>
          <w:color w:val="111111"/>
          <w:sz w:val="28"/>
          <w:szCs w:val="27"/>
          <w:bdr w:val="none" w:sz="0" w:space="0" w:color="auto" w:frame="1"/>
        </w:rPr>
        <w:t xml:space="preserve">теле- и </w:t>
      </w:r>
      <w:r w:rsidRPr="002D52C6">
        <w:rPr>
          <w:rFonts w:ascii="Times New Roman" w:hAnsi="Times New Roman"/>
          <w:color w:val="111111"/>
          <w:sz w:val="28"/>
          <w:szCs w:val="27"/>
          <w:bdr w:val="none" w:sz="0" w:space="0" w:color="auto" w:frame="1"/>
        </w:rPr>
        <w:t>радиопередач</w:t>
      </w:r>
      <w:r w:rsidRPr="002D52C6">
        <w:rPr>
          <w:rFonts w:ascii="Times New Roman" w:hAnsi="Times New Roman"/>
          <w:color w:val="111111"/>
          <w:sz w:val="28"/>
          <w:szCs w:val="27"/>
        </w:rPr>
        <w:t xml:space="preserve">: </w:t>
      </w:r>
      <w:r w:rsidRPr="002D52C6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по содержанию мультфильмов, кинофильмов</w:t>
      </w:r>
      <w:r w:rsidRPr="002D52C6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28, с. 113</w:t>
      </w:r>
      <w:r w:rsidRPr="002D52C6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124E9">
        <w:rPr>
          <w:rFonts w:ascii="Times New Roman" w:hAnsi="Times New Roman" w:cs="Times New Roman"/>
          <w:sz w:val="28"/>
          <w:szCs w:val="28"/>
        </w:rPr>
        <w:t>Роль является основным стержнем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24E9">
        <w:rPr>
          <w:rFonts w:ascii="Times New Roman" w:hAnsi="Times New Roman" w:cs="Times New Roman"/>
          <w:sz w:val="28"/>
          <w:szCs w:val="28"/>
        </w:rPr>
        <w:t xml:space="preserve">ролевой игры. </w:t>
      </w:r>
      <w:r w:rsidRPr="000465C9">
        <w:rPr>
          <w:rFonts w:ascii="Times New Roman" w:hAnsi="Times New Roman"/>
          <w:color w:val="111111"/>
          <w:sz w:val="28"/>
          <w:szCs w:val="27"/>
        </w:rPr>
        <w:t xml:space="preserve">Роль всегда соотнесена с человеком или животным; его воображаемыми поступками, действиями, отношениями. </w:t>
      </w:r>
      <w:r w:rsidRPr="00BC3CD7">
        <w:rPr>
          <w:rFonts w:ascii="Times New Roman" w:hAnsi="Times New Roman" w:cs="Times New Roman"/>
          <w:sz w:val="28"/>
        </w:rPr>
        <w:t xml:space="preserve">Сознательное отношение к выбранной роли влияет на развитие творческого воображения ребенка. Оно становится более </w:t>
      </w:r>
      <w:r w:rsidRPr="00BC3CD7">
        <w:rPr>
          <w:rFonts w:ascii="Times New Roman" w:hAnsi="Times New Roman" w:cs="Times New Roman"/>
          <w:sz w:val="28"/>
        </w:rPr>
        <w:lastRenderedPageBreak/>
        <w:t>ц</w:t>
      </w:r>
      <w:r>
        <w:rPr>
          <w:rFonts w:ascii="Times New Roman" w:hAnsi="Times New Roman" w:cs="Times New Roman"/>
          <w:sz w:val="28"/>
        </w:rPr>
        <w:t>еленаправленным, богатым. В про</w:t>
      </w:r>
      <w:r w:rsidRPr="00BC3CD7">
        <w:rPr>
          <w:rFonts w:ascii="Times New Roman" w:hAnsi="Times New Roman" w:cs="Times New Roman"/>
          <w:sz w:val="28"/>
        </w:rPr>
        <w:t>цессе создания игровых образов дети способны осуществлять многообразные творческие поиски, мобилизовать свои знания,</w:t>
      </w:r>
      <w:r>
        <w:rPr>
          <w:rFonts w:ascii="Times New Roman" w:hAnsi="Times New Roman" w:cs="Times New Roman"/>
          <w:sz w:val="28"/>
        </w:rPr>
        <w:t xml:space="preserve"> впечатления, полученные из раз</w:t>
      </w:r>
      <w:r w:rsidRPr="00BC3CD7">
        <w:rPr>
          <w:rFonts w:ascii="Times New Roman" w:hAnsi="Times New Roman" w:cs="Times New Roman"/>
          <w:sz w:val="28"/>
        </w:rPr>
        <w:t>личных источников, в том числе и из книг и картин. От изображения отдельных действий, внешнего вида героя они переходят к передаче его чувств, характера и глубины отношений, общественного смысла деятельности.</w:t>
      </w:r>
      <w:r w:rsidRPr="00BC3CD7">
        <w:rPr>
          <w:sz w:val="28"/>
        </w:rPr>
        <w:t xml:space="preserve"> </w:t>
      </w:r>
      <w:r w:rsidRPr="00BC3CD7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игры, примеряя различные социальные роли, ребенок учится понимать их чувства и цели, осознавая сущность взаимоотношений между людьми. Воссоздание поступков других позволяет сопереживать им.</w:t>
      </w:r>
    </w:p>
    <w:p w:rsidR="00640BAF" w:rsidRPr="001C3D57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 w:rsidRPr="001C3D57">
        <w:rPr>
          <w:rFonts w:ascii="Times New Roman" w:hAnsi="Times New Roman"/>
          <w:color w:val="111111"/>
          <w:sz w:val="28"/>
          <w:szCs w:val="27"/>
          <w:bdr w:val="none" w:sz="0" w:space="0" w:color="auto" w:frame="1"/>
        </w:rPr>
        <w:t>Роли бывают</w:t>
      </w:r>
      <w:r w:rsidRPr="001C3D57">
        <w:rPr>
          <w:rFonts w:ascii="Times New Roman" w:hAnsi="Times New Roman"/>
          <w:color w:val="111111"/>
          <w:sz w:val="28"/>
          <w:szCs w:val="27"/>
        </w:rPr>
        <w:t>:</w:t>
      </w:r>
    </w:p>
    <w:p w:rsidR="00640BAF" w:rsidRPr="00BC3CD7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proofErr w:type="gramStart"/>
      <w:r w:rsidRPr="000465C9">
        <w:rPr>
          <w:rFonts w:ascii="Times New Roman" w:hAnsi="Times New Roman"/>
          <w:color w:val="111111"/>
          <w:sz w:val="28"/>
          <w:szCs w:val="27"/>
        </w:rPr>
        <w:t>• эмоционально-привлекательные </w:t>
      </w:r>
      <w:r w:rsidRPr="00BC3CD7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(мама, доктор)</w:t>
      </w:r>
      <w:r w:rsidRPr="00BC3CD7">
        <w:rPr>
          <w:rFonts w:ascii="Times New Roman" w:hAnsi="Times New Roman"/>
          <w:color w:val="111111"/>
          <w:sz w:val="28"/>
          <w:szCs w:val="27"/>
        </w:rPr>
        <w:t>;</w:t>
      </w:r>
      <w:proofErr w:type="gramEnd"/>
    </w:p>
    <w:p w:rsidR="00640BAF" w:rsidRPr="00BC3CD7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proofErr w:type="gramStart"/>
      <w:r w:rsidRPr="00BC3CD7">
        <w:rPr>
          <w:rFonts w:ascii="Times New Roman" w:hAnsi="Times New Roman"/>
          <w:color w:val="111111"/>
          <w:sz w:val="28"/>
          <w:szCs w:val="27"/>
        </w:rPr>
        <w:t>• значимые для игры </w:t>
      </w:r>
      <w:r w:rsidRPr="00BC3CD7"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>(директор магазина и др.)</w:t>
      </w:r>
      <w:r w:rsidRPr="00BC3CD7">
        <w:rPr>
          <w:rFonts w:ascii="Times New Roman" w:hAnsi="Times New Roman"/>
          <w:color w:val="111111"/>
          <w:sz w:val="28"/>
          <w:szCs w:val="27"/>
        </w:rPr>
        <w:t>.</w:t>
      </w:r>
      <w:r w:rsidRPr="00BC3CD7">
        <w:rPr>
          <w:rFonts w:ascii="Times New Roman" w:hAnsi="Times New Roman"/>
          <w:color w:val="000000" w:themeColor="text1"/>
          <w:sz w:val="28"/>
          <w:szCs w:val="28"/>
        </w:rPr>
        <w:t xml:space="preserve"> [33</w:t>
      </w:r>
      <w:r>
        <w:rPr>
          <w:rFonts w:ascii="Times New Roman" w:hAnsi="Times New Roman"/>
          <w:color w:val="000000" w:themeColor="text1"/>
          <w:sz w:val="28"/>
          <w:szCs w:val="28"/>
        </w:rPr>
        <w:t>, с. 58</w:t>
      </w:r>
      <w:r w:rsidRPr="00BC3CD7">
        <w:rPr>
          <w:rFonts w:ascii="Times New Roman" w:hAnsi="Times New Roman"/>
          <w:color w:val="000000" w:themeColor="text1"/>
          <w:sz w:val="28"/>
          <w:szCs w:val="28"/>
        </w:rPr>
        <w:t>]</w:t>
      </w:r>
      <w:proofErr w:type="gramEnd"/>
    </w:p>
    <w:p w:rsidR="00640BAF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 w:rsidRPr="000465C9">
        <w:rPr>
          <w:rFonts w:ascii="Times New Roman" w:hAnsi="Times New Roman"/>
          <w:color w:val="111111"/>
          <w:sz w:val="28"/>
          <w:szCs w:val="27"/>
        </w:rPr>
        <w:t>В процессе игры самими детьми </w:t>
      </w:r>
      <w:r>
        <w:rPr>
          <w:rFonts w:ascii="Times New Roman" w:hAnsi="Times New Roman"/>
          <w:iCs/>
          <w:color w:val="111111"/>
          <w:sz w:val="28"/>
          <w:szCs w:val="27"/>
          <w:bdr w:val="none" w:sz="0" w:space="0" w:color="auto" w:frame="1"/>
        </w:rPr>
        <w:t xml:space="preserve"> или взрослыми </w:t>
      </w:r>
      <w:r w:rsidRPr="000465C9">
        <w:rPr>
          <w:rFonts w:ascii="Times New Roman" w:hAnsi="Times New Roman"/>
          <w:color w:val="111111"/>
          <w:sz w:val="28"/>
          <w:szCs w:val="27"/>
        </w:rPr>
        <w:t xml:space="preserve">устанавливаются правила, определяющие и регулирующие поведение и взаимоотношения </w:t>
      </w:r>
      <w:proofErr w:type="gramStart"/>
      <w:r w:rsidRPr="000465C9">
        <w:rPr>
          <w:rFonts w:ascii="Times New Roman" w:hAnsi="Times New Roman"/>
          <w:color w:val="111111"/>
          <w:sz w:val="28"/>
          <w:szCs w:val="27"/>
        </w:rPr>
        <w:t>играющих</w:t>
      </w:r>
      <w:proofErr w:type="gramEnd"/>
      <w:r w:rsidRPr="000465C9">
        <w:rPr>
          <w:rFonts w:ascii="Times New Roman" w:hAnsi="Times New Roman"/>
          <w:color w:val="111111"/>
          <w:sz w:val="28"/>
          <w:szCs w:val="27"/>
        </w:rPr>
        <w:t>. Они придают играм организованность, устойчивость, закрепляют их содержание и определяют дальнейшее развитие, усложнение отношений и взаимоотношений.</w:t>
      </w:r>
    </w:p>
    <w:p w:rsidR="00640BAF" w:rsidRPr="00727ADE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727ADE">
        <w:rPr>
          <w:sz w:val="28"/>
          <w:szCs w:val="28"/>
          <w:shd w:val="clear" w:color="auto" w:fill="FFFFFF"/>
        </w:rPr>
        <w:t xml:space="preserve">Многочисленные исследования (Р.И. Жуковская, Т.Н. </w:t>
      </w:r>
      <w:proofErr w:type="spellStart"/>
      <w:r w:rsidRPr="00727ADE">
        <w:rPr>
          <w:sz w:val="28"/>
          <w:szCs w:val="28"/>
          <w:shd w:val="clear" w:color="auto" w:fill="FFFFFF"/>
        </w:rPr>
        <w:t>Палашина</w:t>
      </w:r>
      <w:proofErr w:type="spellEnd"/>
      <w:r w:rsidRPr="00727ADE">
        <w:rPr>
          <w:sz w:val="28"/>
          <w:szCs w:val="28"/>
          <w:shd w:val="clear" w:color="auto" w:fill="FFFFFF"/>
        </w:rPr>
        <w:t xml:space="preserve">, А.П. Усова и др.) позволили выявить, что в различных возрастных диапазонах ребенок может осуществлять различные игровые действия: </w:t>
      </w:r>
    </w:p>
    <w:p w:rsidR="00640BAF" w:rsidRPr="00727ADE" w:rsidRDefault="00640BAF" w:rsidP="00640B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727ADE">
        <w:rPr>
          <w:sz w:val="28"/>
          <w:szCs w:val="28"/>
          <w:shd w:val="clear" w:color="auto" w:fill="FFFFFF"/>
        </w:rPr>
        <w:t xml:space="preserve">1,5 — 3 года ребенок может осуществить условные действия с игрушками и предметами заместителями, выстраивая их в простейшую смысловую цепочку; </w:t>
      </w:r>
    </w:p>
    <w:p w:rsidR="00640BAF" w:rsidRPr="00727ADE" w:rsidRDefault="00640BAF" w:rsidP="00640B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727ADE">
        <w:rPr>
          <w:sz w:val="28"/>
          <w:szCs w:val="28"/>
          <w:shd w:val="clear" w:color="auto" w:fill="FFFFFF"/>
        </w:rPr>
        <w:t>5 — 7 лет ребенок может развертывать в игре разнообразные последовательности событий, комбинируя их согласно своему замыслу и замыслам 2 других партнеров-сверстников, реализовать сюжетные события через ролевые взаимодействия и предметные действия.</w:t>
      </w:r>
    </w:p>
    <w:p w:rsidR="00640BAF" w:rsidRPr="00727ADE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727ADE">
        <w:rPr>
          <w:sz w:val="28"/>
          <w:szCs w:val="28"/>
          <w:shd w:val="clear" w:color="auto" w:fill="FFFFFF"/>
        </w:rPr>
        <w:t xml:space="preserve">Таким образом, сюжетно-ролевая игра развивается от </w:t>
      </w:r>
      <w:proofErr w:type="gramStart"/>
      <w:r w:rsidRPr="00727ADE">
        <w:rPr>
          <w:sz w:val="28"/>
          <w:szCs w:val="28"/>
          <w:shd w:val="clear" w:color="auto" w:fill="FFFFFF"/>
        </w:rPr>
        <w:t>простого</w:t>
      </w:r>
      <w:proofErr w:type="gramEnd"/>
      <w:r w:rsidRPr="00727ADE">
        <w:rPr>
          <w:sz w:val="28"/>
          <w:szCs w:val="28"/>
          <w:shd w:val="clear" w:color="auto" w:fill="FFFFFF"/>
        </w:rPr>
        <w:t xml:space="preserve"> к сложному. В младшем дошкольном возрасте она представляет собой цепочку последовательных действий, а уже к старшему дошкольному возрасту </w:t>
      </w:r>
      <w:r w:rsidRPr="00727ADE">
        <w:rPr>
          <w:sz w:val="28"/>
          <w:szCs w:val="28"/>
          <w:shd w:val="clear" w:color="auto" w:fill="FFFFFF"/>
        </w:rPr>
        <w:lastRenderedPageBreak/>
        <w:t xml:space="preserve">трансформируется в последовательность разнообразных событий. Усложнение игры приводит и к усложнению используемых игровых умений. Чем полнее в деятельности ребенка представлены все способы построения сюжетной игры, чем шире репертуар его игровых умений, тем более разнообразные тематические содержания может он в нее включать и тем больше у него свободы в самореализации. </w:t>
      </w:r>
    </w:p>
    <w:p w:rsidR="00640BAF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727ADE">
        <w:rPr>
          <w:sz w:val="28"/>
          <w:szCs w:val="28"/>
          <w:shd w:val="clear" w:color="auto" w:fill="FFFFFF"/>
        </w:rPr>
        <w:t xml:space="preserve">В связи с этим основным критерием уровня игровой деятельности выступает набор игровых умений и опыта  дошкольника, который позволяет ему строить игру и использовать различные способы ее ведения. </w:t>
      </w:r>
    </w:p>
    <w:p w:rsidR="00640BAF" w:rsidRPr="00727ADE" w:rsidRDefault="00640BAF" w:rsidP="00640B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Таблице 1 представлено развитие сюжетно-ролевой игры у детей дошкольного возраста. </w:t>
      </w:r>
    </w:p>
    <w:p w:rsidR="00640BAF" w:rsidRPr="00727ADE" w:rsidRDefault="00640BAF" w:rsidP="00640B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1 - Развитие</w:t>
      </w:r>
      <w:r w:rsidRPr="00727ADE">
        <w:rPr>
          <w:rFonts w:ascii="Times New Roman" w:hAnsi="Times New Roman"/>
          <w:color w:val="000000" w:themeColor="text1"/>
          <w:sz w:val="28"/>
          <w:szCs w:val="28"/>
        </w:rPr>
        <w:t xml:space="preserve"> сюжетно-ролевых игр в разных возрастных группах</w:t>
      </w:r>
    </w:p>
    <w:p w:rsidR="00640BAF" w:rsidRPr="00727ADE" w:rsidRDefault="00640BAF" w:rsidP="00640BAF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0"/>
        <w:gridCol w:w="2188"/>
        <w:gridCol w:w="2339"/>
        <w:gridCol w:w="2603"/>
      </w:tblGrid>
      <w:tr w:rsidR="00640BAF" w:rsidRPr="00727ADE" w:rsidTr="00B845CC">
        <w:tc>
          <w:tcPr>
            <w:tcW w:w="1275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Признаки игры</w:t>
            </w:r>
          </w:p>
        </w:tc>
        <w:tc>
          <w:tcPr>
            <w:tcW w:w="1143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и 2 младшие группы</w:t>
            </w:r>
          </w:p>
        </w:tc>
        <w:tc>
          <w:tcPr>
            <w:tcW w:w="1222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60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Старшая и подготовительная группы</w:t>
            </w:r>
          </w:p>
        </w:tc>
      </w:tr>
      <w:tr w:rsidR="00640BAF" w:rsidRPr="00727ADE" w:rsidTr="00B845CC">
        <w:tc>
          <w:tcPr>
            <w:tcW w:w="1275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Тематика</w:t>
            </w:r>
          </w:p>
        </w:tc>
        <w:tc>
          <w:tcPr>
            <w:tcW w:w="1143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Отражается быт семьи и детского сада</w:t>
            </w:r>
          </w:p>
        </w:tc>
        <w:tc>
          <w:tcPr>
            <w:tcW w:w="1222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 бытовых переходит к играм,  отражающим труд взрослых</w:t>
            </w:r>
          </w:p>
        </w:tc>
        <w:tc>
          <w:tcPr>
            <w:tcW w:w="1360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Появляются игры связанные с общественной жизнью взрослых</w:t>
            </w:r>
          </w:p>
        </w:tc>
      </w:tr>
      <w:tr w:rsidR="00640BAF" w:rsidRPr="00727ADE" w:rsidTr="00B845CC">
        <w:tc>
          <w:tcPr>
            <w:tcW w:w="1275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</w:t>
            </w:r>
          </w:p>
        </w:tc>
        <w:tc>
          <w:tcPr>
            <w:tcW w:w="1143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Дети отражают отдельные действия. Во 2 младшей группе появляется сюжет из 2-3 последовательных действий и скрытая роль: сначала   проигрывается  роль, потом называет себя в соответствии с ролью. К концу младшей группы появляется ролевая игра: сначала называет роль, потом выполняет действие.</w:t>
            </w:r>
          </w:p>
        </w:tc>
        <w:tc>
          <w:tcPr>
            <w:tcW w:w="1222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Отражает не только роль, но отношения между людьми, поступки.</w:t>
            </w:r>
          </w:p>
        </w:tc>
        <w:tc>
          <w:tcPr>
            <w:tcW w:w="1360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Отражается специфика трудовой деятельности взрослых. Отражается не только,  то, что видели в жизни, но и то, что узнали из книг, телевидения, интерне</w:t>
            </w:r>
            <w:proofErr w:type="gramStart"/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т-</w:t>
            </w:r>
            <w:proofErr w:type="gramEnd"/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ресурсов.</w:t>
            </w:r>
          </w:p>
        </w:tc>
      </w:tr>
      <w:tr w:rsidR="00640BAF" w:rsidRPr="00727ADE" w:rsidTr="00B845CC">
        <w:tc>
          <w:tcPr>
            <w:tcW w:w="1275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Структура   игры</w:t>
            </w:r>
          </w:p>
        </w:tc>
        <w:tc>
          <w:tcPr>
            <w:tcW w:w="1143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Отсутствует </w:t>
            </w: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подготовительный этап, толчком к игре может быть игрушка или игровая ситуация.</w:t>
            </w:r>
          </w:p>
        </w:tc>
        <w:tc>
          <w:tcPr>
            <w:tcW w:w="1222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Появляется </w:t>
            </w: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подготовительный период, договариваются о теме сюжетно-ролевой игры.</w:t>
            </w:r>
          </w:p>
        </w:tc>
        <w:tc>
          <w:tcPr>
            <w:tcW w:w="1360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Качественно изменён </w:t>
            </w: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подготовительный этап: договариваются о теме, обсуждая общую линию сюжета, распределяют роли,  готовят игровую обстановку.</w:t>
            </w:r>
          </w:p>
        </w:tc>
      </w:tr>
      <w:tr w:rsidR="00640BAF" w:rsidRPr="00727ADE" w:rsidTr="00B845CC">
        <w:tc>
          <w:tcPr>
            <w:tcW w:w="1275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Взаимоотношения детей в игре,</w:t>
            </w:r>
          </w:p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объединение</w:t>
            </w:r>
          </w:p>
        </w:tc>
        <w:tc>
          <w:tcPr>
            <w:tcW w:w="1143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Игры «рядом», по месту игры объединение 2-3 чел.</w:t>
            </w:r>
          </w:p>
        </w:tc>
        <w:tc>
          <w:tcPr>
            <w:tcW w:w="1222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Осуществляется переход в совместные игры: в игре дети учитывают роль партнёра и действуют в соответствии с ней. Увеличивается кол-во участников до   5-6 человек.</w:t>
            </w:r>
          </w:p>
        </w:tc>
        <w:tc>
          <w:tcPr>
            <w:tcW w:w="1360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Кол-во участников 7-8 человек, осуществляется ролевое действие, чётко прослеживаются ролевые взаимоотношения, роли выполняются достаточно эмоционально.</w:t>
            </w:r>
          </w:p>
        </w:tc>
      </w:tr>
      <w:tr w:rsidR="00640BAF" w:rsidRPr="00727ADE" w:rsidTr="00B845CC">
        <w:tc>
          <w:tcPr>
            <w:tcW w:w="1275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Отношение к игрушке</w:t>
            </w:r>
          </w:p>
        </w:tc>
        <w:tc>
          <w:tcPr>
            <w:tcW w:w="1143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 игрушке не предъявляются требования, может быть схематичные, главное, чтобы была похожа на предмет</w:t>
            </w:r>
          </w:p>
        </w:tc>
        <w:tc>
          <w:tcPr>
            <w:tcW w:w="1222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Требования не предъявляются, главное, чтобы были части, помогающие с ней активно действовать: у куклы двигались руки, у машины – кузов, колёса.</w:t>
            </w:r>
          </w:p>
        </w:tc>
        <w:tc>
          <w:tcPr>
            <w:tcW w:w="1360" w:type="pct"/>
            <w:vAlign w:val="center"/>
          </w:tcPr>
          <w:p w:rsidR="00640BAF" w:rsidRPr="00727ADE" w:rsidRDefault="00640BAF" w:rsidP="00B84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27A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Любят игры, имеющие много деталей, механическое управление.</w:t>
            </w:r>
          </w:p>
        </w:tc>
      </w:tr>
    </w:tbl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BAF" w:rsidRPr="00125651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t>Основной путь воспитания в игре – влияние на ее содержание, т.е. на выбор темы, развитие сюжета, распределении ролей и на реализацию игровых образов. Задача воспитателя – помочь организов</w:t>
      </w:r>
      <w:r>
        <w:rPr>
          <w:rFonts w:ascii="Times New Roman" w:hAnsi="Times New Roman" w:cs="Times New Roman"/>
          <w:sz w:val="28"/>
          <w:szCs w:val="28"/>
        </w:rPr>
        <w:t>ать игры, сделать их увлекатель</w:t>
      </w:r>
      <w:r w:rsidRPr="00125651">
        <w:rPr>
          <w:rFonts w:ascii="Times New Roman" w:hAnsi="Times New Roman" w:cs="Times New Roman"/>
          <w:sz w:val="28"/>
          <w:szCs w:val="28"/>
        </w:rPr>
        <w:t xml:space="preserve">ными, насыщенными действиями.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90">
        <w:rPr>
          <w:rFonts w:ascii="Times New Roman" w:hAnsi="Times New Roman" w:cs="Times New Roman"/>
          <w:sz w:val="28"/>
          <w:szCs w:val="28"/>
        </w:rPr>
        <w:t xml:space="preserve"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 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17, с. 36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90">
        <w:rPr>
          <w:rFonts w:ascii="Times New Roman" w:hAnsi="Times New Roman" w:cs="Times New Roman"/>
          <w:sz w:val="28"/>
          <w:szCs w:val="28"/>
        </w:rPr>
        <w:t xml:space="preserve">Руководство сюжетно – 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поведением.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Н.Я. </w:t>
      </w:r>
      <w:proofErr w:type="spellStart"/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Короткова пишут: «Для того</w:t>
      </w:r>
      <w:proofErr w:type="gramStart"/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осуществить адекватные педагогические воздействия по отношению к сюжетной игре детей, необходимо хорошо понимать ее специфику, иметь представление о ее развивающем значении, о том, какой она должна быть на каждом возрастном этапе, а так же уметь играть соответствующим образом с детьми разных дошкольных возрастов»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25, с.109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Pr="00637689" w:rsidRDefault="00640BAF" w:rsidP="00640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89">
        <w:rPr>
          <w:rFonts w:ascii="Times New Roman" w:hAnsi="Times New Roman" w:cs="Times New Roman"/>
          <w:sz w:val="28"/>
          <w:szCs w:val="28"/>
        </w:rPr>
        <w:t>Данные авторы  в своей книге выделяют три принципа организации сюжетной игры:</w:t>
      </w:r>
    </w:p>
    <w:p w:rsidR="00640BAF" w:rsidRPr="00637689" w:rsidRDefault="00640BAF" w:rsidP="00640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Воспитатель должен играть вместе с детьми. При этом он занимает позицию умеющего интересно играть эмоционального партнера, с которым ребенок чувствует себя на равных, ощущает себя вне оценок, проявляет инициативу.</w:t>
      </w:r>
    </w:p>
    <w:p w:rsidR="00640BAF" w:rsidRPr="00637689" w:rsidRDefault="00640BAF" w:rsidP="00640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должен играть с детьми на протяжении всего дошкольного детства, но на каждом этапе следует развертывать игру таким</w:t>
      </w:r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образом, чтобы дети сразу открывали и усваивали новый, более сложный способ ее построения.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689">
        <w:rPr>
          <w:rFonts w:ascii="Times New Roman" w:hAnsi="Times New Roman" w:cs="Times New Roman"/>
          <w:sz w:val="28"/>
          <w:szCs w:val="28"/>
        </w:rPr>
        <w:t>Такая стратегия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  <w:r w:rsidRPr="00DB7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25, с. 34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Pr="00A26AE0" w:rsidRDefault="00640BAF" w:rsidP="00640B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26AE0">
        <w:rPr>
          <w:rFonts w:ascii="Times New Roman" w:hAnsi="Times New Roman"/>
          <w:color w:val="000000"/>
          <w:sz w:val="28"/>
          <w:szCs w:val="28"/>
        </w:rPr>
        <w:t>Исследования утверждают, что важнейшее условие успешного руководства творческими играми – умение завоевать доверие детей, установить с ними контакт. Это достигается только в том случае, если педагог относится к игре серьезно, с искренним интересом, понимает замыслы детей, их переживания. Такому воспитателю ребята охотно рассказывают о своих планах, обращаются к нему за советом и помощью.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125651">
        <w:rPr>
          <w:rFonts w:ascii="Times New Roman" w:hAnsi="Times New Roman" w:cs="Times New Roman"/>
          <w:sz w:val="28"/>
          <w:szCs w:val="28"/>
        </w:rPr>
        <w:t>педагогике существуют методы, котор</w:t>
      </w:r>
      <w:r>
        <w:rPr>
          <w:rFonts w:ascii="Times New Roman" w:hAnsi="Times New Roman" w:cs="Times New Roman"/>
          <w:sz w:val="28"/>
          <w:szCs w:val="28"/>
        </w:rPr>
        <w:t>ые специально направлены на раз</w:t>
      </w:r>
      <w:r w:rsidRPr="00125651">
        <w:rPr>
          <w:rFonts w:ascii="Times New Roman" w:hAnsi="Times New Roman" w:cs="Times New Roman"/>
          <w:sz w:val="28"/>
          <w:szCs w:val="28"/>
        </w:rPr>
        <w:t xml:space="preserve">витие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125651">
        <w:rPr>
          <w:rFonts w:ascii="Times New Roman" w:hAnsi="Times New Roman" w:cs="Times New Roman"/>
          <w:sz w:val="28"/>
          <w:szCs w:val="28"/>
        </w:rPr>
        <w:t xml:space="preserve"> у дошкольников. Интересным для нас представляется ана</w:t>
      </w:r>
      <w:r>
        <w:rPr>
          <w:rFonts w:ascii="Times New Roman" w:hAnsi="Times New Roman" w:cs="Times New Roman"/>
          <w:sz w:val="28"/>
          <w:szCs w:val="28"/>
        </w:rPr>
        <w:t>лиз комплексного метода руковод</w:t>
      </w:r>
      <w:r w:rsidRPr="00125651">
        <w:rPr>
          <w:rFonts w:ascii="Times New Roman" w:hAnsi="Times New Roman" w:cs="Times New Roman"/>
          <w:sz w:val="28"/>
          <w:szCs w:val="28"/>
        </w:rPr>
        <w:t xml:space="preserve">ства игрой, разработанного и апробированного в исследованиях группы авторов (С.Л. Новоселова, Е.В. </w:t>
      </w:r>
      <w:proofErr w:type="spellStart"/>
      <w:r w:rsidRPr="00125651">
        <w:rPr>
          <w:rFonts w:ascii="Times New Roman" w:hAnsi="Times New Roman" w:cs="Times New Roman"/>
          <w:sz w:val="28"/>
          <w:szCs w:val="28"/>
        </w:rPr>
        <w:t>Зварыгина</w:t>
      </w:r>
      <w:proofErr w:type="spellEnd"/>
      <w:r w:rsidRPr="00125651">
        <w:rPr>
          <w:rFonts w:ascii="Times New Roman" w:hAnsi="Times New Roman" w:cs="Times New Roman"/>
          <w:sz w:val="28"/>
          <w:szCs w:val="28"/>
        </w:rPr>
        <w:t xml:space="preserve">, Н.Ф. Комарова и др.).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t>Центральной идеей этого метода является необходимость системного подхода к формированию игры с учетом возраста ребенка и особенностей ег</w:t>
      </w:r>
      <w:r>
        <w:rPr>
          <w:rFonts w:ascii="Times New Roman" w:hAnsi="Times New Roman" w:cs="Times New Roman"/>
          <w:sz w:val="28"/>
          <w:szCs w:val="28"/>
        </w:rPr>
        <w:t xml:space="preserve">о игровой деятельности.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125651">
        <w:rPr>
          <w:rFonts w:ascii="Times New Roman" w:hAnsi="Times New Roman" w:cs="Times New Roman"/>
          <w:sz w:val="28"/>
          <w:szCs w:val="28"/>
        </w:rPr>
        <w:t xml:space="preserve">держание комплексного метода составляют следующие компоненты: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sym w:font="Symbol" w:char="F02D"/>
      </w:r>
      <w:r w:rsidRPr="00125651">
        <w:rPr>
          <w:rFonts w:ascii="Times New Roman" w:hAnsi="Times New Roman" w:cs="Times New Roman"/>
          <w:sz w:val="28"/>
          <w:szCs w:val="28"/>
        </w:rPr>
        <w:t xml:space="preserve"> планомерное обогащение жизненного опыта детей;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sym w:font="Symbol" w:char="F02D"/>
      </w:r>
      <w:r w:rsidRPr="00125651">
        <w:rPr>
          <w:rFonts w:ascii="Times New Roman" w:hAnsi="Times New Roman" w:cs="Times New Roman"/>
          <w:sz w:val="28"/>
          <w:szCs w:val="28"/>
        </w:rPr>
        <w:t xml:space="preserve"> совместные (обучающие) игры педагога</w:t>
      </w:r>
      <w:r>
        <w:rPr>
          <w:rFonts w:ascii="Times New Roman" w:hAnsi="Times New Roman" w:cs="Times New Roman"/>
          <w:sz w:val="28"/>
          <w:szCs w:val="28"/>
        </w:rPr>
        <w:t xml:space="preserve"> с детьми, направленные на пере</w:t>
      </w:r>
      <w:r w:rsidRPr="00125651">
        <w:rPr>
          <w:rFonts w:ascii="Times New Roman" w:hAnsi="Times New Roman" w:cs="Times New Roman"/>
          <w:sz w:val="28"/>
          <w:szCs w:val="28"/>
        </w:rPr>
        <w:t xml:space="preserve">дачу им игрового опыта;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sym w:font="Symbol" w:char="F02D"/>
      </w:r>
      <w:r w:rsidRPr="00125651">
        <w:rPr>
          <w:rFonts w:ascii="Times New Roman" w:hAnsi="Times New Roman" w:cs="Times New Roman"/>
          <w:sz w:val="28"/>
          <w:szCs w:val="28"/>
        </w:rPr>
        <w:t xml:space="preserve"> своевременное изменение предметно-</w:t>
      </w:r>
      <w:r>
        <w:rPr>
          <w:rFonts w:ascii="Times New Roman" w:hAnsi="Times New Roman" w:cs="Times New Roman"/>
          <w:sz w:val="28"/>
          <w:szCs w:val="28"/>
        </w:rPr>
        <w:t>игровой среды с учетом обогащаю</w:t>
      </w:r>
      <w:r w:rsidRPr="00125651">
        <w:rPr>
          <w:rFonts w:ascii="Times New Roman" w:hAnsi="Times New Roman" w:cs="Times New Roman"/>
          <w:sz w:val="28"/>
          <w:szCs w:val="28"/>
        </w:rPr>
        <w:t xml:space="preserve">щегося жизненного и игрового опыта детей;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sym w:font="Symbol" w:char="F02D"/>
      </w:r>
      <w:r w:rsidRPr="00125651">
        <w:rPr>
          <w:rFonts w:ascii="Times New Roman" w:hAnsi="Times New Roman" w:cs="Times New Roman"/>
          <w:sz w:val="28"/>
          <w:szCs w:val="28"/>
        </w:rPr>
        <w:t xml:space="preserve"> 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 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2, с. 97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Pr="00125651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51">
        <w:rPr>
          <w:rFonts w:ascii="Times New Roman" w:hAnsi="Times New Roman" w:cs="Times New Roman"/>
          <w:sz w:val="28"/>
          <w:szCs w:val="28"/>
        </w:rPr>
        <w:t>Эти компоненты в основном соответствуют традиционному делению на прямые и косвенные методы руководства игрой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90">
        <w:rPr>
          <w:rFonts w:ascii="Times New Roman" w:hAnsi="Times New Roman" w:cs="Times New Roman"/>
          <w:sz w:val="28"/>
          <w:szCs w:val="28"/>
        </w:rPr>
        <w:t>Прямое педагогическое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5890">
        <w:rPr>
          <w:rFonts w:ascii="Times New Roman" w:hAnsi="Times New Roman" w:cs="Times New Roman"/>
          <w:sz w:val="28"/>
          <w:szCs w:val="28"/>
        </w:rPr>
        <w:t xml:space="preserve">это, когда педагог проводит организацию игровой деятельности по заданному замыслу, сюжету, ролям, в ходе, которой происходит либо выработка, либо тренировка игровых действий и обогащение игрового опыта между взрослым и ребенком, между детьми. 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90">
        <w:rPr>
          <w:rFonts w:ascii="Times New Roman" w:hAnsi="Times New Roman" w:cs="Times New Roman"/>
          <w:sz w:val="28"/>
          <w:szCs w:val="28"/>
        </w:rPr>
        <w:t xml:space="preserve">Косвенное руководство  это когда педагог создает условия, способствующие возникновению, развертыванию и преобразованию игровой деятельности по инициативе детей с учетом обогащения игрового опыта между детьми. 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8, с. 47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Default="00640BAF" w:rsidP="00640B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90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Комплексное руководство игрой включает четыре внутренне связанных общим содержанием компонента, которые одинаково важны в процессе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сюжетно-ролевой </w:t>
      </w:r>
      <w:r w:rsidRPr="00705890">
        <w:rPr>
          <w:rFonts w:ascii="Times New Roman" w:hAnsi="Times New Roman" w:cs="Times New Roman"/>
          <w:sz w:val="28"/>
          <w:szCs w:val="28"/>
        </w:rPr>
        <w:t>игры:</w:t>
      </w:r>
    </w:p>
    <w:p w:rsidR="00640BAF" w:rsidRPr="00705890" w:rsidRDefault="00640BAF" w:rsidP="00640BAF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5890">
        <w:rPr>
          <w:rFonts w:ascii="Times New Roman" w:hAnsi="Times New Roman"/>
          <w:sz w:val="28"/>
          <w:szCs w:val="28"/>
        </w:rPr>
        <w:t xml:space="preserve">ознакомление с окружающим миром в активной деятельности; </w:t>
      </w:r>
    </w:p>
    <w:p w:rsidR="00640BAF" w:rsidRPr="00705890" w:rsidRDefault="00640BAF" w:rsidP="00640BAF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5890">
        <w:rPr>
          <w:rFonts w:ascii="Times New Roman" w:hAnsi="Times New Roman"/>
          <w:sz w:val="28"/>
          <w:szCs w:val="28"/>
        </w:rPr>
        <w:t>обогащение игрового опыта детей;</w:t>
      </w:r>
    </w:p>
    <w:p w:rsidR="00640BAF" w:rsidRPr="00705890" w:rsidRDefault="00640BAF" w:rsidP="00640BAF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5890">
        <w:rPr>
          <w:rFonts w:ascii="Times New Roman" w:hAnsi="Times New Roman"/>
          <w:sz w:val="28"/>
          <w:szCs w:val="28"/>
        </w:rPr>
        <w:t>организация предметно</w:t>
      </w:r>
      <w:r>
        <w:rPr>
          <w:rFonts w:ascii="Times New Roman" w:hAnsi="Times New Roman"/>
          <w:sz w:val="28"/>
          <w:szCs w:val="28"/>
        </w:rPr>
        <w:t>-</w:t>
      </w:r>
      <w:r w:rsidRPr="00705890">
        <w:rPr>
          <w:rFonts w:ascii="Times New Roman" w:hAnsi="Times New Roman"/>
          <w:sz w:val="28"/>
          <w:szCs w:val="28"/>
        </w:rPr>
        <w:t xml:space="preserve">игровой среды; </w:t>
      </w:r>
    </w:p>
    <w:p w:rsidR="00640BAF" w:rsidRPr="001A7F09" w:rsidRDefault="00640BAF" w:rsidP="00640BAF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890">
        <w:rPr>
          <w:rFonts w:ascii="Times New Roman" w:hAnsi="Times New Roman"/>
          <w:sz w:val="28"/>
          <w:szCs w:val="28"/>
        </w:rPr>
        <w:t>активизирующее общение воспитателя с детьми.</w:t>
      </w:r>
    </w:p>
    <w:p w:rsidR="00640BAF" w:rsidRPr="001A7F09" w:rsidRDefault="00640BAF" w:rsidP="00640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Сюжетно</w:t>
      </w:r>
      <w:r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-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ролевые игры позволяют развивать творческие способности детей</w:t>
      </w:r>
      <w:r w:rsidRPr="001A7F09">
        <w:rPr>
          <w:rFonts w:ascii="Times New Roman" w:hAnsi="Times New Roman"/>
          <w:b/>
          <w:color w:val="111111"/>
          <w:sz w:val="28"/>
          <w:szCs w:val="27"/>
        </w:rPr>
        <w:t>,</w:t>
      </w:r>
      <w:r w:rsidRPr="001A7F09">
        <w:rPr>
          <w:rFonts w:ascii="Times New Roman" w:hAnsi="Times New Roman"/>
          <w:color w:val="111111"/>
          <w:sz w:val="28"/>
          <w:szCs w:val="27"/>
        </w:rPr>
        <w:t xml:space="preserve">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 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Проигрывая</w:t>
      </w:r>
      <w:r w:rsidRPr="001A7F09">
        <w:rPr>
          <w:rFonts w:ascii="Times New Roman" w:hAnsi="Times New Roman"/>
          <w:color w:val="111111"/>
          <w:sz w:val="28"/>
          <w:szCs w:val="27"/>
        </w:rPr>
        <w:t> жизненные различные ситуации, дети учатся идти на компромисс, меньше ошибаться в людях, избегать конфликтных ситуаций, поддерживать дружелюбную атмосферу.</w:t>
      </w:r>
      <w:r w:rsidRPr="00D35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[33, с. 204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640BAF" w:rsidRDefault="00640BAF" w:rsidP="00640B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F09">
        <w:rPr>
          <w:rFonts w:ascii="Times New Roman" w:hAnsi="Times New Roman"/>
          <w:color w:val="111111"/>
          <w:sz w:val="28"/>
          <w:szCs w:val="27"/>
        </w:rPr>
        <w:t>Таким образом, 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сюжетно</w:t>
      </w:r>
      <w:r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-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ролевая</w:t>
      </w:r>
      <w:r w:rsidRPr="001A7F09">
        <w:rPr>
          <w:rFonts w:ascii="Times New Roman" w:hAnsi="Times New Roman"/>
          <w:color w:val="111111"/>
          <w:sz w:val="28"/>
          <w:szCs w:val="27"/>
        </w:rPr>
        <w:t> игра представляет собой тип деятельности ребенка, воплощающий в себе 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творческое</w:t>
      </w:r>
      <w:r w:rsidRPr="001A7F09">
        <w:rPr>
          <w:rFonts w:ascii="Times New Roman" w:hAnsi="Times New Roman"/>
          <w:b/>
          <w:color w:val="111111"/>
          <w:sz w:val="28"/>
          <w:szCs w:val="27"/>
        </w:rPr>
        <w:t> </w:t>
      </w:r>
      <w:r w:rsidRPr="001A7F09">
        <w:rPr>
          <w:rFonts w:ascii="Times New Roman" w:hAnsi="Times New Roman"/>
          <w:color w:val="111111"/>
          <w:sz w:val="28"/>
          <w:szCs w:val="27"/>
        </w:rPr>
        <w:t>отношение к окружающей действительности через несовпадение игрового и реального действия, что рождает новый, воображаемый смысл. Условия воображаемой ситуации привлекают ребенка, расковывает его мышление, открывают простор свободной 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творческой деятельности</w:t>
      </w:r>
      <w:r w:rsidRPr="001A7F09">
        <w:rPr>
          <w:rFonts w:ascii="Times New Roman" w:hAnsi="Times New Roman"/>
          <w:color w:val="111111"/>
          <w:sz w:val="28"/>
          <w:szCs w:val="27"/>
        </w:rPr>
        <w:t>. В 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сюжетно</w:t>
      </w:r>
      <w:r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-</w:t>
      </w:r>
      <w:r w:rsidRPr="001A7F09">
        <w:rPr>
          <w:rFonts w:ascii="Times New Roman" w:hAnsi="Times New Roman"/>
          <w:bCs/>
          <w:color w:val="111111"/>
          <w:sz w:val="28"/>
          <w:szCs w:val="27"/>
          <w:bdr w:val="none" w:sz="0" w:space="0" w:color="auto" w:frame="1"/>
        </w:rPr>
        <w:t>ролевой игре развивается творческий потенциал ребенка</w:t>
      </w:r>
      <w:r w:rsidRPr="001A7F09">
        <w:rPr>
          <w:rFonts w:ascii="Times New Roman" w:hAnsi="Times New Roman"/>
          <w:color w:val="111111"/>
          <w:sz w:val="28"/>
          <w:szCs w:val="27"/>
        </w:rPr>
        <w:t>.</w:t>
      </w:r>
      <w:r w:rsidRPr="001A7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2071" w:rsidRDefault="00452071"/>
    <w:sectPr w:rsidR="00452071" w:rsidSect="00384BEB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ds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954"/>
    <w:multiLevelType w:val="hybridMultilevel"/>
    <w:tmpl w:val="C0ECBE72"/>
    <w:lvl w:ilvl="0" w:tplc="E19C9E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7EFA"/>
    <w:multiLevelType w:val="hybridMultilevel"/>
    <w:tmpl w:val="1AF80A50"/>
    <w:lvl w:ilvl="0" w:tplc="740090F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F3D6D"/>
    <w:multiLevelType w:val="hybridMultilevel"/>
    <w:tmpl w:val="5A0282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98B2471"/>
    <w:multiLevelType w:val="hybridMultilevel"/>
    <w:tmpl w:val="8E2EF646"/>
    <w:lvl w:ilvl="0" w:tplc="F8E8880E">
      <w:start w:val="1"/>
      <w:numFmt w:val="bullet"/>
      <w:lvlText w:val="-"/>
      <w:lvlJc w:val="left"/>
      <w:pPr>
        <w:ind w:left="1429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0BAF"/>
    <w:rsid w:val="00384BEB"/>
    <w:rsid w:val="00452071"/>
    <w:rsid w:val="00640BAF"/>
    <w:rsid w:val="007B5D82"/>
    <w:rsid w:val="00891D15"/>
    <w:rsid w:val="0096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AF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640B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basedOn w:val="a0"/>
    <w:link w:val="a3"/>
    <w:uiPriority w:val="99"/>
    <w:locked/>
    <w:rsid w:val="00640BAF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40BA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rsid w:val="00640BAF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2210</Words>
  <Characters>12598</Characters>
  <Application>Microsoft Office Word</Application>
  <DocSecurity>0</DocSecurity>
  <Lines>104</Lines>
  <Paragraphs>29</Paragraphs>
  <ScaleCrop>false</ScaleCrop>
  <Company>Krokoz™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2024-03-26T07:57:00Z</dcterms:created>
  <dcterms:modified xsi:type="dcterms:W3CDTF">2024-03-26T07:57:00Z</dcterms:modified>
</cp:coreProperties>
</file>