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60" w:rsidRPr="00BD79F1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D79F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Муниципальное бюджетное дошкольное</w:t>
      </w:r>
    </w:p>
    <w:p w:rsidR="00CF3660" w:rsidRPr="00BD79F1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D79F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образовательное учреждение детский сад №47 «Елочка»</w:t>
      </w: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D79F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г. Улан- Удэ</w:t>
      </w: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</w:pPr>
      <w:bookmarkStart w:id="0" w:name="_GoBack"/>
      <w:r w:rsidRPr="00BD79F1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Проект: «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Кто в тереме лесном живет</w:t>
      </w:r>
      <w:r w:rsidRPr="00BD79F1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 xml:space="preserve">» </w:t>
      </w:r>
    </w:p>
    <w:bookmarkEnd w:id="0"/>
    <w:p w:rsidR="00CF3660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</w:pPr>
    </w:p>
    <w:p w:rsidR="00CF3660" w:rsidRPr="001B2E43" w:rsidRDefault="00CF3660" w:rsidP="00CF3660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55D1D988" wp14:editId="6E931F61">
            <wp:extent cx="350520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79" cy="25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60" w:rsidRPr="00BD79F1" w:rsidRDefault="00CF3660" w:rsidP="00CF36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</w:pPr>
      <w:r w:rsidRPr="00CF3660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 xml:space="preserve">                                                                 </w:t>
      </w:r>
      <w:r w:rsidRPr="00BD79F1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группа №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1</w:t>
      </w:r>
    </w:p>
    <w:p w:rsidR="00CF3660" w:rsidRDefault="00CF3660" w:rsidP="00CF366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9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3660" w:rsidRDefault="00CF3660" w:rsidP="00CF366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F3660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jc w:val="right"/>
        <w:rPr>
          <w:rFonts w:ascii="Times New Roman" w:hAnsi="Times New Roman" w:cs="Times New Roman"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</w:rPr>
        <w:t>Воспитатель:</w:t>
      </w:r>
      <w:r w:rsidRPr="00A22F2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proofErr w:type="spellStart"/>
      <w:r w:rsidRPr="00A22F24">
        <w:rPr>
          <w:rFonts w:ascii="Times New Roman" w:hAnsi="Times New Roman" w:cs="Times New Roman"/>
          <w:bCs/>
          <w:color w:val="00B050"/>
          <w:sz w:val="28"/>
          <w:szCs w:val="28"/>
        </w:rPr>
        <w:t>Мясникова</w:t>
      </w:r>
      <w:proofErr w:type="spellEnd"/>
      <w:r w:rsidRPr="00A22F2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А.М.</w:t>
      </w: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A22F24" w:rsidRDefault="00CF3660" w:rsidP="00CF3660">
      <w:pPr>
        <w:spacing w:after="0"/>
        <w:jc w:val="center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A22F24">
        <w:rPr>
          <w:rFonts w:ascii="Times New Roman" w:hAnsi="Times New Roman" w:cs="Times New Roman"/>
          <w:bCs/>
          <w:color w:val="00B050"/>
          <w:sz w:val="28"/>
          <w:szCs w:val="28"/>
        </w:rPr>
        <w:t>г.</w:t>
      </w:r>
      <w:r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A22F24">
        <w:rPr>
          <w:rFonts w:ascii="Times New Roman" w:hAnsi="Times New Roman" w:cs="Times New Roman"/>
          <w:bCs/>
          <w:color w:val="00B050"/>
          <w:sz w:val="28"/>
          <w:szCs w:val="28"/>
        </w:rPr>
        <w:t>Улан-Удэ</w:t>
      </w:r>
    </w:p>
    <w:p w:rsidR="00CF3660" w:rsidRPr="00A22F24" w:rsidRDefault="00CF3660" w:rsidP="00CF3660">
      <w:pPr>
        <w:spacing w:after="0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Default="00CF3660" w:rsidP="00CF3660">
      <w:pPr>
        <w:spacing w:after="0"/>
        <w:jc w:val="center"/>
        <w:rPr>
          <w:rFonts w:ascii="Times New Roman" w:hAnsi="Times New Roman" w:cs="Times New Roman"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2024 </w:t>
      </w:r>
      <w:r>
        <w:rPr>
          <w:rFonts w:ascii="Times New Roman" w:hAnsi="Times New Roman" w:cs="Times New Roman"/>
          <w:bCs/>
          <w:color w:val="00B050"/>
          <w:sz w:val="28"/>
          <w:szCs w:val="28"/>
        </w:rPr>
        <w:t>г.</w:t>
      </w:r>
    </w:p>
    <w:p w:rsidR="00CF3660" w:rsidRPr="00155B0E" w:rsidRDefault="00CF3660" w:rsidP="00CF3660">
      <w:pPr>
        <w:spacing w:after="0"/>
        <w:jc w:val="center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F3660" w:rsidRPr="00BD79F1" w:rsidRDefault="00CF3660" w:rsidP="00CF3660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BD79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Подготовила и провела: </w:t>
      </w:r>
      <w:r w:rsidRPr="001153A4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proofErr w:type="spellStart"/>
      <w:r w:rsidRPr="001153A4">
        <w:rPr>
          <w:rFonts w:ascii="Times New Roman" w:hAnsi="Times New Roman" w:cs="Times New Roman"/>
          <w:bCs/>
          <w:sz w:val="28"/>
          <w:szCs w:val="28"/>
        </w:rPr>
        <w:t>Мясников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1153A4">
        <w:rPr>
          <w:rFonts w:ascii="Times New Roman" w:hAnsi="Times New Roman" w:cs="Times New Roman"/>
          <w:bCs/>
          <w:sz w:val="28"/>
          <w:szCs w:val="28"/>
        </w:rPr>
        <w:t xml:space="preserve"> А.М.    </w:t>
      </w:r>
      <w:r w:rsidRPr="00BD79F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Pr="00BD79F1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22.01.24г по 2.02.24г</w:t>
      </w:r>
    </w:p>
    <w:p w:rsidR="00CF3660" w:rsidRPr="00BD79F1" w:rsidRDefault="00CF3660" w:rsidP="00CF3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F1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79F1">
        <w:rPr>
          <w:rFonts w:ascii="Times New Roman" w:hAnsi="Times New Roman" w:cs="Times New Roman"/>
          <w:sz w:val="28"/>
          <w:szCs w:val="28"/>
        </w:rPr>
        <w:t>информационный, краткосрочный</w:t>
      </w:r>
    </w:p>
    <w:p w:rsidR="00CF3660" w:rsidRPr="00BD79F1" w:rsidRDefault="00CF3660" w:rsidP="00CF3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F1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D79F1">
        <w:rPr>
          <w:rFonts w:ascii="Times New Roman" w:hAnsi="Times New Roman" w:cs="Times New Roman"/>
          <w:sz w:val="28"/>
          <w:szCs w:val="28"/>
        </w:rPr>
        <w:t xml:space="preserve">: </w:t>
      </w:r>
      <w:r w:rsidRPr="00BD79F1">
        <w:rPr>
          <w:rFonts w:ascii="Times New Roman" w:eastAsia="Times New Roman" w:hAnsi="Times New Roman" w:cs="Times New Roman"/>
          <w:sz w:val="28"/>
          <w:szCs w:val="28"/>
        </w:rPr>
        <w:t>творческий, познавательный</w:t>
      </w:r>
    </w:p>
    <w:p w:rsidR="00CF3660" w:rsidRPr="00BD79F1" w:rsidRDefault="00CF3660" w:rsidP="00CF3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9F1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BD79F1">
        <w:rPr>
          <w:rFonts w:ascii="Times New Roman" w:hAnsi="Times New Roman" w:cs="Times New Roman"/>
          <w:i/>
          <w:sz w:val="28"/>
          <w:szCs w:val="28"/>
        </w:rPr>
        <w:t>дети, воспитатель</w:t>
      </w:r>
    </w:p>
    <w:p w:rsidR="00CF3660" w:rsidRPr="00BD79F1" w:rsidRDefault="00CF3660" w:rsidP="00CF3660">
      <w:pPr>
        <w:spacing w:after="0"/>
        <w:ind w:left="708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D79F1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CF3660" w:rsidRPr="00BD79F1" w:rsidRDefault="00CF3660" w:rsidP="00CF3660">
      <w:pPr>
        <w:pStyle w:val="a3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D79F1">
        <w:rPr>
          <w:b/>
          <w:bCs/>
          <w:color w:val="000000"/>
          <w:sz w:val="28"/>
          <w:szCs w:val="28"/>
        </w:rPr>
        <w:t>Актуальность</w:t>
      </w:r>
      <w:r w:rsidRPr="00BD79F1">
        <w:rPr>
          <w:color w:val="000000"/>
          <w:sz w:val="28"/>
          <w:szCs w:val="28"/>
        </w:rPr>
        <w:t xml:space="preserve">: </w:t>
      </w:r>
      <w:r>
        <w:rPr>
          <w:rStyle w:val="c2"/>
          <w:color w:val="000000"/>
          <w:sz w:val="28"/>
          <w:szCs w:val="28"/>
          <w:shd w:val="clear" w:color="auto" w:fill="FFFFFF"/>
        </w:rPr>
        <w:t>На земле живут тысячи различных животных. Дети в недостаточной степени имеют представления об образе жизни, повадках, питании животного мира.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а что полезно.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процессе наблюдений за детьми был замечен устойчивый интерес к животным – дети пытались рисовать зайчиков, лисичку и других животных, обращали внимание на иллюстрации из книг, журналов. Так и появилась идея расширить кругозор детей знаниями о животных, проживающих в наших лесах.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Благодаря разработке данного проекта дети познакомятся с описанием жизни диких животных в летний и зимний периоды, повадками животных в природе, получат научно-достоверные знания, обогатится их речь.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Проблема: В ходе занятий с детьми было выявлено, что дети в недостаточной степени имеют представление об образе жизни, повадках, питании и жилищах диких животных наших лесов, как они готовятся к зиме в лесу. Не все дети владеют обобщающим понятием - дикие животные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Так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же была выдвинута Гипотеза: «Некоторые животные живут в лесу в своих домиках, а некоторые спят».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Развивать устойчивый познавательный интерес к диким животным, как к живым 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существам;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Создавать в группе условия для расширения представления о </w:t>
      </w:r>
      <w:proofErr w:type="gramStart"/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животных;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Привлечь родителей к сотрудничеству (создание книжек-малышек).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        Задачи проекта: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3660" w:rsidRPr="00421662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представлений о диких животных, расширение кругозора </w:t>
      </w:r>
      <w:proofErr w:type="gramStart"/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детей.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активизировать словарь детей по теме, использовать обобщающее понятие.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 формирование целостной картины мира, в том числе первичных ценностных представлений о животных, посредством художественной литературы.</w:t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2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 развитие эстетического восприятия образа животных и умения передавать увиденное в поделках, рисунках и аппликаци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3660" w:rsidRPr="00BD79F1" w:rsidRDefault="00CF3660" w:rsidP="00CF3660">
      <w:pPr>
        <w:pStyle w:val="a3"/>
        <w:spacing w:before="0" w:beforeAutospacing="0" w:after="240" w:afterAutospacing="0" w:line="276" w:lineRule="auto"/>
        <w:rPr>
          <w:iCs/>
          <w:color w:val="010101"/>
          <w:sz w:val="28"/>
          <w:szCs w:val="28"/>
        </w:rPr>
      </w:pPr>
      <w:r w:rsidRPr="00BD79F1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Работа с родителями</w:t>
      </w:r>
      <w:r w:rsidRPr="00BD79F1">
        <w:rPr>
          <w:rStyle w:val="10"/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Pr="00BD79F1">
        <w:rPr>
          <w:rStyle w:val="c3"/>
          <w:iCs/>
          <w:color w:val="333333"/>
          <w:sz w:val="28"/>
          <w:szCs w:val="28"/>
        </w:rPr>
        <w:t>Консультация</w:t>
      </w:r>
      <w:r w:rsidRPr="00BD79F1">
        <w:rPr>
          <w:iCs/>
          <w:color w:val="010101"/>
          <w:sz w:val="28"/>
          <w:szCs w:val="28"/>
        </w:rPr>
        <w:t> «</w:t>
      </w:r>
      <w:r>
        <w:rPr>
          <w:iCs/>
          <w:color w:val="010101"/>
          <w:sz w:val="28"/>
          <w:szCs w:val="28"/>
        </w:rPr>
        <w:t>Кто живет в лесу</w:t>
      </w:r>
      <w:r w:rsidRPr="00BD79F1">
        <w:rPr>
          <w:iCs/>
          <w:color w:val="010101"/>
          <w:sz w:val="28"/>
          <w:szCs w:val="28"/>
        </w:rPr>
        <w:t xml:space="preserve">», </w:t>
      </w:r>
      <w:r>
        <w:rPr>
          <w:iCs/>
          <w:color w:val="010101"/>
          <w:sz w:val="28"/>
          <w:szCs w:val="28"/>
        </w:rPr>
        <w:t xml:space="preserve">Создание дидактического пособия </w:t>
      </w:r>
      <w:proofErr w:type="gramStart"/>
      <w:r>
        <w:rPr>
          <w:iCs/>
          <w:color w:val="010101"/>
          <w:sz w:val="28"/>
          <w:szCs w:val="28"/>
        </w:rPr>
        <w:t>«</w:t>
      </w:r>
      <w:r>
        <w:rPr>
          <w:iCs/>
          <w:color w:val="010101"/>
          <w:sz w:val="28"/>
          <w:szCs w:val="28"/>
        </w:rPr>
        <w:t xml:space="preserve"> Дикие</w:t>
      </w:r>
      <w:proofErr w:type="gramEnd"/>
      <w:r>
        <w:rPr>
          <w:iCs/>
          <w:color w:val="010101"/>
          <w:sz w:val="28"/>
          <w:szCs w:val="28"/>
        </w:rPr>
        <w:t xml:space="preserve"> животные»</w:t>
      </w:r>
    </w:p>
    <w:p w:rsidR="00CF3660" w:rsidRPr="00194C25" w:rsidRDefault="00CF3660" w:rsidP="00CF3660">
      <w:pPr>
        <w:shd w:val="clear" w:color="auto" w:fill="FFFFFF"/>
        <w:spacing w:before="45"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tbl>
      <w:tblPr>
        <w:tblStyle w:val="a4"/>
        <w:tblW w:w="0" w:type="auto"/>
        <w:tblInd w:w="15" w:type="dxa"/>
        <w:tblLook w:val="04A0" w:firstRow="1" w:lastRow="0" w:firstColumn="1" w:lastColumn="0" w:noHBand="0" w:noVBand="1"/>
      </w:tblPr>
      <w:tblGrid>
        <w:gridCol w:w="3099"/>
        <w:gridCol w:w="3574"/>
        <w:gridCol w:w="2657"/>
      </w:tblGrid>
      <w:tr w:rsidR="00CF3660" w:rsidRPr="00194C25" w:rsidTr="00791D90">
        <w:trPr>
          <w:trHeight w:val="99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194C25" w:rsidRDefault="00CF3660" w:rsidP="00791D90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94C2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194C25" w:rsidRDefault="00CF3660" w:rsidP="00791D90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94C2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194C25" w:rsidRDefault="00CF3660" w:rsidP="00791D90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94C25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РППС</w:t>
            </w:r>
          </w:p>
        </w:tc>
      </w:tr>
      <w:tr w:rsidR="00CF3660" w:rsidRPr="00BD79F1" w:rsidTr="00CF3660">
        <w:trPr>
          <w:trHeight w:val="163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Default="00CF3660" w:rsidP="00791D90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Социально-коммуникативное</w:t>
            </w: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развитие</w:t>
            </w:r>
          </w:p>
          <w:p w:rsidR="00CF3660" w:rsidRPr="00BD79F1" w:rsidRDefault="00CF3660" w:rsidP="00791D90">
            <w:pPr>
              <w:pStyle w:val="a3"/>
              <w:spacing w:before="0" w:beforeAutospacing="0" w:after="240" w:afterAutospacing="0"/>
              <w:rPr>
                <w:iCs/>
                <w:color w:val="010101"/>
              </w:rPr>
            </w:pPr>
            <w:r w:rsidRPr="00BD79F1">
              <w:rPr>
                <w:iCs/>
                <w:color w:val="010101"/>
              </w:rPr>
              <w:t xml:space="preserve">Игры-ситуации: </w:t>
            </w:r>
            <w:r>
              <w:rPr>
                <w:iCs/>
                <w:color w:val="010101"/>
              </w:rPr>
              <w:t>«Чья</w:t>
            </w:r>
            <w:r>
              <w:rPr>
                <w:iCs/>
                <w:color w:val="010101"/>
              </w:rPr>
              <w:t xml:space="preserve"> мама»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530E28" w:rsidRDefault="00CF3660" w:rsidP="00791D9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iCs/>
                <w:color w:val="333333"/>
                <w:lang w:eastAsia="en-US"/>
              </w:rPr>
            </w:pPr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Беседа о животных.</w:t>
            </w: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530E28">
              <w:rPr>
                <w:rStyle w:val="c2"/>
                <w:color w:val="000000"/>
                <w:shd w:val="clear" w:color="auto" w:fill="FFFFFF"/>
              </w:rPr>
              <w:t>Дидактические игры: «Кто где живет?»; «Чей домик?», «Кто лишний?»</w:t>
            </w:r>
            <w:r>
              <w:rPr>
                <w:color w:val="000000"/>
              </w:rPr>
              <w:t xml:space="preserve">, </w:t>
            </w:r>
            <w:r w:rsidRPr="00530E28">
              <w:rPr>
                <w:rStyle w:val="c2"/>
                <w:color w:val="000000"/>
                <w:shd w:val="clear" w:color="auto" w:fill="FFFFFF"/>
              </w:rPr>
              <w:t>«Собери картинку», «Чудесный мешочек».</w:t>
            </w:r>
            <w:r w:rsidRPr="00530E28">
              <w:rPr>
                <w:color w:val="000000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Default="00CF3660" w:rsidP="00791D9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D79F1">
              <w:rPr>
                <w:rFonts w:ascii="Times New Roman" w:hAnsi="Times New Roman"/>
                <w:iCs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ссматривание картин по теме «Лесные жители»</w:t>
            </w: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Настольно печатные игры</w:t>
            </w:r>
          </w:p>
        </w:tc>
      </w:tr>
      <w:tr w:rsidR="00CF3660" w:rsidRPr="00BD79F1" w:rsidTr="00CF3660">
        <w:trPr>
          <w:trHeight w:val="3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CF3660" w:rsidRPr="008A59BE" w:rsidRDefault="00CF3660" w:rsidP="00791D90">
            <w:pPr>
              <w:pStyle w:val="a3"/>
              <w:spacing w:before="0" w:beforeAutospacing="0" w:after="240" w:afterAutospacing="0"/>
              <w:rPr>
                <w:color w:val="010101"/>
              </w:rPr>
            </w:pPr>
            <w:r w:rsidRPr="00BD79F1">
              <w:rPr>
                <w:color w:val="010101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530E28" w:rsidRDefault="00CF3660" w:rsidP="00791D90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 w:rsidRPr="00530E28">
              <w:rPr>
                <w:color w:val="010101"/>
              </w:rPr>
              <w:t>Дидактические игры: «Чьи детки?»</w:t>
            </w:r>
          </w:p>
          <w:p w:rsidR="00CF3660" w:rsidRPr="00530E28" w:rsidRDefault="00CF3660" w:rsidP="00791D90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«</w:t>
            </w:r>
            <w:r w:rsidRPr="00530E28">
              <w:rPr>
                <w:color w:val="010101"/>
              </w:rPr>
              <w:t>Кто в теремочке живет»</w:t>
            </w:r>
          </w:p>
          <w:p w:rsidR="00CF3660" w:rsidRPr="00540B26" w:rsidRDefault="00CF3660" w:rsidP="00791D90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«Кто в лесу живет</w:t>
            </w:r>
            <w:proofErr w:type="gramStart"/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»;</w:t>
            </w: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«</w:t>
            </w:r>
            <w:proofErr w:type="gramEnd"/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Дикие животные и их детёныши»;</w:t>
            </w: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«Среда обитания»;</w:t>
            </w: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530E28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  <w14:ligatures w14:val="standardContextual"/>
              </w:rPr>
              <w:t>«Кто, чем питается».</w:t>
            </w:r>
            <w:r w:rsidRPr="00530E28">
              <w:rPr>
                <w:rFonts w:eastAsiaTheme="minorHAnsi"/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Pr="00BD79F1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BD79F1">
              <w:rPr>
                <w:rFonts w:ascii="Times New Roman" w:hAnsi="Times New Roman"/>
                <w:sz w:val="24"/>
                <w:szCs w:val="24"/>
              </w:rPr>
              <w:t xml:space="preserve">Подбор дидактического материала: разрезные картинки, иллюстрации, фотографий </w:t>
            </w:r>
          </w:p>
          <w:p w:rsidR="00CF3660" w:rsidRPr="00BD79F1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Настольные игры</w:t>
            </w:r>
            <w:r w:rsidRPr="00BD79F1">
              <w:rPr>
                <w:rFonts w:ascii="Times New Roman" w:hAnsi="Times New Roman"/>
                <w:sz w:val="24"/>
                <w:szCs w:val="24"/>
              </w:rPr>
              <w:t>: лото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D7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9F1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</w:p>
          <w:p w:rsidR="00CF3660" w:rsidRPr="00BD79F1" w:rsidRDefault="00CF3660" w:rsidP="00791D90">
            <w:pPr>
              <w:spacing w:before="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hAnsi="Times New Roman"/>
                <w:color w:val="000000"/>
                <w:sz w:val="24"/>
                <w:szCs w:val="24"/>
              </w:rPr>
              <w:t>Помещен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на доску картинок на тему: «Дикие животные»</w:t>
            </w:r>
          </w:p>
          <w:p w:rsidR="00CF3660" w:rsidRPr="00BD79F1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BD79F1">
              <w:rPr>
                <w:rFonts w:ascii="Times New Roman" w:hAnsi="Times New Roman"/>
                <w:sz w:val="24"/>
                <w:szCs w:val="24"/>
              </w:rPr>
              <w:t xml:space="preserve">Подбор дидактических игр </w:t>
            </w:r>
          </w:p>
        </w:tc>
      </w:tr>
      <w:tr w:rsidR="00CF3660" w:rsidRPr="00BD79F1" w:rsidTr="00791D90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Default="00CF3660" w:rsidP="00791D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CF3660" w:rsidRPr="00BD79F1" w:rsidRDefault="00CF3660" w:rsidP="00791D9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BD79F1">
              <w:rPr>
                <w:rStyle w:val="c3"/>
                <w:color w:val="333333"/>
                <w:u w:val="single"/>
              </w:rPr>
              <w:t xml:space="preserve"> </w:t>
            </w:r>
          </w:p>
          <w:p w:rsidR="00CF3660" w:rsidRPr="00BD79F1" w:rsidRDefault="00CF3660" w:rsidP="00791D90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A22F24" w:rsidRDefault="00CF3660" w:rsidP="00791D9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животных.</w:t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картин: «Лиса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лисятами»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«Медвежья семья», «Волчица с волчатами», «Зайцы» и т.д.</w:t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Заучивание стихотворений и </w:t>
            </w:r>
            <w:proofErr w:type="spellStart"/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22F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Отгадывание загадок.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Русские народные сказки: «Колобок</w:t>
            </w:r>
            <w:proofErr w:type="gramStart"/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</w:t>
            </w:r>
            <w:proofErr w:type="gramEnd"/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Волк и семеро козлят»;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«Теремок»;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«Кот, петух и лиса»;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«Лиса и волк»;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«Медведь – липовая нога»;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Сказки по </w:t>
            </w:r>
            <w:proofErr w:type="spellStart"/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Сутееву</w:t>
            </w:r>
            <w:proofErr w:type="spellEnd"/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: «Мешок яблок»;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Сказки по Чуковскому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«Краденое солнце»;</w:t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14:ligatures w14:val="standardContextual"/>
              </w:rPr>
              <w:br/>
            </w:r>
            <w:r w:rsidRPr="00A22F24">
              <w:rPr>
                <w:rFonts w:ascii="Times New Roman" w:eastAsiaTheme="minorHAnsi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«Айболит»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BD79F1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BD79F1">
              <w:rPr>
                <w:rFonts w:ascii="Times New Roman" w:hAnsi="Times New Roman"/>
                <w:sz w:val="24"/>
                <w:szCs w:val="24"/>
              </w:rPr>
              <w:t xml:space="preserve">Подбор художественных произведений для чтения. </w:t>
            </w:r>
          </w:p>
          <w:p w:rsidR="00CF3660" w:rsidRPr="00BD79F1" w:rsidRDefault="00CF3660" w:rsidP="00791D90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Телевизор, </w:t>
            </w:r>
            <w:proofErr w:type="spellStart"/>
            <w:r w:rsidRPr="00BD79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флешка</w:t>
            </w:r>
            <w:proofErr w:type="spellEnd"/>
          </w:p>
          <w:p w:rsidR="00CF3660" w:rsidRPr="00BD79F1" w:rsidRDefault="00CF3660" w:rsidP="00791D90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660" w:rsidRPr="00BD79F1" w:rsidTr="00CF3660">
        <w:trPr>
          <w:trHeight w:val="310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Pr="00BD79F1" w:rsidRDefault="00CF3660" w:rsidP="00791D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F3660" w:rsidRPr="00BD79F1" w:rsidRDefault="00CF3660" w:rsidP="00791D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60" w:rsidRPr="00540B26" w:rsidRDefault="00CF3660" w:rsidP="00791D90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540B26">
              <w:rPr>
                <w:color w:val="010101"/>
              </w:rPr>
              <w:t>Рисование </w:t>
            </w:r>
            <w:r w:rsidRPr="00540B26">
              <w:rPr>
                <w:iCs/>
                <w:color w:val="010101"/>
              </w:rPr>
              <w:t>«Травка для зайчика»</w:t>
            </w:r>
          </w:p>
          <w:p w:rsidR="00CF3660" w:rsidRPr="00540B26" w:rsidRDefault="00CF3660" w:rsidP="00791D90">
            <w:pPr>
              <w:pStyle w:val="a3"/>
              <w:spacing w:before="0" w:beforeAutospacing="0" w:after="0" w:afterAutospacing="0" w:line="276" w:lineRule="auto"/>
              <w:rPr>
                <w:iCs/>
                <w:color w:val="010101"/>
              </w:rPr>
            </w:pPr>
            <w:r w:rsidRPr="00540B26">
              <w:rPr>
                <w:color w:val="010101"/>
              </w:rPr>
              <w:t xml:space="preserve">Аппликация </w:t>
            </w:r>
            <w:r w:rsidRPr="00540B26">
              <w:rPr>
                <w:iCs/>
                <w:color w:val="010101"/>
              </w:rPr>
              <w:t>«Лесные жители»</w:t>
            </w:r>
          </w:p>
          <w:p w:rsidR="00CF3660" w:rsidRPr="00540B26" w:rsidRDefault="00CF3660" w:rsidP="00791D90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>
              <w:rPr>
                <w:color w:val="010101"/>
              </w:rPr>
              <w:t xml:space="preserve"> Конструирование: «</w:t>
            </w:r>
            <w:r w:rsidRPr="00540B26">
              <w:rPr>
                <w:color w:val="010101"/>
              </w:rPr>
              <w:t>Берлога для медвежонка»</w:t>
            </w:r>
          </w:p>
          <w:p w:rsidR="00CF3660" w:rsidRPr="00540B26" w:rsidRDefault="00CF3660" w:rsidP="00791D90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8A59BE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8A59BE">
              <w:rPr>
                <w:rFonts w:ascii="Times New Roman" w:hAnsi="Times New Roman"/>
                <w:sz w:val="24"/>
                <w:szCs w:val="24"/>
              </w:rPr>
              <w:t>Пластилин, доски для лепки</w:t>
            </w:r>
          </w:p>
          <w:p w:rsidR="00CF3660" w:rsidRPr="008A59BE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8A59BE">
              <w:rPr>
                <w:rFonts w:ascii="Times New Roman" w:hAnsi="Times New Roman"/>
                <w:sz w:val="24"/>
                <w:szCs w:val="24"/>
              </w:rPr>
              <w:t>Материал для художественного творчества</w:t>
            </w:r>
          </w:p>
          <w:p w:rsidR="00CF3660" w:rsidRPr="008A59BE" w:rsidRDefault="00CF3660" w:rsidP="00791D90">
            <w:pPr>
              <w:rPr>
                <w:rFonts w:ascii="Times New Roman" w:hAnsi="Times New Roman"/>
                <w:sz w:val="24"/>
                <w:szCs w:val="24"/>
              </w:rPr>
            </w:pPr>
            <w:r w:rsidRPr="008A59BE">
              <w:rPr>
                <w:rFonts w:ascii="Times New Roman" w:hAnsi="Times New Roman"/>
                <w:sz w:val="24"/>
                <w:szCs w:val="24"/>
              </w:rPr>
              <w:t>Материал для аппликации</w:t>
            </w:r>
            <w:r w:rsidRPr="008A59BE">
              <w:rPr>
                <w:rFonts w:ascii="Times New Roman" w:hAnsi="Times New Roman"/>
                <w:sz w:val="24"/>
                <w:szCs w:val="24"/>
              </w:rPr>
              <w:br/>
              <w:t>Подбор музыкальных произведений</w:t>
            </w:r>
          </w:p>
          <w:p w:rsidR="00CF3660" w:rsidRPr="008A59BE" w:rsidRDefault="00CF3660" w:rsidP="00791D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59BE">
              <w:rPr>
                <w:rFonts w:ascii="Times New Roman" w:hAnsi="Times New Roman"/>
                <w:sz w:val="24"/>
                <w:szCs w:val="24"/>
              </w:rPr>
              <w:t xml:space="preserve">Оформление работ детей     </w:t>
            </w:r>
          </w:p>
        </w:tc>
      </w:tr>
      <w:tr w:rsidR="00CF3660" w:rsidRPr="00BD79F1" w:rsidTr="00791D90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BD79F1" w:rsidRDefault="00CF3660" w:rsidP="00791D90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540B26" w:rsidRDefault="00CF3660" w:rsidP="00791D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540B26">
              <w:rPr>
                <w:color w:val="010101"/>
              </w:rPr>
              <w:t>Подвижные игры: </w:t>
            </w:r>
            <w:r w:rsidRPr="00540B26">
              <w:rPr>
                <w:iCs/>
                <w:color w:val="010101"/>
              </w:rPr>
              <w:t>«Найди свой домик»</w:t>
            </w:r>
          </w:p>
          <w:p w:rsidR="00CF3660" w:rsidRPr="00540B26" w:rsidRDefault="00CF3660" w:rsidP="00791D90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540B26">
              <w:rPr>
                <w:rStyle w:val="c2"/>
                <w:color w:val="000000"/>
                <w:shd w:val="clear" w:color="auto" w:fill="FFFFFF"/>
              </w:rPr>
              <w:t>«У медведя во бору», «Зай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ка </w:t>
            </w:r>
            <w:proofErr w:type="gramStart"/>
            <w:r>
              <w:rPr>
                <w:rStyle w:val="c2"/>
                <w:color w:val="000000"/>
                <w:shd w:val="clear" w:color="auto" w:fill="FFFFFF"/>
              </w:rPr>
              <w:t>серенький..</w:t>
            </w:r>
            <w:proofErr w:type="gramEnd"/>
            <w:r>
              <w:rPr>
                <w:rStyle w:val="c2"/>
                <w:color w:val="000000"/>
                <w:shd w:val="clear" w:color="auto" w:fill="FFFFFF"/>
              </w:rPr>
              <w:t>», «Лиса и зайцы»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660" w:rsidRPr="00BD79F1" w:rsidRDefault="00CF3660" w:rsidP="00791D90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79F1">
              <w:rPr>
                <w:rFonts w:ascii="Times New Roman" w:eastAsia="Times New Roman" w:hAnsi="Times New Roman"/>
                <w:sz w:val="24"/>
                <w:szCs w:val="24"/>
              </w:rPr>
              <w:t>Атрибуты для игр</w:t>
            </w:r>
          </w:p>
        </w:tc>
      </w:tr>
    </w:tbl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Приложение № 1</w:t>
      </w:r>
    </w:p>
    <w:p w:rsidR="00CF3660" w:rsidRDefault="00CF3660" w:rsidP="00CF3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CF3660" w:rsidRDefault="00CF3660" w:rsidP="00CF36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B050"/>
          <w:sz w:val="24"/>
          <w:szCs w:val="24"/>
        </w:rPr>
        <w:t>Гимнастика для глаз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:</w:t>
      </w:r>
    </w:p>
    <w:p w:rsidR="00CF3660" w:rsidRPr="00B77F33" w:rsidRDefault="00CF3660" w:rsidP="00CF36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F33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B77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«ЧТОБ СМЕЯЛСЯ ГЛАЗОК»</w:t>
      </w:r>
    </w:p>
    <w:p w:rsidR="00CF3660" w:rsidRPr="001153A4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гимнастики, друзья,</w:t>
      </w:r>
    </w:p>
    <w:p w:rsidR="00CF3660" w:rsidRPr="001153A4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глазкам жить нельзя!</w:t>
      </w:r>
    </w:p>
    <w:p w:rsidR="00CF3660" w:rsidRPr="001153A4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0000"/>
          <w:sz w:val="24"/>
          <w:szCs w:val="24"/>
        </w:rPr>
        <w:t>Зажмурить глаза, потом поморгать 10 раз,</w:t>
      </w:r>
    </w:p>
    <w:p w:rsidR="00CF3660" w:rsidRPr="001153A4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Повторить 2 раза.</w:t>
      </w:r>
    </w:p>
    <w:p w:rsidR="00CF3660" w:rsidRPr="001153A4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3A4">
        <w:rPr>
          <w:rFonts w:ascii="Times New Roman" w:eastAsia="Times New Roman" w:hAnsi="Times New Roman" w:cs="Times New Roman"/>
          <w:color w:val="000000"/>
          <w:sz w:val="24"/>
          <w:szCs w:val="24"/>
        </w:rPr>
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</w:r>
    </w:p>
    <w:p w:rsidR="00CF3660" w:rsidRPr="00D767CF" w:rsidRDefault="00CF3660" w:rsidP="00CF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«ГЛАЗКАМ НУЖНО ОТДОХНУТЬ»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(Ребята закрывают глаза)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«Нужно глубоко вздохнуть.»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(Глубокий вдох. Глаза все так же закрыты)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«Глаза по кругу побегут.»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(Глаза открыты. Движение зрачком по кругу по часовой и против часовой стрелки)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«Много-много раз моргнут»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(Частое моргание глазами)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«Глазкам стало хорошо.»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(Легкое касание кончиками пальцев закрытых глаз)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«Увидят мои глазки все!»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(Глаза распахнуты. На лице широкая улыбка)</w:t>
      </w:r>
    </w:p>
    <w:p w:rsidR="00CF3660" w:rsidRPr="00D767CF" w:rsidRDefault="00CF3660" w:rsidP="00CF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«ТЕРЕМОК»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Терем- терем- теремок!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(Движение глазами вправо- влево.)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низок, не высок,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(Движение глазами вверх- вниз.)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Наверху петух сидит,</w:t>
      </w:r>
    </w:p>
    <w:p w:rsidR="00CF3660" w:rsidRPr="00D767CF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color w:val="000000"/>
          <w:sz w:val="24"/>
          <w:szCs w:val="24"/>
        </w:rPr>
        <w:t>Кукареку он кричит.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76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(Моргают глазами.)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B2E43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</w:r>
      <w:r w:rsidRPr="00155B0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CF3660" w:rsidRPr="00155B0E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0E">
        <w:rPr>
          <w:rFonts w:ascii="Times New Roman" w:eastAsia="Times New Roman" w:hAnsi="Times New Roman" w:cs="Times New Roman"/>
          <w:color w:val="00B050"/>
          <w:sz w:val="28"/>
          <w:szCs w:val="28"/>
        </w:rPr>
        <w:t>Приложение2</w:t>
      </w:r>
    </w:p>
    <w:p w:rsidR="00CF3660" w:rsidRPr="00155B0E" w:rsidRDefault="00CF3660" w:rsidP="00CF36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</w:rPr>
      </w:pPr>
      <w:r w:rsidRPr="00155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5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Беседа с детьми младшей группы</w:t>
      </w:r>
    </w:p>
    <w:p w:rsidR="00CF3660" w:rsidRPr="00540B26" w:rsidRDefault="00CF3660" w:rsidP="00CF3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«Дикие животные</w:t>
      </w:r>
      <w:r w:rsidRPr="00540B26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»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учить детей выявлять их отличительные особенности животных (длинные уши, короткий хвост у зайца; коричневая окраска у медведя; маленькие острые уши, большой пушистый хвост, рыжая окраска у лисы); познакомить с некоторыми сведениями об условиях жизни, особенностях поведения (живут в лесу; заяц скачет, ест траву; лиса бегает, ловит мышей; медведь ходит, ищет ягоды, мед).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беседы: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вывешивает картину, говорит, что в лесу, который на ней изображен, живет много разных животных. Некоторые из них сегодня пришли к ребятам в гости. Показыва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мишку, спрашивает, кто это. 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рассмотреть мишку, сказать, какой он, назвать части тела. Акцентиру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 детей на характерных особенностях медведя. Рассказыва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мишка пришел не один, а со своим братом (появляется второй медведь), звери ходили по лесу вместе, искали мед и малину, которые они очень любят, но ничего не нашли и попали в гости к ребятам.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вспомнить стихотворение о медведе с движениями.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Мишка косолапый по лесу идет,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Шишки собирает, песенки поет.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Шишка отскочила прямо мишке в лоб.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Мишка рассердился и ногою «топ».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выполняют движения в соответствии с текстом)</w:t>
      </w: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загадыва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загадку: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«По лесочку прыг-прыг. По травке тык-тык» — и предлагает малышам отгадать, кто еще к ним пришел. Показыва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зайчика. Дети рассматривают 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нужные пояснения, затем 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угостить зайчика морковкой (зайца сажают за стол).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к малышам пришел еще один гость — лисичка. Дети рассматривают игрушку.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4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усадить лисичку за стол и угостить медом, морковкой, но лиса отказывается — она это не ест.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а что ест лисичка, мы сейчас с вами узнаем. Лиса хищное животное она питается мелкими грызунами может поймать и зайчика.  А где живет лисичка.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Дети: Лисичка живет в норе.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 А кто знает где зайчик живет. Какой у него домик. 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 у зайчика нет домика он спит под кусточком.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 Ребята мы сегодня с вами познакомились с дикими животными зайчиком лисичкой и с медведем.  А в следующий раз познакомимся с другими жителями леса.  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все большие молодцы.          </w:t>
      </w:r>
    </w:p>
    <w:p w:rsidR="00CF3660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660" w:rsidRPr="00540B26" w:rsidRDefault="00CF3660" w:rsidP="00CF3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Наши работы:</w:t>
      </w:r>
    </w:p>
    <w:p w:rsidR="00CF3660" w:rsidRPr="00CA3DF5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Аппликация: «Лесные жители»</w:t>
      </w:r>
    </w:p>
    <w:p w:rsidR="00CF3660" w:rsidRPr="00CA3DF5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                                   Рисование «Травка для зайчика»</w:t>
      </w: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1D27B870" wp14:editId="17DB5F41">
            <wp:extent cx="1743075" cy="1743075"/>
            <wp:effectExtent l="0" t="0" r="9525" b="9525"/>
            <wp:docPr id="2914116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</w:t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55E20DCA" wp14:editId="5C37DBAB">
            <wp:extent cx="1857375" cy="1695960"/>
            <wp:effectExtent l="0" t="0" r="0" b="0"/>
            <wp:docPr id="16427843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37" cy="17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Pr="006B6B53" w:rsidRDefault="00CF3660" w:rsidP="00CF3660">
      <w:pPr>
        <w:shd w:val="clear" w:color="auto" w:fill="FFFFFF"/>
        <w:spacing w:after="0"/>
        <w:rPr>
          <w:noProof/>
          <w:color w:val="00B050"/>
          <w:sz w:val="28"/>
          <w:szCs w:val="28"/>
        </w:rPr>
      </w:pPr>
      <w:r>
        <w:rPr>
          <w:noProof/>
          <w:color w:val="00B050"/>
          <w:sz w:val="28"/>
          <w:szCs w:val="28"/>
        </w:rPr>
        <w:t xml:space="preserve"> </w:t>
      </w:r>
    </w:p>
    <w:p w:rsidR="00CF3660" w:rsidRPr="0022103D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Конструирование: «Берлога для медведя»          </w:t>
      </w:r>
    </w:p>
    <w:p w:rsidR="00CF3660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F3660" w:rsidRDefault="00CF3660" w:rsidP="00CF3660">
      <w:pPr>
        <w:shd w:val="clear" w:color="auto" w:fill="FFFFFF"/>
        <w:spacing w:after="0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5F30E6E" wp14:editId="387D6D99">
            <wp:extent cx="1797050" cy="1797050"/>
            <wp:effectExtent l="0" t="0" r="0" b="0"/>
            <wp:docPr id="18922276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CF3660" w:rsidRDefault="00CF3660" w:rsidP="00CF3660">
      <w:pPr>
        <w:shd w:val="clear" w:color="auto" w:fill="FFFFFF"/>
        <w:spacing w:after="0"/>
        <w:rPr>
          <w:noProof/>
          <w:color w:val="00B050"/>
          <w:sz w:val="28"/>
          <w:szCs w:val="28"/>
        </w:rPr>
      </w:pPr>
    </w:p>
    <w:p w:rsidR="00CF3660" w:rsidRPr="00CF3660" w:rsidRDefault="00CF3660" w:rsidP="00CF3660">
      <w:pPr>
        <w:shd w:val="clear" w:color="auto" w:fill="FFFFFF"/>
        <w:spacing w:after="0"/>
        <w:rPr>
          <w:rFonts w:ascii="Times New Roman" w:hAnsi="Times New Roman" w:cs="Times New Roman"/>
          <w:noProof/>
          <w:color w:val="00B050"/>
          <w:sz w:val="28"/>
          <w:szCs w:val="28"/>
        </w:rPr>
      </w:pPr>
      <w:r w:rsidRPr="00CF3660">
        <w:rPr>
          <w:rFonts w:ascii="Times New Roman" w:hAnsi="Times New Roman" w:cs="Times New Roman"/>
          <w:noProof/>
          <w:color w:val="00B050"/>
          <w:sz w:val="28"/>
          <w:szCs w:val="28"/>
        </w:rPr>
        <w:t>Рас</w:t>
      </w:r>
      <w:r w:rsidRPr="00CF3660">
        <w:rPr>
          <w:rFonts w:ascii="Times New Roman" w:hAnsi="Times New Roman" w:cs="Times New Roman"/>
          <w:noProof/>
          <w:color w:val="00B050"/>
          <w:sz w:val="28"/>
          <w:szCs w:val="28"/>
        </w:rPr>
        <w:t>краски: «Волки и медведи- вот и все соседи»</w:t>
      </w:r>
    </w:p>
    <w:p w:rsidR="00CF3660" w:rsidRPr="00530E28" w:rsidRDefault="00CF3660" w:rsidP="00CF3660">
      <w:pPr>
        <w:shd w:val="clear" w:color="auto" w:fill="FFFFFF"/>
        <w:spacing w:after="0"/>
        <w:rPr>
          <w:noProof/>
          <w:color w:val="00B050"/>
          <w:sz w:val="28"/>
          <w:szCs w:val="28"/>
        </w:rPr>
      </w:pPr>
      <w:r>
        <w:rPr>
          <w:noProof/>
        </w:rPr>
        <w:t xml:space="preserve">                                      </w:t>
      </w:r>
    </w:p>
    <w:p w:rsidR="00CF3660" w:rsidRDefault="00CF3660" w:rsidP="00CF3660">
      <w:pPr>
        <w:shd w:val="clear" w:color="auto" w:fill="FFFFFF"/>
        <w:spacing w:after="0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EE2660B" wp14:editId="0E717736">
            <wp:extent cx="1876425" cy="1748197"/>
            <wp:effectExtent l="0" t="0" r="0" b="4445"/>
            <wp:docPr id="18523164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40" cy="18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:rsidR="00CF3660" w:rsidRPr="00530E28" w:rsidRDefault="00CF3660" w:rsidP="00CF3660">
      <w:pPr>
        <w:shd w:val="clear" w:color="auto" w:fill="FFFFFF"/>
        <w:spacing w:after="0"/>
        <w:rPr>
          <w:noProof/>
          <w:color w:val="00B050"/>
          <w:sz w:val="28"/>
          <w:szCs w:val="28"/>
        </w:rPr>
      </w:pPr>
    </w:p>
    <w:p w:rsidR="00CF3660" w:rsidRPr="0022103D" w:rsidRDefault="00CF3660" w:rsidP="00CF3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</w:t>
      </w:r>
    </w:p>
    <w:p w:rsidR="00563014" w:rsidRDefault="00563014"/>
    <w:sectPr w:rsidR="00563014" w:rsidSect="008A59BE">
      <w:pgSz w:w="11906" w:h="16838"/>
      <w:pgMar w:top="1134" w:right="850" w:bottom="1276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60"/>
    <w:rsid w:val="00563014"/>
    <w:rsid w:val="00C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CCF13-5554-4CE8-B976-62C75A6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66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CF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F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3660"/>
  </w:style>
  <w:style w:type="character" w:customStyle="1" w:styleId="c2">
    <w:name w:val="c2"/>
    <w:basedOn w:val="a0"/>
    <w:rsid w:val="00CF3660"/>
  </w:style>
  <w:style w:type="table" w:styleId="a4">
    <w:name w:val="Table Grid"/>
    <w:basedOn w:val="a1"/>
    <w:uiPriority w:val="39"/>
    <w:rsid w:val="00CF3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2024-02-06T17:48:00Z</dcterms:created>
  <dcterms:modified xsi:type="dcterms:W3CDTF">2024-02-06T17:55:00Z</dcterms:modified>
</cp:coreProperties>
</file>