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7859" w:rsidRDefault="001B7859" w:rsidP="001B78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7859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1B7859">
        <w:rPr>
          <w:rFonts w:ascii="Times New Roman" w:hAnsi="Times New Roman" w:cs="Times New Roman"/>
          <w:b/>
          <w:sz w:val="24"/>
          <w:szCs w:val="24"/>
        </w:rPr>
        <w:t>Ахмадеева</w:t>
      </w:r>
      <w:proofErr w:type="spellEnd"/>
      <w:r w:rsidRPr="001B7859">
        <w:rPr>
          <w:rFonts w:ascii="Times New Roman" w:hAnsi="Times New Roman" w:cs="Times New Roman"/>
          <w:b/>
          <w:sz w:val="24"/>
          <w:szCs w:val="24"/>
        </w:rPr>
        <w:t xml:space="preserve"> Л.М. – преподаватель ГАПОУ </w:t>
      </w:r>
      <w:proofErr w:type="gramStart"/>
      <w:r w:rsidRPr="001B7859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B7859">
        <w:rPr>
          <w:rFonts w:ascii="Times New Roman" w:hAnsi="Times New Roman" w:cs="Times New Roman"/>
          <w:b/>
          <w:sz w:val="24"/>
          <w:szCs w:val="24"/>
        </w:rPr>
        <w:t xml:space="preserve"> «Полевской многопрофильный техникум им. В.И. Назарова»</w:t>
      </w:r>
    </w:p>
    <w:p w:rsidR="001B7859" w:rsidRPr="001B7859" w:rsidRDefault="001B7859" w:rsidP="001B78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59">
        <w:rPr>
          <w:rFonts w:ascii="Times New Roman" w:hAnsi="Times New Roman" w:cs="Times New Roman"/>
          <w:b/>
          <w:sz w:val="24"/>
          <w:szCs w:val="24"/>
        </w:rPr>
        <w:t>«Развитие творческих способностей в процессе совместной деятельности преподавателя и обучающегося»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B7859">
        <w:rPr>
          <w:rFonts w:ascii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 w:rsidRPr="001B7859">
        <w:rPr>
          <w:rFonts w:ascii="Times New Roman" w:hAnsi="Times New Roman" w:cs="Times New Roman"/>
          <w:color w:val="000000"/>
          <w:sz w:val="24"/>
          <w:szCs w:val="24"/>
        </w:rPr>
        <w:t xml:space="preserve"> период работала над темой: «Развитие творческих способностей в процессе самостоятельной деятельности обучающихся».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 xml:space="preserve">Для раскрытия темы была поставлена цель: повышение эффективности образовательного процесса и достижение запланированных результатов обучения с помощью занятий по развитию творческих способностей </w:t>
      </w:r>
      <w:r w:rsidRPr="001B7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1B7859">
        <w:rPr>
          <w:rFonts w:ascii="Times New Roman" w:hAnsi="Times New Roman" w:cs="Times New Roman"/>
          <w:bCs/>
          <w:color w:val="000000"/>
          <w:sz w:val="24"/>
          <w:szCs w:val="24"/>
        </w:rPr>
        <w:t>процессе самостоятельной деятельности обучающихся  и апробировать систему на практике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>Раскрытие цели реализовывалось через постановку следующих задач: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>- приобрести базовый набор знаний и расширить кругозор по образовательным технологиям;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сформировать практические навыки использования инновационных технологий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7859">
        <w:rPr>
          <w:rFonts w:ascii="Times New Roman" w:hAnsi="Times New Roman" w:cs="Times New Roman"/>
          <w:sz w:val="24"/>
          <w:szCs w:val="24"/>
        </w:rPr>
        <w:t xml:space="preserve"> способствовать повышению творческой активности обучающихся посредством участия в олимпиадах, фестивалях и конкурсах различного уровня;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-разработать и реализовать  творческие проекты, посвященные литературным произведениям; 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- обобщить педагогический опыт и представить педагогическому сообществу;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высшей квалификационной категории: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- Проведена коррекция рабочей учебной программы с учетом новых нормативных документов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B785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1B7859">
        <w:rPr>
          <w:rFonts w:ascii="Times New Roman" w:hAnsi="Times New Roman" w:cs="Times New Roman"/>
          <w:sz w:val="24"/>
          <w:szCs w:val="24"/>
        </w:rPr>
        <w:t xml:space="preserve">озданы условия для развития творческого потенциала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>, что подтверждается  результатами;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-Разработаны и используются в работе интерактивные упражнения;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-Обобщен опыт проведения ежегодного традиционного конкурса поэтического творчества;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-Ведется работа над  творческими проектами литературного направления.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В результате выполнения намеченных действий, на основании различных форм контроля можно констатировать, что созданы условия для развития творческого потенциала обучающихся, о чем говорит положительная динамика.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Обучающиеся по учебной дисциплине показали следующие результаты: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7859">
        <w:rPr>
          <w:rFonts w:ascii="Times New Roman" w:hAnsi="Times New Roman" w:cs="Times New Roman"/>
          <w:b/>
          <w:sz w:val="24"/>
          <w:szCs w:val="24"/>
        </w:rPr>
        <w:t>2020-21 учебный год: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Качество составляет 69,4%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С 2006 года</w:t>
      </w:r>
      <w:r w:rsidRPr="001B78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B7859">
        <w:rPr>
          <w:rFonts w:ascii="Times New Roman" w:hAnsi="Times New Roman" w:cs="Times New Roman"/>
          <w:sz w:val="24"/>
          <w:szCs w:val="24"/>
        </w:rPr>
        <w:t>руковожу пресс-центром  студенческой газеты «Перекресток».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С 2012</w:t>
      </w:r>
      <w:r w:rsidRPr="001B7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859">
        <w:rPr>
          <w:rFonts w:ascii="Times New Roman" w:hAnsi="Times New Roman" w:cs="Times New Roman"/>
          <w:sz w:val="24"/>
          <w:szCs w:val="24"/>
        </w:rPr>
        <w:t>года в техникуме являюсь организатором ежегодного традиционного конкурса поэтического творчества, посвященного Победе нашего народа в Великой Отечественной войне, который вышел на городской уровень.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Студенты под моим руководством являются активными участниками многочисленных мероприятий техникума, города, а так же Областного и Всероссийского уровня.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Одним из критериев оценки  деятельности обучающихся является их участие  в различных видах Олимпиад, как в техникуме, так и на Областном и Всероссийском уровне. Так же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техникума являются активными участниками фестивалей и конкурсов различных уровней.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В 2017- 2018 учебном году приняли участие в XI областном конкурсе поэтического творчества студентов СПО Свердловской области на базе УРТК им. А. С. Попова «Позывные Победы».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Итог: 2 место –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Жлудова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Мария. Номинация: «Авторство». Стихотворение собственного сочинения. Имеется публикация авторского текста в сборнике конкурса.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lastRenderedPageBreak/>
        <w:t xml:space="preserve">           В 2019-2020 учебном году приняли участие во Всероссийском национальном конкурсе «Виктория».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Итог: 1 место –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Крылатков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Данил. Номинация: «Художественное слово. Авторство». Имеется публикация авторского текста в сборнике конкурса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Крылатков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Данил принял участие в городском конкурсе среди почетных людей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>. Полевского: «Герой нашего времени», стал финалистом конкурса.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IX Всероссийский конкурс для детей и молодежи «Надежда России». Номинация «Фотография».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Конкурсная работа: «Тема войны на фото. «Они тоже могли быть на войне»». Итог: 1 место –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Пильщикова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>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IX Всероссийский конкурс для детей и молодежи «Надежда России».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Номинация: «Литературное творчество».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Конкурсная работа: «Герои Толстого живут среди нас».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Итог: 1 мест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Костромина Евгения.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Обучающиеся являются активными участниками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онлайн-конкурсов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>, о чем свидетельствуют многочисленные сертификаты и дипломы.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По итогам работы подготовлена отчетная презентация для педагогического совета и дня открытых дверей.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Имею многочисленные публикации  и подтверждающие сертификаты на сайте «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Завуч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>», а так же «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». Принимаю участие в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онлайн-конкурсах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.  Так же принимаю участие в работе ежегодной НПК.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Являюсь активным пользователем социальных сетей. Организую работу информационного издания «Перекресток» (группа на сайте ВК), а так же веду проект «Лирика в лицах». Создала в социальной сети работников образования свой персональный сайт. Web-адрес сайта:      http://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lyudmilaahmad</w:t>
      </w:r>
      <w:proofErr w:type="spellEnd"/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Я лично и обучающиеся техникума, под моим руководством, сотрудничаем с местными СМИ, размещая свой творческий материал в виде статей, по итогам посещения городских мероприятий, авторские стихотворные тексты, а также освещая свои достижения.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Оказываю помощь в подготовке обучающихся для участия в традиционном  городском конкурсе «Мисс Полевской», а так же ежегодно организуем и проводим традиционный конкурс поэтического творчества, посвященного Победе нашего народа в ВОВ, среди студентов техникумом и колледжей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>. Полевского. Сотрудничаем со студентами ЕГТИ г. Екатеринбург, а так же с работниками культуры, искусства, актерами театра и кино, писателями, поэтами. Организуем творческие встречи. Принимаем активное участие в мероприятиях ДК СТЗ, а так же в различных  творческих мероприятиях АО «Северский трубный завод».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На протяжении аттестационного периода мною были разработаны  литературные проекты: «Герои Толстого живут среди нас», «Они тоже могли быть на войне», которые  были реализованы благодаря команде обучающихся техникума и различных специалистов 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. Полевского творческого направления.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>Веду работу в  развитии дистанционного обучения, используя возможности следующих сайтов: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Интерактивная тетрадь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(создание проверочных работ на базе предлагаемого материала)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OnlineTestPad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(разработка и оформление материала для  контрольных точек, проведение экзамена) </w:t>
      </w:r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B7859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разработка и оформление контроля по темам :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«Деепричастие», «Омонимы», «Многозначные слова» в виде игрового шоу) </w:t>
      </w:r>
      <w:proofErr w:type="gramEnd"/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Learnis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комнаты по произведениям :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«Преступление и наказание», «Война и мир») </w:t>
      </w:r>
      <w:proofErr w:type="gramEnd"/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1B7859">
        <w:rPr>
          <w:rFonts w:ascii="Times New Roman" w:hAnsi="Times New Roman" w:cs="Times New Roman"/>
          <w:sz w:val="24"/>
          <w:szCs w:val="24"/>
        </w:rPr>
        <w:t>Kahyt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(оформление темы: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«Омонимы») </w:t>
      </w:r>
      <w:proofErr w:type="gramEnd"/>
    </w:p>
    <w:p w:rsidR="001B7859" w:rsidRPr="001B7859" w:rsidRDefault="001B7859" w:rsidP="001B78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8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B7859">
        <w:rPr>
          <w:rFonts w:ascii="Times New Roman" w:hAnsi="Times New Roman" w:cs="Times New Roman"/>
          <w:sz w:val="24"/>
          <w:szCs w:val="24"/>
        </w:rPr>
        <w:t>Genially</w:t>
      </w:r>
      <w:proofErr w:type="spellEnd"/>
      <w:r w:rsidRPr="001B7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7859">
        <w:rPr>
          <w:rFonts w:ascii="Times New Roman" w:hAnsi="Times New Roman" w:cs="Times New Roman"/>
          <w:sz w:val="24"/>
          <w:szCs w:val="24"/>
        </w:rPr>
        <w:t>оформление интерактивных упражнений)</w:t>
      </w:r>
    </w:p>
    <w:sectPr w:rsidR="001B7859" w:rsidRPr="001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B7859"/>
    <w:rsid w:val="001B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7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2024-03-16T16:56:00Z</dcterms:created>
  <dcterms:modified xsi:type="dcterms:W3CDTF">2024-03-16T16:56:00Z</dcterms:modified>
</cp:coreProperties>
</file>