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C4" w:rsidRDefault="00AD5BC4" w:rsidP="00AD5BC4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Консультация для родителей «Определение слова «семья» для детей».</w:t>
      </w:r>
    </w:p>
    <w:p w:rsidR="00AD5BC4" w:rsidRDefault="00AD5BC4" w:rsidP="00AD5BC4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AD5BC4" w:rsidRDefault="00AD5BC4" w:rsidP="00AD5BC4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AD5BC4" w:rsidRDefault="00AD5BC4" w:rsidP="00AD5BC4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Дошкольный возраст</w:t>
      </w:r>
      <w:r>
        <w:rPr>
          <w:rFonts w:ascii="Arial" w:hAnsi="Arial" w:cs="Arial"/>
          <w:color w:val="000000"/>
          <w:sz w:val="18"/>
          <w:szCs w:val="18"/>
        </w:rPr>
        <w:t> – особо значимый период в развитии личности. Именно в этот период у ребенка формируются многие качества, складываются интересы, начинается процесс самопознания, - ребенок пытается понять, кто он в этом огромном мире. Но современный ребенок значительно отличается от предыдущего поколения. Современные и инновационные технологии кардинально изменили образ жизни наших крох, их приоритеты и возможности.</w:t>
      </w:r>
      <w:r>
        <w:rPr>
          <w:rFonts w:ascii="Arial" w:hAnsi="Arial" w:cs="Arial"/>
          <w:color w:val="000000"/>
          <w:sz w:val="18"/>
          <w:szCs w:val="18"/>
        </w:rPr>
        <w:br/>
        <w:t>    Ребенок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воспринимает</w:t>
      </w:r>
      <w:r>
        <w:rPr>
          <w:rFonts w:ascii="Arial" w:hAnsi="Arial" w:cs="Arial"/>
          <w:color w:val="000000"/>
          <w:sz w:val="18"/>
          <w:szCs w:val="18"/>
        </w:rPr>
        <w:t> мир глазами взрослых – его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родителей</w:t>
      </w:r>
      <w:r>
        <w:rPr>
          <w:rFonts w:ascii="Arial" w:hAnsi="Arial" w:cs="Arial"/>
          <w:color w:val="000000"/>
          <w:sz w:val="18"/>
          <w:szCs w:val="18"/>
        </w:rPr>
        <w:t>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  <w:r>
        <w:rPr>
          <w:rFonts w:ascii="Arial" w:hAnsi="Arial" w:cs="Arial"/>
          <w:color w:val="000000"/>
          <w:sz w:val="18"/>
          <w:szCs w:val="18"/>
        </w:rPr>
        <w:br/>
        <w:t xml:space="preserve">То, как ребенок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 последствии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отнесется к себе, окружающим и жизни в целом – целиком и полностью зависит от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родителей</w:t>
      </w:r>
      <w:r>
        <w:rPr>
          <w:rFonts w:ascii="Arial" w:hAnsi="Arial" w:cs="Arial"/>
          <w:color w:val="000000"/>
          <w:sz w:val="18"/>
          <w:szCs w:val="18"/>
        </w:rPr>
        <w:t>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Духовно-нравственное воспитание</w:t>
      </w:r>
      <w:r>
        <w:rPr>
          <w:rFonts w:ascii="Arial" w:hAnsi="Arial" w:cs="Arial"/>
          <w:color w:val="000000"/>
          <w:sz w:val="18"/>
          <w:szCs w:val="18"/>
        </w:rPr>
        <w:t> — одна из актуальных и сложнейших проблем, которая должна решаться сегодня всеми, кто имеет отношение к детям. То, что мы заложим в душу ребенка сейчас, проявится позднее, станет его и нашей жизнью.</w:t>
      </w:r>
      <w:r>
        <w:rPr>
          <w:rFonts w:ascii="Arial" w:hAnsi="Arial" w:cs="Arial"/>
          <w:color w:val="000000"/>
          <w:sz w:val="18"/>
          <w:szCs w:val="18"/>
        </w:rPr>
        <w:br/>
        <w:t>Известно, что основой духовно-нравственного воспитания является культура общества, семьи и образовательного учреждения — той среды, в которой живет ребенок, в которой происходит становление и развитие.</w:t>
      </w:r>
      <w:r>
        <w:rPr>
          <w:rFonts w:ascii="Arial" w:hAnsi="Arial" w:cs="Arial"/>
          <w:color w:val="000000"/>
          <w:sz w:val="18"/>
          <w:szCs w:val="18"/>
        </w:rPr>
        <w:br/>
        <w:t>Воспитание духовной личности возможно только совместными усилиями семьи, образовательного учреждения и государства. И по длительности своего воздействия на личность ни один из институтов воспитания не может сравниться с семьёй. В ней закладываются основы личности ребёнка, и к поступлению в школу он уже более чем наполовину сформирован как личность.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Семья</w:t>
      </w:r>
      <w:r>
        <w:rPr>
          <w:rFonts w:ascii="Arial" w:hAnsi="Arial" w:cs="Arial"/>
          <w:color w:val="000000"/>
          <w:sz w:val="18"/>
          <w:szCs w:val="18"/>
        </w:rPr>
        <w:t> – это первый коллектив, в котором у маленького ребенка начинают формироваться основы нравственности. Именно с семьи начинается и приобщение к культуре, ребёнок осваивает основы материальной и духовной культуры. Дети воспитываются не только родителями как таковыми, а ещё и той семейной жизнью, которая складывается в определенной семье. Только духовная деятельность, направляемая родителями и осуществляемая ими в постоянном диалоге с детьми, позволяет ожидать существенных для их духовного развития результатов. Самое главное заключается не в том, чтобы как можно больше дать знаний и полезных умений формирующейся личности ребёнка, а в том, чтобы развить его духовные способности, пробудить в нем готовность вдумчиво и разумно действовать во всех ситуациях, с которыми он встречается в своей повседневной жизни.</w:t>
      </w:r>
      <w:r>
        <w:rPr>
          <w:rFonts w:ascii="Arial" w:hAnsi="Arial" w:cs="Arial"/>
          <w:color w:val="000000"/>
          <w:sz w:val="18"/>
          <w:szCs w:val="18"/>
        </w:rPr>
        <w:br/>
        <w:t>О нравственном здоровье семьи, ее духовных ценностях можно судить по установившимся в ней традициям. Семейные традиции - это основное средство формирования социально-культурных ценностей, норм семьи, установления ее связей с объектами, которые включены в сферу ее жизнедеятельности. Можно приводить много примеров разных семейных традиций. Общее в них та трепетность, с которой все их  вспоминают, желание перенести их в свою семью.</w:t>
      </w:r>
      <w:r>
        <w:rPr>
          <w:rFonts w:ascii="Arial" w:hAnsi="Arial" w:cs="Arial"/>
          <w:color w:val="000000"/>
          <w:sz w:val="18"/>
          <w:szCs w:val="18"/>
        </w:rPr>
        <w:br/>
        <w:t>       А еще семейные традиции:</w:t>
      </w:r>
      <w:r>
        <w:rPr>
          <w:rFonts w:ascii="Arial" w:hAnsi="Arial" w:cs="Arial"/>
          <w:color w:val="000000"/>
          <w:sz w:val="18"/>
          <w:szCs w:val="18"/>
        </w:rPr>
        <w:br/>
        <w:t>- позволяют малышу ощущать стабильность жизненного уклада: "при любой погоде" в вашей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семье состоится то</w:t>
      </w:r>
      <w:r>
        <w:rPr>
          <w:rFonts w:ascii="Arial" w:hAnsi="Arial" w:cs="Arial"/>
          <w:color w:val="000000"/>
          <w:sz w:val="18"/>
          <w:szCs w:val="18"/>
        </w:rPr>
        <w:t>, что заведено; - дают ему чувство уверенности в окружающем мире и защищенности;</w:t>
      </w:r>
      <w:proofErr w:type="gramStart"/>
      <w:r>
        <w:rPr>
          <w:rFonts w:ascii="Arial" w:hAnsi="Arial" w:cs="Arial"/>
          <w:color w:val="000000"/>
          <w:sz w:val="18"/>
          <w:szCs w:val="18"/>
        </w:rPr>
        <w:br/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>настраивают кроху на оптимизм и позитивное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восприятие жизни</w:t>
      </w:r>
      <w:r>
        <w:rPr>
          <w:rFonts w:ascii="Arial" w:hAnsi="Arial" w:cs="Arial"/>
          <w:color w:val="000000"/>
          <w:sz w:val="18"/>
          <w:szCs w:val="18"/>
        </w:rPr>
        <w:t>, когда "каждый день – праздник";</w:t>
      </w:r>
      <w:r>
        <w:rPr>
          <w:rFonts w:ascii="Arial" w:hAnsi="Arial" w:cs="Arial"/>
          <w:color w:val="000000"/>
          <w:sz w:val="18"/>
          <w:szCs w:val="18"/>
        </w:rPr>
        <w:br/>
        <w:t> - создают неповторимые детские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воспоминания</w:t>
      </w:r>
      <w:r>
        <w:rPr>
          <w:rFonts w:ascii="Arial" w:hAnsi="Arial" w:cs="Arial"/>
          <w:color w:val="000000"/>
          <w:sz w:val="18"/>
          <w:szCs w:val="18"/>
        </w:rPr>
        <w:t>, о которых малыш будет когда-нибудь рассказывать своим детям; </w:t>
      </w:r>
      <w:r>
        <w:rPr>
          <w:rFonts w:ascii="Arial" w:hAnsi="Arial" w:cs="Arial"/>
          <w:color w:val="000000"/>
          <w:sz w:val="18"/>
          <w:szCs w:val="18"/>
        </w:rPr>
        <w:br/>
        <w:t>- позволяют ощутить гордость за себя и свою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семью.</w:t>
      </w:r>
      <w:r>
        <w:rPr>
          <w:rFonts w:ascii="Arial" w:hAnsi="Arial" w:cs="Arial"/>
          <w:color w:val="000000"/>
          <w:sz w:val="18"/>
          <w:szCs w:val="18"/>
        </w:rPr>
        <w:br/>
        <w:t>    Вам вполне по силам создать несколько семейных традиций, которых, возможно, будут придерживаться дети и внуки!</w:t>
      </w:r>
      <w:r>
        <w:rPr>
          <w:rFonts w:ascii="Arial" w:hAnsi="Arial" w:cs="Arial"/>
          <w:color w:val="000000"/>
          <w:sz w:val="18"/>
          <w:szCs w:val="18"/>
        </w:rPr>
        <w:br/>
        <w:t>Если в Вашей семье нет традиций, придумайте их. Это сделает вашу жизнь детство ваших детей намного богаче.</w:t>
      </w:r>
      <w:r>
        <w:rPr>
          <w:rFonts w:ascii="Arial" w:hAnsi="Arial" w:cs="Arial"/>
          <w:color w:val="000000"/>
          <w:sz w:val="18"/>
          <w:szCs w:val="18"/>
        </w:rPr>
        <w:br/>
        <w:t>Какие же семейные традиции может завести себе семья? Вот примеры некоторых.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Составление родословной своей семьи.</w:t>
      </w:r>
      <w:r>
        <w:rPr>
          <w:rFonts w:ascii="Arial" w:hAnsi="Arial" w:cs="Arial"/>
          <w:color w:val="000000"/>
          <w:sz w:val="18"/>
          <w:szCs w:val="18"/>
        </w:rPr>
        <w:t> Составление подробной родословной, своего фамильного дерева являлось неотъемлемой частью традиций каждой семьи. Существует также прекрасный обычай называть ребенка в честь кого-нибудь из членов семьи (есть так называемые «семейные имена»). Отчество отличает человека от тезки, проливает свет на родство (сын-отец) и выражает почтение.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Семейный альбом.</w:t>
      </w:r>
      <w:r>
        <w:rPr>
          <w:rFonts w:ascii="Arial" w:hAnsi="Arial" w:cs="Arial"/>
          <w:color w:val="000000"/>
          <w:sz w:val="18"/>
          <w:szCs w:val="18"/>
        </w:rPr>
        <w:t> Когда появились фотоаппараты, люди стали составлять, а потом и хранить семейные альбомы. Этот обычай успешно дошел и до наших дней – наверное, у большинства имеются старые альбомы с фотокарточками дорогих сердцу родных. Это простое и понятное для ребенка дело, но очень увлекательное и интересное.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Семейные праздники.</w:t>
      </w:r>
      <w:r>
        <w:rPr>
          <w:rFonts w:ascii="Arial" w:hAnsi="Arial" w:cs="Arial"/>
          <w:color w:val="000000"/>
          <w:sz w:val="18"/>
          <w:szCs w:val="18"/>
        </w:rPr>
        <w:t> Отмечая праздники в семье, мы показываем детям образец своего отдыха и проведения досуга. Повзрослев, также как и мы, будут отдыхать и наши дети. Пусть в вашем доме никто не чувствует себя одиноким и ненужным. Дети независимо от возраста обязательно должны участвовать в подготовке к любому празднику. Другое дело детские праздники. Здесь ребенок главное лицо. Если праздник специально организован, имеет свою программу, то тогда день рождения или новогодняя елка будут по-настоящему радостными, праздничными и для детей, и для взрослых.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Чтение в семейном кругу.</w:t>
      </w:r>
      <w:r>
        <w:rPr>
          <w:rFonts w:ascii="Arial" w:hAnsi="Arial" w:cs="Arial"/>
          <w:color w:val="000000"/>
          <w:sz w:val="18"/>
          <w:szCs w:val="18"/>
        </w:rPr>
        <w:t xml:space="preserve"> Домашнее чтение – одно из средств духовно-нравственного воспитания. При этом оно не только обогащает и детей, и их родителей знаниями о чистоте отношений, послушании, совести, </w:t>
      </w:r>
      <w:r>
        <w:rPr>
          <w:rFonts w:ascii="Arial" w:hAnsi="Arial" w:cs="Arial"/>
          <w:color w:val="000000"/>
          <w:sz w:val="18"/>
          <w:szCs w:val="18"/>
        </w:rPr>
        <w:lastRenderedPageBreak/>
        <w:t>добре и зле, но и сближает всех членов семьи, родных и близких людей разных поколений и разного жизненного опыта.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Коллекционирование.</w:t>
      </w:r>
      <w:r>
        <w:rPr>
          <w:rFonts w:ascii="Arial" w:hAnsi="Arial" w:cs="Arial"/>
          <w:color w:val="000000"/>
          <w:sz w:val="18"/>
          <w:szCs w:val="18"/>
        </w:rPr>
        <w:t> Очень хорошо если в семье есть такая традиция, если же нет, то можно предложить собирать какие-либо коллекции у себя дома, особенно после посещения музеев. В результате этого у ребенка пробуждается потребность к созидательной деятельности, умение ценить красивое и уважать труд других людей.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Семейный отдых на природе.</w:t>
      </w:r>
      <w:r>
        <w:rPr>
          <w:rFonts w:ascii="Arial" w:hAnsi="Arial" w:cs="Arial"/>
          <w:color w:val="000000"/>
          <w:sz w:val="18"/>
          <w:szCs w:val="18"/>
        </w:rPr>
        <w:t> Природа оказывает огромное влияние на развитие личности дошкольника, а прогулки и походы благотворно влияют на здоровье человека. Как хорошо собраться всей семьей в поход, поехать на пикник, на дачу. Побродить по лесным тропинкам или на лугу, искупаться в реке, наблюдать за жизнью насекомых, рассмотреть незнакомые растения, собирать природный материал для поделок. Дети обожают перекусить на лесной полянке. А взрослые должны научить ребенка правильно себя вести на природе: убирать за собой мусор, не шуметь, не ломать кусты</w:t>
      </w:r>
      <w:r>
        <w:rPr>
          <w:rFonts w:ascii="Arial" w:hAnsi="Arial" w:cs="Arial"/>
          <w:color w:val="000000"/>
          <w:sz w:val="18"/>
          <w:szCs w:val="18"/>
        </w:rPr>
        <w:br/>
        <w:t> Создавайте свои семейные традиции и бережно храните их! А будут ли, это веселые домашние спектакли, особое новогоднее блюдо, или семейная песня, исполняемая за праздничным столом или под елкой, не столь важно.</w:t>
      </w:r>
    </w:p>
    <w:p w:rsidR="00127D0A" w:rsidRDefault="00127D0A"/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5BC4"/>
    <w:rsid w:val="00054CD9"/>
    <w:rsid w:val="00127D0A"/>
    <w:rsid w:val="002A0A1D"/>
    <w:rsid w:val="003A04D1"/>
    <w:rsid w:val="00594F2A"/>
    <w:rsid w:val="007534EB"/>
    <w:rsid w:val="00AD5BC4"/>
    <w:rsid w:val="00C640A1"/>
    <w:rsid w:val="00DC20A4"/>
    <w:rsid w:val="00E2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B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5612</Characters>
  <Application>Microsoft Office Word</Application>
  <DocSecurity>0</DocSecurity>
  <Lines>46</Lines>
  <Paragraphs>13</Paragraphs>
  <ScaleCrop>false</ScaleCrop>
  <Company>Microsoft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2024-03-14T03:07:00Z</dcterms:created>
  <dcterms:modified xsi:type="dcterms:W3CDTF">2024-03-14T03:07:00Z</dcterms:modified>
</cp:coreProperties>
</file>