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bookmarkStart w:id="0" w:name="_GoBack"/>
      <w:bookmarkEnd w:id="0"/>
      <w:r w:rsidRPr="00895CF6">
        <w:rPr>
          <w:rStyle w:val="a4"/>
          <w:rFonts w:ascii="Constantia" w:hAnsi="Constantia" w:cs="Tahoma"/>
          <w:color w:val="111111"/>
          <w:sz w:val="28"/>
          <w:szCs w:val="28"/>
        </w:rPr>
        <w:t>Кто раньше дойдёт до флажка?</w:t>
      </w: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5"/>
          <w:rFonts w:ascii="Constantia" w:hAnsi="Constantia" w:cs="Arial"/>
          <w:color w:val="111111"/>
          <w:sz w:val="28"/>
          <w:szCs w:val="28"/>
        </w:rPr>
      </w:pP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Style w:val="a5"/>
          <w:rFonts w:ascii="Constantia" w:hAnsi="Constantia" w:cs="Arial"/>
          <w:color w:val="111111"/>
          <w:sz w:val="28"/>
          <w:szCs w:val="28"/>
        </w:rPr>
        <w:t>В</w:t>
      </w:r>
      <w:r w:rsidRPr="00895CF6">
        <w:rPr>
          <w:rFonts w:ascii="Constantia" w:hAnsi="Constantia" w:cs="Tahoma"/>
          <w:color w:val="111111"/>
          <w:sz w:val="28"/>
          <w:szCs w:val="28"/>
        </w:rPr>
        <w:t>оспитатель спрашивает детей, кто из них умеет ходить очень быстро. «Все? Давайте это проверим!» Вначале соревнуются двое детей. Они стоят на одной линии. Флажок лежит на полу на расстоянии 15-20 шагов. По сигналу (удар в бубен) дети идут к флажку. При этом взрослый подчеркивает, что к флажку нужно идти, а бежать не разрешается. Остальные дети наблюдают, награждают победителя аплодисментами. Затем выбираются новые участники, и игра продолжается.</w:t>
      </w:r>
    </w:p>
    <w:p w:rsidR="00EE1E8C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895CF6" w:rsidRPr="00EE1E8C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95CF6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Tahoma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21590</wp:posOffset>
            </wp:positionV>
            <wp:extent cx="657860" cy="1002030"/>
            <wp:effectExtent l="19050" t="0" r="8890" b="0"/>
            <wp:wrapTight wrapText="bothSides">
              <wp:wrapPolygon edited="0">
                <wp:start x="-625" y="0"/>
                <wp:lineTo x="-625" y="21354"/>
                <wp:lineTo x="21892" y="21354"/>
                <wp:lineTo x="21892" y="0"/>
                <wp:lineTo x="-625" y="0"/>
              </wp:wrapPolygon>
            </wp:wrapTight>
            <wp:docPr id="1" name="Рисунок 1" descr="https://im3-tub-ru.yandex.net/i?id=58f4daf08f82c850c0bc3a9ff90443f6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58f4daf08f82c850c0bc3a9ff90443f6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05" r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 w:rsidRPr="00895CF6">
        <w:rPr>
          <w:rStyle w:val="a4"/>
          <w:rFonts w:ascii="Constantia" w:hAnsi="Constantia" w:cs="Tahoma"/>
          <w:color w:val="111111"/>
          <w:sz w:val="28"/>
          <w:szCs w:val="28"/>
        </w:rPr>
        <w:t>Весёлые зайчата</w:t>
      </w: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5"/>
          <w:rFonts w:ascii="Constantia" w:hAnsi="Constantia" w:cs="Arial"/>
          <w:color w:val="111111"/>
          <w:sz w:val="28"/>
          <w:szCs w:val="28"/>
        </w:rPr>
      </w:pPr>
    </w:p>
    <w:p w:rsid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Arial"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879475</wp:posOffset>
            </wp:positionV>
            <wp:extent cx="772160" cy="1116330"/>
            <wp:effectExtent l="19050" t="0" r="8890" b="0"/>
            <wp:wrapTight wrapText="bothSides">
              <wp:wrapPolygon edited="0">
                <wp:start x="-533" y="0"/>
                <wp:lineTo x="-533" y="21379"/>
                <wp:lineTo x="21849" y="21379"/>
                <wp:lineTo x="21849" y="0"/>
                <wp:lineTo x="-533" y="0"/>
              </wp:wrapPolygon>
            </wp:wrapTight>
            <wp:docPr id="2" name="Рисунок 1" descr="https://im3-tub-ru.yandex.net/i?id=58f4daf08f82c850c0bc3a9ff90443f6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58f4daf08f82c850c0bc3a9ff90443f6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05" r="1799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>
        <w:rPr>
          <w:rStyle w:val="a5"/>
          <w:rFonts w:ascii="Constantia" w:hAnsi="Constantia" w:cs="Arial"/>
          <w:i w:val="0"/>
          <w:color w:val="111111"/>
          <w:sz w:val="28"/>
          <w:szCs w:val="28"/>
        </w:rPr>
        <w:t>В</w:t>
      </w:r>
      <w:r w:rsidR="00895CF6" w:rsidRPr="00895CF6">
        <w:rPr>
          <w:rFonts w:ascii="Constantia" w:hAnsi="Constantia" w:cs="Tahoma"/>
          <w:color w:val="111111"/>
          <w:sz w:val="28"/>
          <w:szCs w:val="28"/>
        </w:rPr>
        <w:t>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EE1E8C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Маленькие домики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 лесу густом стоят.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Маленькие зайчики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 домиках сидят.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Дети садятся на корточки, руки прикладывают к голове, изображая зайчат.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Мама-зайчиха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По лесу бежала.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Лапкой она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Всем в окошко стучала.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Игра повторяется несколько раз.</w:t>
      </w: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lastRenderedPageBreak/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Style w:val="a4"/>
          <w:rFonts w:ascii="Constantia" w:hAnsi="Constantia" w:cs="Tahoma"/>
          <w:color w:val="111111"/>
          <w:sz w:val="28"/>
          <w:szCs w:val="28"/>
        </w:rPr>
        <w:t>Солнечные зайчики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Tahoma"/>
          <w:color w:val="111111"/>
          <w:sz w:val="28"/>
          <w:szCs w:val="28"/>
        </w:rPr>
        <w:t>И</w:t>
      </w:r>
      <w:r w:rsidRPr="00895CF6">
        <w:rPr>
          <w:rFonts w:ascii="Constantia" w:hAnsi="Constantia" w:cs="Tahoma"/>
          <w:color w:val="111111"/>
          <w:sz w:val="28"/>
          <w:szCs w:val="28"/>
        </w:rPr>
        <w:t>гра проводится в ясный солнечный день. Взрослый выносит  на улицу небольшое зеркальце и привлекает детей к наблюдению за появлением солнечного зайчика.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Зайчик солнечный, прыг-скок,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Прогуляться вышел,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Прыгнул ловко за окно,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Побежал по крыше.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 да скок, прыг да 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Прыгнул на окошко.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 да скок, прыг да 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И на нос Антошке.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- Эй, ребята, не зевайте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И зайчонка догоняйте!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участку со сменой направления движения. Выигрывает тот, кому удастся первому «поймать» солнечного зайчика.</w:t>
      </w: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bCs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lastRenderedPageBreak/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«Зайка ночью»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5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В небе звёздочки сияют.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(Сжимаем и разжимаем кулачки.)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Мишки, мышки засыпают.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(Кладём ладошки под щёчку.)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Только маленький зайчишка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Скачет по дорожке.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(Прыгаем на месте.)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Отдохни-ка, шалунишка,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Ведь устали ножки.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(Топаем.)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Ночь уже настала, зайка.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Спать давно пора.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(Качаем головой, приставив ручки к ушкам.)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Поскорее засыпай-ка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Сладко до утра.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(Приседаем и ставим ладошки под щёчку.)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A71C5" w:rsidRPr="00895CF6" w:rsidRDefault="008A71C5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«Мороз»</w:t>
      </w:r>
    </w:p>
    <w:p w:rsidR="00895CF6" w:rsidRPr="00895CF6" w:rsidRDefault="00EE1E8C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>
        <w:rPr>
          <w:rFonts w:ascii="Constantia" w:hAnsi="Constantia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-6563360</wp:posOffset>
            </wp:positionV>
            <wp:extent cx="1202690" cy="1143000"/>
            <wp:effectExtent l="19050" t="0" r="0" b="0"/>
            <wp:wrapTight wrapText="bothSides">
              <wp:wrapPolygon edited="0">
                <wp:start x="-342" y="0"/>
                <wp:lineTo x="-342" y="21240"/>
                <wp:lineTo x="21554" y="21240"/>
                <wp:lineTo x="21554" y="0"/>
                <wp:lineTo x="-342" y="0"/>
              </wp:wrapPolygon>
            </wp:wrapTight>
            <wp:docPr id="4" name="Рисунок 4" descr="https://im1-tub-ru.yandex.net/i?id=bce9cd6b11899e0f482cbe60e29fcec8&amp;n=33&amp;h=215&amp;w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bce9cd6b11899e0f482cbe60e29fcec8&amp;n=33&amp;h=215&amp;w=3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66" r="1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 w:rsidRPr="00895CF6">
        <w:rPr>
          <w:rFonts w:ascii="Constantia" w:hAnsi="Constantia" w:cs="Arial"/>
          <w:color w:val="000000"/>
          <w:sz w:val="28"/>
          <w:szCs w:val="28"/>
        </w:rPr>
        <w:t>Воспитатель, выступая в роли Мороза, говорит: «Мороз хочет заморозить ваши щёчки». Дети закрывают щёки руками. Воспитатель говорит: «Мороз хочет заморозить ваши коленки (грудку, животик, ушки, носик, локти и т. д.)». Дети закрывают руками названную часть тела. Кто не успел, того Мороз заморозит (коснётся рукой).</w:t>
      </w: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bCs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«Собираем дрова»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Fonts w:ascii="Constantia" w:hAnsi="Constantia" w:cs="Arial"/>
          <w:color w:val="000000"/>
          <w:sz w:val="28"/>
          <w:szCs w:val="28"/>
        </w:rPr>
        <w:t>В качестве дров можно использовать небольшие веточки или счётные палочки. По команде все собирают их (каждый участник самостоятельно). Победит тот, у кого окажется больше дров.</w:t>
      </w:r>
    </w:p>
    <w:p w:rsidR="00895CF6" w:rsidRPr="00895CF6" w:rsidRDefault="00895CF6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895CF6" w:rsidRDefault="00895CF6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0B0636">
      <w:pPr>
        <w:spacing w:after="0"/>
        <w:rPr>
          <w:rFonts w:ascii="Constantia" w:hAnsi="Constantia" w:cs="Times New Roman"/>
          <w:sz w:val="28"/>
          <w:szCs w:val="28"/>
        </w:rPr>
      </w:pPr>
    </w:p>
    <w:p w:rsidR="00EE1E8C" w:rsidRPr="00895CF6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392040</wp:posOffset>
            </wp:positionH>
            <wp:positionV relativeFrom="paragraph">
              <wp:posOffset>4314581</wp:posOffset>
            </wp:positionV>
            <wp:extent cx="2654824" cy="1933894"/>
            <wp:effectExtent l="19050" t="0" r="0" b="0"/>
            <wp:wrapNone/>
            <wp:docPr id="15" name="Рисунок 15" descr="C:\Documents and Settings\User\Рабочий стол\8961_html_1673c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8961_html_1673c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35" cy="19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734">
        <w:rPr>
          <w:rFonts w:ascii="Constantia" w:hAnsi="Constantia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453640" cy="5143500"/>
                <wp:effectExtent l="9525" t="9525" r="4254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3640" cy="514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5734" w:rsidRDefault="00EC5734" w:rsidP="00EC57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ЗИМНИЕ ИГРЫ</w:t>
                            </w:r>
                          </w:p>
                          <w:p w:rsidR="00EC5734" w:rsidRDefault="00EC5734" w:rsidP="00EC57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 ЗАБАВЫ</w:t>
                            </w:r>
                          </w:p>
                          <w:p w:rsidR="00EC5734" w:rsidRDefault="00EC5734" w:rsidP="00EC57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ДЛЯ ДЕТЕЙ</w:t>
                            </w:r>
                          </w:p>
                          <w:p w:rsidR="00EC5734" w:rsidRDefault="00EC5734" w:rsidP="00EC57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2-3 ЛЕТ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2pt;height:4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EC5734" w:rsidRDefault="00EC5734" w:rsidP="00EC57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ЗИМНИЕ ИГРЫ</w:t>
                      </w:r>
                    </w:p>
                    <w:p w:rsidR="00EC5734" w:rsidRDefault="00EC5734" w:rsidP="00EC57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 ЗАБАВЫ</w:t>
                      </w:r>
                    </w:p>
                    <w:p w:rsidR="00EC5734" w:rsidRDefault="00EC5734" w:rsidP="00EC57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ДЛЯ ДЕТЕЙ</w:t>
                      </w:r>
                    </w:p>
                    <w:p w:rsidR="00EC5734" w:rsidRDefault="00EC5734" w:rsidP="00EC57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2-3 ЛЕТ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E1E8C" w:rsidRPr="00895CF6" w:rsidSect="00895CF6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F6"/>
    <w:rsid w:val="000B0636"/>
    <w:rsid w:val="00895CF6"/>
    <w:rsid w:val="008A71C5"/>
    <w:rsid w:val="00A27F1B"/>
    <w:rsid w:val="00EC5734"/>
    <w:rsid w:val="00E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E4B3-E020-4471-AE34-9158DA1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CF6"/>
    <w:rPr>
      <w:b/>
      <w:bCs/>
    </w:rPr>
  </w:style>
  <w:style w:type="character" w:styleId="a5">
    <w:name w:val="Emphasis"/>
    <w:basedOn w:val="a0"/>
    <w:uiPriority w:val="20"/>
    <w:qFormat/>
    <w:rsid w:val="00895C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paket</cp:lastModifiedBy>
  <cp:revision>2</cp:revision>
  <cp:lastPrinted>2017-01-19T15:42:00Z</cp:lastPrinted>
  <dcterms:created xsi:type="dcterms:W3CDTF">2022-12-11T10:04:00Z</dcterms:created>
  <dcterms:modified xsi:type="dcterms:W3CDTF">2022-12-11T10:04:00Z</dcterms:modified>
</cp:coreProperties>
</file>