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FD" w:rsidRDefault="00C00F3E" w:rsidP="003772FD">
      <w:pPr>
        <w:rPr>
          <w:sz w:val="28"/>
          <w:szCs w:val="28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margin-left:56.3pt;margin-top:131.75pt;width:375.9pt;height:128.05pt;z-index:251660288" fillcolor="#f06" strokecolor="blue">
            <v:shadow on="t" color="#b2b2b2" opacity="52429f" offset="3pt"/>
            <v:textpath style="font-family:&quot;Arial&quot;;font-size:24pt;font-weight:bold;v-text-kern:t" trim="t" fitpath="t" xscale="f" string="Консультация для родителей&#10;Гиперактивный ребёнок&#10;"/>
          </v:shape>
        </w:pict>
      </w: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jc w:val="right"/>
        <w:rPr>
          <w:sz w:val="28"/>
          <w:szCs w:val="28"/>
        </w:rPr>
      </w:pPr>
    </w:p>
    <w:p w:rsidR="003772FD" w:rsidRDefault="003772FD" w:rsidP="003772FD">
      <w:pPr>
        <w:jc w:val="right"/>
        <w:rPr>
          <w:sz w:val="28"/>
          <w:szCs w:val="28"/>
        </w:rPr>
      </w:pPr>
    </w:p>
    <w:p w:rsidR="003772FD" w:rsidRPr="008638BD" w:rsidRDefault="00C00F3E" w:rsidP="003772FD">
      <w:pPr>
        <w:shd w:val="clear" w:color="auto" w:fill="FFFFFF"/>
        <w:spacing w:after="0" w:line="240" w:lineRule="atLeast"/>
        <w:jc w:val="right"/>
        <w:rPr>
          <w:rFonts w:ascii="Arial" w:hAnsi="Arial" w:cs="Arial"/>
          <w:bCs/>
          <w:spacing w:val="-8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1B89C5B" wp14:editId="32532873">
            <wp:simplePos x="0" y="0"/>
            <wp:positionH relativeFrom="column">
              <wp:posOffset>1266190</wp:posOffset>
            </wp:positionH>
            <wp:positionV relativeFrom="paragraph">
              <wp:posOffset>55245</wp:posOffset>
            </wp:positionV>
            <wp:extent cx="3423285" cy="352996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FD" w:rsidRDefault="003772FD" w:rsidP="003772FD">
      <w:pPr>
        <w:jc w:val="right"/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tabs>
          <w:tab w:val="left" w:pos="2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rPr>
          <w:sz w:val="28"/>
          <w:szCs w:val="28"/>
        </w:rPr>
      </w:pPr>
    </w:p>
    <w:p w:rsidR="003772FD" w:rsidRDefault="003772FD" w:rsidP="003772FD">
      <w:pPr>
        <w:jc w:val="right"/>
        <w:rPr>
          <w:sz w:val="28"/>
          <w:szCs w:val="28"/>
        </w:rPr>
      </w:pPr>
    </w:p>
    <w:p w:rsidR="003772FD" w:rsidRDefault="003772FD" w:rsidP="003772FD">
      <w:pPr>
        <w:shd w:val="clear" w:color="auto" w:fill="FFFFFF"/>
        <w:spacing w:line="240" w:lineRule="atLeast"/>
        <w:jc w:val="center"/>
        <w:rPr>
          <w:rFonts w:ascii="Arial" w:hAnsi="Arial" w:cs="Arial"/>
          <w:bCs/>
          <w:spacing w:val="-8"/>
          <w:sz w:val="28"/>
          <w:szCs w:val="28"/>
        </w:rPr>
      </w:pPr>
    </w:p>
    <w:p w:rsidR="003772FD" w:rsidRDefault="003772FD" w:rsidP="003772FD">
      <w:pPr>
        <w:shd w:val="clear" w:color="auto" w:fill="FFFFFF"/>
        <w:spacing w:line="240" w:lineRule="atLeast"/>
        <w:jc w:val="center"/>
        <w:rPr>
          <w:rFonts w:ascii="Arial" w:hAnsi="Arial" w:cs="Arial"/>
          <w:bCs/>
          <w:spacing w:val="-8"/>
          <w:sz w:val="28"/>
          <w:szCs w:val="28"/>
        </w:rPr>
      </w:pPr>
    </w:p>
    <w:p w:rsidR="003772FD" w:rsidRDefault="003772FD" w:rsidP="00FB1767">
      <w:pPr>
        <w:shd w:val="clear" w:color="auto" w:fill="FFFFFF"/>
        <w:spacing w:line="240" w:lineRule="atLeast"/>
        <w:rPr>
          <w:rFonts w:ascii="Arial" w:hAnsi="Arial" w:cs="Arial"/>
          <w:bCs/>
          <w:spacing w:val="-8"/>
          <w:sz w:val="28"/>
          <w:szCs w:val="28"/>
        </w:rPr>
      </w:pPr>
    </w:p>
    <w:p w:rsidR="006425AB" w:rsidRDefault="006425AB" w:rsidP="003772FD">
      <w:pPr>
        <w:jc w:val="center"/>
        <w:rPr>
          <w:rFonts w:ascii="Arial" w:hAnsi="Arial" w:cs="Arial"/>
          <w:bCs/>
          <w:spacing w:val="-8"/>
          <w:sz w:val="28"/>
          <w:szCs w:val="28"/>
        </w:rPr>
      </w:pPr>
    </w:p>
    <w:p w:rsidR="00C00F3E" w:rsidRDefault="00C00F3E" w:rsidP="003772FD">
      <w:pPr>
        <w:jc w:val="center"/>
        <w:rPr>
          <w:rFonts w:ascii="Arial" w:hAnsi="Arial" w:cs="Arial"/>
          <w:bCs/>
          <w:spacing w:val="-8"/>
          <w:sz w:val="28"/>
          <w:szCs w:val="28"/>
        </w:rPr>
      </w:pPr>
    </w:p>
    <w:p w:rsidR="00C00F3E" w:rsidRDefault="00C00F3E" w:rsidP="003772FD">
      <w:pPr>
        <w:jc w:val="center"/>
        <w:rPr>
          <w:b/>
          <w:color w:val="CC0099"/>
          <w:sz w:val="52"/>
          <w:szCs w:val="52"/>
        </w:rPr>
      </w:pPr>
    </w:p>
    <w:p w:rsidR="003772FD" w:rsidRPr="003772FD" w:rsidRDefault="003772FD" w:rsidP="003772FD">
      <w:pPr>
        <w:jc w:val="center"/>
        <w:rPr>
          <w:b/>
          <w:color w:val="CC0099"/>
          <w:sz w:val="52"/>
          <w:szCs w:val="52"/>
        </w:rPr>
      </w:pPr>
      <w:proofErr w:type="spellStart"/>
      <w:r w:rsidRPr="003772FD">
        <w:rPr>
          <w:b/>
          <w:color w:val="CC0099"/>
          <w:sz w:val="52"/>
          <w:szCs w:val="52"/>
        </w:rPr>
        <w:lastRenderedPageBreak/>
        <w:t>Гиперактивный</w:t>
      </w:r>
      <w:proofErr w:type="spellEnd"/>
      <w:r w:rsidRPr="003772FD">
        <w:rPr>
          <w:b/>
          <w:color w:val="CC0099"/>
          <w:sz w:val="52"/>
          <w:szCs w:val="52"/>
        </w:rPr>
        <w:t xml:space="preserve"> ребёнок</w:t>
      </w:r>
    </w:p>
    <w:p w:rsidR="00FE0BDF" w:rsidRPr="00C00F3E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(двигательной расторможенности). Начало заболевания начинается </w:t>
      </w:r>
      <w:proofErr w:type="gramStart"/>
      <w:r w:rsidRPr="00C00F3E">
        <w:rPr>
          <w:rFonts w:ascii="Times New Roman" w:hAnsi="Times New Roman" w:cs="Times New Roman"/>
          <w:sz w:val="28"/>
          <w:szCs w:val="28"/>
        </w:rPr>
        <w:t>младенчестве</w:t>
      </w:r>
      <w:proofErr w:type="gramEnd"/>
      <w:r w:rsidRPr="00C00F3E">
        <w:rPr>
          <w:rFonts w:ascii="Times New Roman" w:hAnsi="Times New Roman" w:cs="Times New Roman"/>
          <w:sz w:val="28"/>
          <w:szCs w:val="28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усугубляется.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>Причины.</w:t>
      </w:r>
    </w:p>
    <w:p w:rsidR="00FE0BDF" w:rsidRPr="00C00F3E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В возникновении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итоксикация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первых лет жизни ребенка.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Хотя обычно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сочетается с нормальным интеллектуальным развитием, возможны также случаи умственной отсталости или эмоциональных нарушений. </w:t>
      </w:r>
    </w:p>
    <w:p w:rsidR="00FE0BDF" w:rsidRPr="00C00F3E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Обязательными должны быть: 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- Активные игры, которые одновременно развивают мышление.</w:t>
      </w:r>
    </w:p>
    <w:p w:rsidR="00FE0BDF" w:rsidRPr="00C00F3E" w:rsidRDefault="003772FD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- </w:t>
      </w:r>
      <w:r w:rsidR="00FE0BDF" w:rsidRPr="00C00F3E">
        <w:rPr>
          <w:rFonts w:ascii="Times New Roman" w:hAnsi="Times New Roman" w:cs="Times New Roman"/>
          <w:sz w:val="28"/>
          <w:szCs w:val="28"/>
        </w:rPr>
        <w:t>Массаж. Он уменьшает частоту пульса, понижает возбудимость нервной системы.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C00F3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00F3E">
        <w:rPr>
          <w:rFonts w:ascii="Times New Roman" w:hAnsi="Times New Roman" w:cs="Times New Roman"/>
          <w:sz w:val="28"/>
          <w:szCs w:val="28"/>
        </w:rPr>
        <w:t xml:space="preserve"> как, хоккей, футбол, баскетбол. </w:t>
      </w:r>
    </w:p>
    <w:p w:rsidR="00FE0BDF" w:rsidRPr="00C00F3E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 К сожалению, некоторые дети так никогда и не избавляются от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; у них больше шансов стать в дальнейшем хроническими алкоголиками или психически больными людьми. </w:t>
      </w:r>
    </w:p>
    <w:p w:rsidR="00FE0BDF" w:rsidRPr="00C00F3E" w:rsidRDefault="00FE0BDF" w:rsidP="003772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 Сохранившиеся признаки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детей благоприятный. По мере роста и взросления симптомы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ослабевают. </w:t>
      </w:r>
    </w:p>
    <w:p w:rsidR="00FE0BDF" w:rsidRPr="00C00F3E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 </w:t>
      </w:r>
    </w:p>
    <w:p w:rsidR="006C4920" w:rsidRDefault="00FE0BDF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3E">
        <w:rPr>
          <w:rFonts w:ascii="Times New Roman" w:hAnsi="Times New Roman" w:cs="Times New Roman"/>
          <w:sz w:val="28"/>
          <w:szCs w:val="28"/>
        </w:rPr>
        <w:t xml:space="preserve">У 70%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детей этот симптом сохраняется в подростковом возрасте. У 50% детей синдром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сохраняется во взрослом возрасте. В подростковом и взрослом возрасте остается утомляемость, неспособность к обучению, невнимательность. Часто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дети талантливы. </w:t>
      </w:r>
      <w:proofErr w:type="gramStart"/>
      <w:r w:rsidRPr="00C00F3E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C00F3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C00F3E">
        <w:rPr>
          <w:rFonts w:ascii="Times New Roman" w:hAnsi="Times New Roman" w:cs="Times New Roman"/>
          <w:sz w:val="28"/>
          <w:szCs w:val="28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Достоевского.</w:t>
      </w:r>
      <w:proofErr w:type="gramEnd"/>
    </w:p>
    <w:p w:rsidR="00C00F3E" w:rsidRDefault="00C00F3E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F3E" w:rsidRPr="00C00F3E" w:rsidRDefault="00C00F3E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C00F3E" w:rsidP="003772FD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C00F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14C9F5" wp14:editId="19949C11">
            <wp:simplePos x="0" y="0"/>
            <wp:positionH relativeFrom="column">
              <wp:posOffset>1533525</wp:posOffset>
            </wp:positionH>
            <wp:positionV relativeFrom="paragraph">
              <wp:posOffset>173990</wp:posOffset>
            </wp:positionV>
            <wp:extent cx="2727960" cy="2806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9F6C73" w:rsidRDefault="009F6C73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C00F3E" w:rsidRDefault="00C00F3E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C00F3E" w:rsidRDefault="00C00F3E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C00F3E" w:rsidRDefault="00C00F3E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C00F3E" w:rsidRDefault="00C00F3E" w:rsidP="003772FD">
      <w:pPr>
        <w:spacing w:after="0" w:line="240" w:lineRule="atLeast"/>
        <w:ind w:firstLine="708"/>
        <w:jc w:val="both"/>
        <w:rPr>
          <w:sz w:val="28"/>
          <w:szCs w:val="28"/>
        </w:rPr>
      </w:pPr>
    </w:p>
    <w:p w:rsidR="006E50A1" w:rsidRPr="00C00F3E" w:rsidRDefault="00C86DE1" w:rsidP="00C86DE1">
      <w:pPr>
        <w:shd w:val="clear" w:color="auto" w:fill="E1E6D4"/>
        <w:spacing w:before="525" w:after="150" w:line="240" w:lineRule="auto"/>
        <w:ind w:right="750"/>
        <w:jc w:val="center"/>
        <w:rPr>
          <w:rFonts w:ascii="Times New Roman" w:eastAsia="Times New Roman" w:hAnsi="Times New Roman" w:cs="Times New Roman"/>
          <w:b/>
          <w:bCs/>
          <w:caps/>
          <w:color w:val="008C46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b/>
          <w:bCs/>
          <w:caps/>
          <w:color w:val="008C46"/>
          <w:sz w:val="28"/>
          <w:szCs w:val="28"/>
        </w:rPr>
        <w:lastRenderedPageBreak/>
        <w:t xml:space="preserve">НЕСКОЛЬКО ПРАВИЛ, </w:t>
      </w:r>
    </w:p>
    <w:p w:rsidR="00C86DE1" w:rsidRPr="00C00F3E" w:rsidRDefault="00C86DE1" w:rsidP="00C86DE1">
      <w:pPr>
        <w:shd w:val="clear" w:color="auto" w:fill="E1E6D4"/>
        <w:spacing w:before="525" w:after="150" w:line="240" w:lineRule="auto"/>
        <w:ind w:right="750"/>
        <w:jc w:val="center"/>
        <w:rPr>
          <w:rFonts w:ascii="Times New Roman" w:eastAsia="Times New Roman" w:hAnsi="Times New Roman" w:cs="Times New Roman"/>
          <w:b/>
          <w:bCs/>
          <w:caps/>
          <w:color w:val="008C46"/>
          <w:sz w:val="28"/>
          <w:szCs w:val="28"/>
        </w:rPr>
      </w:pPr>
      <w:proofErr w:type="gramStart"/>
      <w:r w:rsidRPr="00C00F3E">
        <w:rPr>
          <w:rFonts w:ascii="Times New Roman" w:eastAsia="Times New Roman" w:hAnsi="Times New Roman" w:cs="Times New Roman"/>
          <w:b/>
          <w:bCs/>
          <w:caps/>
          <w:color w:val="008C46"/>
          <w:sz w:val="28"/>
          <w:szCs w:val="28"/>
        </w:rPr>
        <w:t>КОТОРЫЕ</w:t>
      </w:r>
      <w:proofErr w:type="gramEnd"/>
      <w:r w:rsidRPr="00C00F3E">
        <w:rPr>
          <w:rFonts w:ascii="Times New Roman" w:eastAsia="Times New Roman" w:hAnsi="Times New Roman" w:cs="Times New Roman"/>
          <w:b/>
          <w:bCs/>
          <w:caps/>
          <w:color w:val="008C46"/>
          <w:sz w:val="28"/>
          <w:szCs w:val="28"/>
        </w:rPr>
        <w:t xml:space="preserve"> НЕОБХОДИМО ЗНАТЬ РОДИТЕЛЯМ:</w:t>
      </w:r>
    </w:p>
    <w:p w:rsidR="009F6C73" w:rsidRPr="00C00F3E" w:rsidRDefault="009F6C73" w:rsidP="003772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1.В своих отношениях с ребёнком поддерж</w:t>
      </w:r>
      <w:bookmarkStart w:id="0" w:name="_GoBack"/>
      <w:bookmarkEnd w:id="0"/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собственных силах.</w:t>
      </w: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2.Избегайте повторения слов «нет» и «нельзя».</w:t>
      </w: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3.Говорите сдержанно, спокойно, мягко.</w:t>
      </w: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4.Давайте ребёнку только одно задание на определённый отрезок времени, чтобы он мог его завершить.</w:t>
      </w: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5.Для подкрепления устных инструкций используйте зрительную стимуляцию.</w:t>
      </w:r>
    </w:p>
    <w:p w:rsidR="00FD0F72" w:rsidRPr="00FD0F72" w:rsidRDefault="00C86DE1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 w:cs="Arial"/>
          <w:b/>
          <w:bCs/>
          <w:i/>
          <w:color w:val="000000"/>
          <w:sz w:val="44"/>
          <w:szCs w:val="21"/>
        </w:rPr>
      </w:pPr>
      <w:r w:rsidRP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6.Поощряйте ребёнка за все виды деятельности, требующие концентрации вн</w:t>
      </w:r>
      <w:r w:rsid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имани</w:t>
      </w:r>
      <w:proofErr w:type="gramStart"/>
      <w:r w:rsid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я</w:t>
      </w:r>
      <w:r w:rsidR="00FD0F72" w:rsidRP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(</w:t>
      </w:r>
      <w:proofErr w:type="gramEnd"/>
      <w:r w:rsidR="00FD0F72" w:rsidRP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например, работа с кубиками, раскрашивание, чтение).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7</w:t>
      </w:r>
      <w:r w:rsidRPr="00FD0F72">
        <w:rPr>
          <w:rFonts w:asciiTheme="minorHAnsi" w:hAnsiTheme="minorHAnsi"/>
          <w:b/>
          <w:i/>
          <w:sz w:val="28"/>
          <w:szCs w:val="18"/>
        </w:rPr>
        <w:t>. Проявляйте последовательность в соблюдении установленных правил и в приме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нении мер наказания.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 xml:space="preserve">8. </w:t>
      </w:r>
      <w:r w:rsidRPr="00FD0F72">
        <w:rPr>
          <w:rFonts w:asciiTheme="minorHAnsi" w:hAnsiTheme="minorHAnsi"/>
          <w:b/>
          <w:i/>
          <w:sz w:val="28"/>
          <w:szCs w:val="18"/>
        </w:rPr>
        <w:t>Чувство гнева и возмущения - это нормальное явление, но оно поддаётся контролю</w:t>
      </w:r>
      <w:r>
        <w:rPr>
          <w:rFonts w:asciiTheme="minorHAnsi" w:hAnsiTheme="minorHAnsi"/>
          <w:b/>
          <w:i/>
          <w:sz w:val="28"/>
          <w:szCs w:val="18"/>
        </w:rPr>
        <w:t xml:space="preserve"> </w:t>
      </w:r>
      <w:r w:rsidRPr="00FD0F72">
        <w:rPr>
          <w:rFonts w:asciiTheme="minorHAnsi" w:hAnsiTheme="minorHAnsi"/>
          <w:b/>
          <w:i/>
          <w:sz w:val="28"/>
          <w:szCs w:val="18"/>
        </w:rPr>
        <w:t>и</w:t>
      </w:r>
      <w:r>
        <w:rPr>
          <w:rFonts w:asciiTheme="minorHAnsi" w:hAnsiTheme="minorHAnsi"/>
          <w:b/>
          <w:i/>
          <w:sz w:val="28"/>
          <w:szCs w:val="18"/>
        </w:rPr>
        <w:t xml:space="preserve"> </w:t>
      </w:r>
      <w:r w:rsidRPr="00FD0F72">
        <w:rPr>
          <w:rFonts w:asciiTheme="minorHAnsi" w:hAnsiTheme="minorHAnsi"/>
          <w:b/>
          <w:i/>
          <w:sz w:val="28"/>
          <w:szCs w:val="18"/>
        </w:rPr>
        <w:t>совсем не означает, что вы не любите своего ребёнка.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9</w:t>
      </w:r>
      <w:r w:rsidRPr="00FD0F72">
        <w:rPr>
          <w:rFonts w:asciiTheme="minorHAnsi" w:hAnsiTheme="minorHAnsi"/>
          <w:b/>
          <w:i/>
          <w:sz w:val="28"/>
          <w:szCs w:val="18"/>
        </w:rPr>
        <w:t xml:space="preserve">. Старайтесь, по возможности, держать свои эмоции в охлаждённом состоянии, </w:t>
      </w:r>
      <w:proofErr w:type="spellStart"/>
      <w:r w:rsidRPr="00FD0F72">
        <w:rPr>
          <w:rFonts w:asciiTheme="minorHAnsi" w:hAnsiTheme="minorHAnsi"/>
          <w:b/>
          <w:i/>
          <w:sz w:val="28"/>
          <w:szCs w:val="18"/>
        </w:rPr>
        <w:t>ук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</w:r>
      <w:proofErr w:type="gramStart"/>
      <w:r w:rsidRPr="00FD0F72">
        <w:rPr>
          <w:rFonts w:asciiTheme="minorHAnsi" w:hAnsiTheme="minorHAnsi"/>
          <w:b/>
          <w:i/>
          <w:sz w:val="28"/>
          <w:szCs w:val="18"/>
        </w:rPr>
        <w:t>pe</w:t>
      </w:r>
      <w:proofErr w:type="gramEnd"/>
      <w:r w:rsidRPr="00FD0F72">
        <w:rPr>
          <w:rFonts w:asciiTheme="minorHAnsi" w:hAnsiTheme="minorHAnsi"/>
          <w:b/>
          <w:i/>
          <w:sz w:val="28"/>
          <w:szCs w:val="18"/>
        </w:rPr>
        <w:t>пляя</w:t>
      </w:r>
      <w:proofErr w:type="spellEnd"/>
      <w:r w:rsidRPr="00FD0F72">
        <w:rPr>
          <w:rFonts w:asciiTheme="minorHAnsi" w:hAnsiTheme="minorHAnsi"/>
          <w:b/>
          <w:i/>
          <w:sz w:val="28"/>
          <w:szCs w:val="18"/>
        </w:rPr>
        <w:t xml:space="preserve"> нервы для того, чтобы выдержать ожидаемые эксцессы.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10.</w:t>
      </w:r>
      <w:r w:rsidRPr="00FD0F72">
        <w:rPr>
          <w:rFonts w:asciiTheme="minorHAnsi" w:hAnsiTheme="minorHAnsi"/>
          <w:b/>
          <w:i/>
          <w:sz w:val="28"/>
          <w:szCs w:val="18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ходит.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11</w:t>
      </w:r>
      <w:r w:rsidRPr="00FD0F72">
        <w:rPr>
          <w:rFonts w:asciiTheme="minorHAnsi" w:hAnsiTheme="minorHAnsi"/>
          <w:b/>
          <w:i/>
          <w:sz w:val="28"/>
          <w:szCs w:val="18"/>
        </w:rPr>
        <w:t>. Отличайте формы поведения, которые вам не нравятся, от личностных каче</w:t>
      </w:r>
      <w:proofErr w:type="gramStart"/>
      <w:r w:rsidRPr="00FD0F72">
        <w:rPr>
          <w:rFonts w:asciiTheme="minorHAnsi" w:hAnsiTheme="minorHAnsi"/>
          <w:b/>
          <w:i/>
          <w:sz w:val="28"/>
          <w:szCs w:val="18"/>
        </w:rPr>
        <w:t>ств св</w:t>
      </w:r>
      <w:proofErr w:type="gramEnd"/>
      <w:r w:rsidRPr="00FD0F72">
        <w:rPr>
          <w:rFonts w:asciiTheme="minorHAnsi" w:hAnsiTheme="minorHAnsi"/>
          <w:b/>
          <w:i/>
          <w:sz w:val="28"/>
          <w:szCs w:val="18"/>
        </w:rPr>
        <w:t>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его ребёнка. Например, советую говорить так:</w:t>
      </w:r>
      <w:r w:rsidRPr="00FD0F72">
        <w:rPr>
          <w:rFonts w:ascii="Verdana" w:hAnsi="Verdana"/>
          <w:b/>
          <w:i/>
          <w:sz w:val="28"/>
          <w:szCs w:val="18"/>
        </w:rPr>
        <w:t xml:space="preserve"> «Я тебя люблю, но мне не нравится, что ты растаскиваешь грязь по всему дому».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12.</w:t>
      </w:r>
      <w:r w:rsidRPr="00FD0F72">
        <w:rPr>
          <w:rFonts w:asciiTheme="minorHAnsi" w:hAnsiTheme="minorHAnsi"/>
          <w:b/>
          <w:i/>
          <w:sz w:val="28"/>
          <w:szCs w:val="18"/>
        </w:rPr>
        <w:t>. Предлагайте ребёнку очень чёткое расписание повседневных дел. Составьте распорядок дня, в котором определите вре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мя утреннего подъёма, еды, игры, просмот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 xml:space="preserve">степенно такая </w:t>
      </w:r>
      <w:r w:rsidRPr="00FD0F72">
        <w:rPr>
          <w:rFonts w:asciiTheme="minorHAnsi" w:hAnsiTheme="minorHAnsi"/>
          <w:b/>
          <w:i/>
          <w:sz w:val="28"/>
          <w:szCs w:val="18"/>
        </w:rPr>
        <w:lastRenderedPageBreak/>
        <w:t>организация жизни будет действовать на него успокаивающе. Он об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ретёт уверенность и сможет в дальнейшем многое делать самостоятельно.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13</w:t>
      </w:r>
      <w:r w:rsidRPr="00FD0F72">
        <w:rPr>
          <w:rFonts w:asciiTheme="minorHAnsi" w:hAnsiTheme="minorHAnsi"/>
          <w:b/>
          <w:i/>
          <w:sz w:val="28"/>
          <w:szCs w:val="18"/>
        </w:rPr>
        <w:t>. Учите ребёнка выполнять новые или сложные задания, используя для этого со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четание практических действий с корот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ким, ясным объяснением в спокойном тоне. Повторяйте эти уроки, пока он не научится выполнять их так, как надо.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 xml:space="preserve">14. </w:t>
      </w:r>
      <w:r w:rsidRPr="00FD0F72">
        <w:rPr>
          <w:rFonts w:asciiTheme="minorHAnsi" w:hAnsiTheme="minorHAnsi"/>
          <w:b/>
          <w:i/>
          <w:sz w:val="28"/>
          <w:szCs w:val="18"/>
        </w:rPr>
        <w:t>Для закрепления различных навыков и умений ребёнку с повышенной активнос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тью требуется больше времени, чем здоро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вым детям. Проявляйте терпение, не раздражайтесь, повторяйте обучение снова и снова.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15</w:t>
      </w:r>
      <w:r w:rsidRPr="00FD0F72">
        <w:rPr>
          <w:rFonts w:asciiTheme="minorHAnsi" w:hAnsiTheme="minorHAnsi"/>
          <w:b/>
          <w:i/>
          <w:sz w:val="28"/>
          <w:szCs w:val="18"/>
        </w:rPr>
        <w:t>. Постарайтесь выделить для ребёнка комнату или её часть, которая будет его соб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ственной, особой территорией. Избегайте при этом ярких цветов и сложных компози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вать внимание. Ребёнок, у которого повыше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на активность, не в состоянии сам отфильт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ровывать внешние возбудители, сделать так, чтобы ничто постороннее не мешало ему за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ниматься делом.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16</w:t>
      </w:r>
      <w:r w:rsidRPr="00FD0F72">
        <w:rPr>
          <w:rFonts w:asciiTheme="minorHAnsi" w:hAnsiTheme="minorHAnsi"/>
          <w:b/>
          <w:i/>
          <w:sz w:val="28"/>
          <w:szCs w:val="18"/>
        </w:rPr>
        <w:t>. Предлагайте ребёнку не больше одного дела одновременно; давайте ему только од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17</w:t>
      </w:r>
      <w:r w:rsidRPr="00FD0F72">
        <w:rPr>
          <w:rFonts w:asciiTheme="minorHAnsi" w:hAnsiTheme="minorHAnsi"/>
          <w:b/>
          <w:i/>
          <w:sz w:val="28"/>
          <w:szCs w:val="18"/>
        </w:rPr>
        <w:t>. Определите для ребёнка круг обязан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ностей, которые имеют существенное значе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ным наблюдением и контролем. Советую от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мечать и хвалить усилия ребёнка, даже если результаты далеки от совершенства.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18</w:t>
      </w:r>
      <w:r w:rsidRPr="00FD0F72">
        <w:rPr>
          <w:rFonts w:asciiTheme="minorHAnsi" w:hAnsiTheme="minorHAnsi"/>
          <w:b/>
          <w:i/>
          <w:sz w:val="28"/>
          <w:szCs w:val="18"/>
        </w:rPr>
        <w:t>. Старайтесь расшифровывать сигналы, предупреждающие о возможности взрыва в поведении ребёнка. Спокойно вмешивай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тесь в ситуацию, чтобы избежать неприятно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стей. Постарайтесь отвлечь его и спокойно обсудить возникшую конфликтную ситуа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19</w:t>
      </w:r>
      <w:r w:rsidRPr="00FD0F72">
        <w:rPr>
          <w:rFonts w:asciiTheme="minorHAnsi" w:hAnsiTheme="minorHAnsi"/>
          <w:b/>
          <w:i/>
          <w:sz w:val="28"/>
          <w:szCs w:val="18"/>
        </w:rPr>
        <w:t>. Ограничивайте число товарищей по играм одним, самое большее двумя детьми одновременно из-за того, что ребёнок слиш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ком легко возбуждается. Лучше всего при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 xml:space="preserve">глашать детей к себе в дом, так как здесь вы можете обеспечить </w:t>
      </w:r>
      <w:proofErr w:type="gramStart"/>
      <w:r w:rsidRPr="00FD0F72">
        <w:rPr>
          <w:rFonts w:asciiTheme="minorHAnsi" w:hAnsiTheme="minorHAnsi"/>
          <w:b/>
          <w:i/>
          <w:sz w:val="28"/>
          <w:szCs w:val="18"/>
        </w:rPr>
        <w:t>контроль за</w:t>
      </w:r>
      <w:proofErr w:type="gramEnd"/>
      <w:r w:rsidRPr="00FD0F72">
        <w:rPr>
          <w:rFonts w:asciiTheme="minorHAnsi" w:hAnsiTheme="minorHAnsi"/>
          <w:b/>
          <w:i/>
          <w:sz w:val="28"/>
          <w:szCs w:val="18"/>
        </w:rPr>
        <w:t xml:space="preserve"> ситуацией и влиять на направление игры или занятий. Объясните маленьким гостям правила, дей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ствующие в вашем доме.</w:t>
      </w:r>
    </w:p>
    <w:p w:rsidR="00FD0F72" w:rsidRPr="00FD0F72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20</w:t>
      </w:r>
      <w:r w:rsidRPr="00FD0F72">
        <w:rPr>
          <w:rFonts w:asciiTheme="minorHAnsi" w:hAnsiTheme="minorHAnsi"/>
          <w:b/>
          <w:i/>
          <w:sz w:val="28"/>
          <w:szCs w:val="18"/>
        </w:rPr>
        <w:t xml:space="preserve">. Старайтесь не проявлять к ребёнку излишней жалостливости, не надоедайте ему расспросами, не обнаруживайте своих страхов за него, но </w:t>
      </w:r>
      <w:r w:rsidRPr="00FD0F72">
        <w:rPr>
          <w:rFonts w:asciiTheme="minorHAnsi" w:hAnsiTheme="minorHAnsi"/>
          <w:b/>
          <w:i/>
          <w:sz w:val="28"/>
          <w:szCs w:val="18"/>
        </w:rPr>
        <w:lastRenderedPageBreak/>
        <w:t>не допускайте и всепро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щения. Помните, что его нервная система находится в особом состоянии, но она под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даётся улучшению и управлению.</w:t>
      </w:r>
    </w:p>
    <w:p w:rsidR="00C86DE1" w:rsidRPr="00181394" w:rsidRDefault="00FD0F72" w:rsidP="00FD0F72">
      <w:pPr>
        <w:pStyle w:val="a5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i/>
          <w:sz w:val="28"/>
          <w:szCs w:val="18"/>
        </w:rPr>
      </w:pPr>
      <w:r>
        <w:rPr>
          <w:rFonts w:asciiTheme="minorHAnsi" w:hAnsiTheme="minorHAnsi"/>
          <w:b/>
          <w:i/>
          <w:sz w:val="28"/>
          <w:szCs w:val="18"/>
        </w:rPr>
        <w:t>21</w:t>
      </w:r>
      <w:r w:rsidRPr="00FD0F72">
        <w:rPr>
          <w:rFonts w:asciiTheme="minorHAnsi" w:hAnsiTheme="minorHAnsi"/>
          <w:b/>
          <w:i/>
          <w:sz w:val="28"/>
          <w:szCs w:val="18"/>
        </w:rPr>
        <w:t>. Помните названия и дозы лекарств, которые выписаны ребёнку. Давайте их ре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гулярно. Следите за их воздействием на ре</w:t>
      </w:r>
      <w:r w:rsidRPr="00FD0F72">
        <w:rPr>
          <w:rFonts w:asciiTheme="minorHAnsi" w:hAnsiTheme="minorHAnsi"/>
          <w:b/>
          <w:i/>
          <w:sz w:val="28"/>
          <w:szCs w:val="18"/>
        </w:rPr>
        <w:softHyphen/>
        <w:t>бёнка и сообщайте об этом лечащему врачу</w:t>
      </w:r>
      <w:proofErr w:type="gramStart"/>
      <w:r w:rsidRPr="00FD0F72">
        <w:rPr>
          <w:rFonts w:asciiTheme="minorHAnsi" w:hAnsiTheme="minorHAnsi"/>
          <w:b/>
          <w:i/>
          <w:sz w:val="28"/>
          <w:szCs w:val="18"/>
        </w:rPr>
        <w:t>.</w:t>
      </w:r>
      <w:r w:rsidR="00C86DE1" w:rsidRPr="00FD0F72">
        <w:rPr>
          <w:rFonts w:asciiTheme="minorHAnsi" w:hAnsiTheme="minorHAnsi" w:cs="Arial"/>
          <w:b/>
          <w:bCs/>
          <w:i/>
          <w:color w:val="000000"/>
          <w:sz w:val="28"/>
          <w:szCs w:val="21"/>
        </w:rPr>
        <w:t>.</w:t>
      </w:r>
      <w:proofErr w:type="gramEnd"/>
    </w:p>
    <w:p w:rsidR="00C86DE1" w:rsidRPr="00181394" w:rsidRDefault="00FD0F72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>
        <w:rPr>
          <w:rFonts w:eastAsia="Times New Roman" w:cs="Arial"/>
          <w:b/>
          <w:bCs/>
          <w:i/>
          <w:color w:val="000000"/>
          <w:sz w:val="28"/>
          <w:szCs w:val="21"/>
        </w:rPr>
        <w:t>22</w:t>
      </w:r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.Избегайте по возможности скопления людей. Пребывание в крупных магазинах, на рынках и т.п. оказывает на ребёнка чрезмерное стимулирующее действие.</w:t>
      </w:r>
    </w:p>
    <w:p w:rsidR="00C86DE1" w:rsidRPr="00181394" w:rsidRDefault="00D05652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>
        <w:rPr>
          <w:rFonts w:eastAsia="Times New Roman" w:cs="Arial"/>
          <w:b/>
          <w:bCs/>
          <w:i/>
          <w:color w:val="000000"/>
          <w:sz w:val="28"/>
          <w:szCs w:val="21"/>
        </w:rPr>
        <w:t>23</w:t>
      </w:r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 xml:space="preserve">.Оберегайте ребёнка от утомления, поскольку оно приводит к снижению самоконтроля и нарастанию </w:t>
      </w:r>
      <w:proofErr w:type="spellStart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гиперактивности</w:t>
      </w:r>
      <w:proofErr w:type="spellEnd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.</w:t>
      </w:r>
    </w:p>
    <w:p w:rsidR="00C86DE1" w:rsidRPr="00181394" w:rsidRDefault="00D05652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>
        <w:rPr>
          <w:rFonts w:eastAsia="Times New Roman" w:cs="Arial"/>
          <w:b/>
          <w:bCs/>
          <w:i/>
          <w:color w:val="000000"/>
          <w:sz w:val="28"/>
          <w:szCs w:val="21"/>
        </w:rPr>
        <w:t>24</w:t>
      </w:r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 xml:space="preserve">.Давайте ребёнку возможность расходовать избыточную энергию. Полезна ежедневная физическая активность на свежем воздухе </w:t>
      </w:r>
      <w:proofErr w:type="gramStart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-д</w:t>
      </w:r>
      <w:proofErr w:type="gramEnd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лительные прогулки, бег, спортивные занятия.</w:t>
      </w:r>
    </w:p>
    <w:p w:rsidR="00C86DE1" w:rsidRPr="00181394" w:rsidRDefault="00D05652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>
        <w:rPr>
          <w:rFonts w:eastAsia="Times New Roman" w:cs="Arial"/>
          <w:b/>
          <w:bCs/>
          <w:i/>
          <w:color w:val="000000"/>
          <w:sz w:val="28"/>
          <w:szCs w:val="21"/>
        </w:rPr>
        <w:t>25</w:t>
      </w:r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 xml:space="preserve">.Помните о том, что </w:t>
      </w:r>
      <w:proofErr w:type="gramStart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присущая</w:t>
      </w:r>
      <w:proofErr w:type="gramEnd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 xml:space="preserve"> детям с синдромом дефицита внимания </w:t>
      </w:r>
      <w:proofErr w:type="spellStart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гиперактивность</w:t>
      </w:r>
      <w:proofErr w:type="spellEnd"/>
      <w:r w:rsidR="00C86DE1"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 xml:space="preserve"> хотя и неизбежна, но может удерживаться под разумным контролем с помощью перечисленных мер.</w:t>
      </w:r>
    </w:p>
    <w:p w:rsidR="00C86DE1" w:rsidRPr="00181394" w:rsidRDefault="00C86DE1" w:rsidP="00C8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1"/>
        </w:rPr>
      </w:pPr>
      <w:r w:rsidRPr="00FD0F72">
        <w:rPr>
          <w:rFonts w:eastAsia="Times New Roman" w:cs="Arial"/>
          <w:b/>
          <w:bCs/>
          <w:i/>
          <w:color w:val="000000"/>
          <w:sz w:val="28"/>
          <w:szCs w:val="21"/>
        </w:rPr>
        <w:t> </w:t>
      </w:r>
    </w:p>
    <w:p w:rsidR="00471242" w:rsidRPr="00FD0F72" w:rsidRDefault="00471242" w:rsidP="003772FD">
      <w:pPr>
        <w:spacing w:after="0" w:line="240" w:lineRule="atLeast"/>
        <w:ind w:firstLine="708"/>
        <w:jc w:val="both"/>
        <w:rPr>
          <w:i/>
          <w:sz w:val="28"/>
          <w:szCs w:val="28"/>
        </w:rPr>
      </w:pPr>
    </w:p>
    <w:sectPr w:rsidR="00471242" w:rsidRPr="00FD0F72" w:rsidSect="003772FD">
      <w:pgSz w:w="11906" w:h="16838"/>
      <w:pgMar w:top="1134" w:right="991" w:bottom="851" w:left="1134" w:header="708" w:footer="708" w:gutter="0"/>
      <w:pgBorders w:offsetFrom="page">
        <w:top w:val="triangleParty" w:sz="10" w:space="24" w:color="6600FF"/>
        <w:left w:val="triangleParty" w:sz="10" w:space="24" w:color="6600FF"/>
        <w:bottom w:val="triangleParty" w:sz="10" w:space="24" w:color="6600FF"/>
        <w:right w:val="triangleParty" w:sz="10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546"/>
    <w:multiLevelType w:val="multilevel"/>
    <w:tmpl w:val="E21C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BDF"/>
    <w:rsid w:val="00012196"/>
    <w:rsid w:val="000931EF"/>
    <w:rsid w:val="002B3E4E"/>
    <w:rsid w:val="003772FD"/>
    <w:rsid w:val="00403818"/>
    <w:rsid w:val="00471242"/>
    <w:rsid w:val="006048EE"/>
    <w:rsid w:val="006425AB"/>
    <w:rsid w:val="006C4920"/>
    <w:rsid w:val="006E50A1"/>
    <w:rsid w:val="007F4BA0"/>
    <w:rsid w:val="008C6DD0"/>
    <w:rsid w:val="009F6C73"/>
    <w:rsid w:val="00C00F3E"/>
    <w:rsid w:val="00C45AD9"/>
    <w:rsid w:val="00C86DE1"/>
    <w:rsid w:val="00D05652"/>
    <w:rsid w:val="00D714DF"/>
    <w:rsid w:val="00DE7A4B"/>
    <w:rsid w:val="00FB1767"/>
    <w:rsid w:val="00FD0F72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17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D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cp:lastPrinted>2014-08-04T07:51:00Z</cp:lastPrinted>
  <dcterms:created xsi:type="dcterms:W3CDTF">2011-08-11T06:12:00Z</dcterms:created>
  <dcterms:modified xsi:type="dcterms:W3CDTF">2015-04-03T04:09:00Z</dcterms:modified>
</cp:coreProperties>
</file>