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Соликамска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«Гимназия № 1»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B61762" w:rsidSect="00C9625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РАССМОТРЕНО на НМС МАОУ «Гимназия №1»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№______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от«        »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AC2056">
        <w:rPr>
          <w:rFonts w:ascii="Times New Roman" w:eastAsia="Times New Roman" w:hAnsi="Arial"/>
          <w:color w:val="000000"/>
          <w:sz w:val="24"/>
          <w:szCs w:val="24"/>
        </w:rPr>
        <w:t>202</w:t>
      </w:r>
      <w:r>
        <w:rPr>
          <w:rFonts w:ascii="Times New Roman" w:eastAsia="Times New Roman" w:hAnsi="Arial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МАОУ «Гимназия №1»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_________О.А.Зюльганова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  <w:sectPr w:rsidR="00B61762" w:rsidSect="00D76664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34"/>
          <w:szCs w:val="34"/>
        </w:rPr>
        <w:t>Программа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4"/>
          <w:szCs w:val="34"/>
        </w:rPr>
        <w:t>дополнительного образования.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4"/>
          <w:szCs w:val="34"/>
        </w:rPr>
        <w:t>«Баскетбол»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4"/>
          <w:szCs w:val="34"/>
        </w:rPr>
        <w:t>для детей 15-17 лет</w:t>
      </w:r>
    </w:p>
    <w:p w:rsidR="00B61762" w:rsidRDefault="00AC2056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4"/>
          <w:szCs w:val="34"/>
        </w:rPr>
        <w:t>срок реализации 3</w:t>
      </w:r>
      <w:r w:rsidR="00B61762">
        <w:rPr>
          <w:rFonts w:ascii="Times New Roman" w:hAnsi="Times New Roman"/>
          <w:color w:val="000000"/>
          <w:sz w:val="34"/>
          <w:szCs w:val="34"/>
        </w:rPr>
        <w:t xml:space="preserve"> год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Автор- составитель: 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Елена Лазаревна Синицкая, 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 дополнительного образования 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МАОУ «Гимназия №1»</w:t>
      </w:r>
    </w:p>
    <w:p w:rsidR="00B61762" w:rsidRDefault="00B61762" w:rsidP="00C96255">
      <w:pPr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D7666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Соликамск, 2011</w:t>
      </w:r>
    </w:p>
    <w:p w:rsidR="00B61762" w:rsidRPr="00D76664" w:rsidRDefault="00B61762" w:rsidP="00D7666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Пояснительная записка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Данная программа позволяет последовательно решать задачи физического воспитания школьников, формируя у учащихся целостное представление о физической культуре, ее возможностях в повышении работоспособности улучшения состояния здоровья, а главное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-в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оспитание личности, способной самостоятельной, творческой деятельности, технические приемы, тактические действия и собственно игра в баскетбол имеют в себе большие возможности для формирования жизненно важных двигательных навыков и развития физических способностей детей. Игровая деятельность дает уникальные возможности не только для физического, но и нравственного воспитания детей, особенно для развития познавательных интересов, выработки воли и характера, формирования умения ориентироваться  в  окружающей действительности,  воспитания чувства коллективизма.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Цель:     - физическое совершенствование, воспитание личности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непрерывное физическое воспитание;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развитие психофизических возможностей детей.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  укрепление здоровья,  физическое развитие и повышение работоспособности подростков;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воспитание в подростках высоких нравственных качеств;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 приобретение учащимися знаний в области гигиены и медицины, необходимых понятий и теоретических сведений по физической культуре и спорту;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данной группе занимаются дети в возрасте 15-17 лет, как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девочки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так и юноши. Принимаются они в секцию по собственному желанию. Ежегодно принимают участие в городских соревнованиях.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Материал программы дается в четырех разделах: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1)   основные знания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2)  общая физическая подготовка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3)   специальная физическая подготовка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4)  показатели двигательной подготовленности.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В разделе «Основные знания» представлен материал, способствующий расширению знаний учащихся о собственном организме, о гигиенических требованиях, об избранном виде спорта, о возможностях человека, его культуре и ценностных ориентирах.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В разделе «Общая физическая подготовка» даны упражнения, которые способствуют формированию общей культуры движений, развивают определенные двигательные качества.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В разделе «Специальная подготовка» представлен материал по баскетболу, способствующий обучению техническим и тактическим приемам.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разделе «Показатели двигательной подготовленности» приведены упражнения и тесты, помогающие следить за уровнем подготовленности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занимающихся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 Занятия   проводятся   как  со   всем   составом   детей,   так   и   с   группой   3-5   человек   и индивидуально. Данная группа занимается три раза в неделю по 1,5 часа. Успешность образовательного процесса обеспечивается использованием разнообразных методов работы.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Практический метод: </w:t>
      </w:r>
      <w:r>
        <w:rPr>
          <w:rFonts w:ascii="Times New Roman" w:hAnsi="Times New Roman"/>
          <w:color w:val="000000"/>
          <w:sz w:val="26"/>
          <w:szCs w:val="26"/>
        </w:rPr>
        <w:t xml:space="preserve">упражнения, тренировка.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Словесный метод: </w:t>
      </w:r>
      <w:r>
        <w:rPr>
          <w:rFonts w:ascii="Times New Roman" w:hAnsi="Times New Roman"/>
          <w:color w:val="000000"/>
          <w:sz w:val="26"/>
          <w:szCs w:val="26"/>
        </w:rPr>
        <w:t>объяснение, беседа, диалог, рассказ.</w:t>
      </w:r>
    </w:p>
    <w:p w:rsidR="00B61762" w:rsidRDefault="00B61762" w:rsidP="00C9625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Применяются следующие формы проведения занятий: тренировка, игра, соревнования. Периодизация подготовки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занимающихся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построена следующим образом: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96255">
        <w:rPr>
          <w:rFonts w:ascii="Times New Roman" w:hAnsi="Times New Roman"/>
          <w:color w:val="000000"/>
          <w:sz w:val="28"/>
          <w:szCs w:val="28"/>
        </w:rPr>
        <w:lastRenderedPageBreak/>
        <w:t xml:space="preserve">1 </w:t>
      </w:r>
      <w:r w:rsidRPr="00C96255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год обучения (10 класс) </w:t>
      </w:r>
    </w:p>
    <w:p w:rsidR="00B61762" w:rsidRPr="00C96255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255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96255">
        <w:rPr>
          <w:rFonts w:ascii="Times New Roman" w:hAnsi="Times New Roman"/>
          <w:color w:val="000000"/>
          <w:sz w:val="28"/>
          <w:szCs w:val="28"/>
        </w:rPr>
        <w:t>1. Научить передачам одной рукой переводом, назад под руку, от головы, позиционному нападению, зонной защите;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96255">
        <w:rPr>
          <w:rFonts w:ascii="Times New Roman" w:hAnsi="Times New Roman"/>
          <w:color w:val="000000"/>
          <w:sz w:val="28"/>
          <w:szCs w:val="28"/>
        </w:rPr>
        <w:t xml:space="preserve">2.  Совершенствовать передвижение в нападении и защите, броски по кольцу в прыжке  с  дальней  и  средней  дистанции,  «крюком»,  </w:t>
      </w:r>
      <w:proofErr w:type="spellStart"/>
      <w:r w:rsidRPr="00C96255">
        <w:rPr>
          <w:rFonts w:ascii="Times New Roman" w:hAnsi="Times New Roman"/>
          <w:color w:val="000000"/>
          <w:sz w:val="28"/>
          <w:szCs w:val="28"/>
        </w:rPr>
        <w:t>добивание</w:t>
      </w:r>
      <w:proofErr w:type="spellEnd"/>
      <w:r w:rsidRPr="00C96255">
        <w:rPr>
          <w:rFonts w:ascii="Times New Roman" w:hAnsi="Times New Roman"/>
          <w:color w:val="000000"/>
          <w:sz w:val="28"/>
          <w:szCs w:val="28"/>
        </w:rPr>
        <w:t xml:space="preserve">  мяча  в  кольцо, участвовать в школьных и городских соревнованиях.</w:t>
      </w:r>
    </w:p>
    <w:p w:rsidR="00B61762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96255">
        <w:rPr>
          <w:rFonts w:ascii="Times New Roman" w:hAnsi="Times New Roman"/>
          <w:i/>
          <w:iCs/>
          <w:color w:val="000000"/>
          <w:sz w:val="28"/>
          <w:szCs w:val="28"/>
        </w:rPr>
        <w:t>2 год обучения (11 класс)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255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96255">
        <w:rPr>
          <w:rFonts w:ascii="Times New Roman" w:hAnsi="Times New Roman"/>
          <w:color w:val="000000"/>
          <w:sz w:val="28"/>
          <w:szCs w:val="28"/>
        </w:rPr>
        <w:t>1. Совершенствовать броски по кольцу с места и в движении, ловлю и передачу в движении;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96255">
        <w:rPr>
          <w:rFonts w:ascii="Times New Roman" w:hAnsi="Times New Roman"/>
          <w:color w:val="000000"/>
          <w:sz w:val="28"/>
          <w:szCs w:val="28"/>
        </w:rPr>
        <w:t>2.  Взаимодействие игроков в нападении и защите, участвовать в школьных и городских соревнованиях.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96255">
        <w:rPr>
          <w:rFonts w:ascii="Times New Roman" w:hAnsi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255">
        <w:rPr>
          <w:rFonts w:ascii="Times New Roman" w:hAnsi="Times New Roman"/>
          <w:color w:val="000000"/>
          <w:sz w:val="28"/>
          <w:szCs w:val="28"/>
        </w:rPr>
        <w:t xml:space="preserve">В группе занимаются 15 человек, три раза в неделю по 1,5 часа. </w:t>
      </w:r>
      <w:proofErr w:type="gramStart"/>
      <w:r w:rsidRPr="00C96255">
        <w:rPr>
          <w:rFonts w:ascii="Times New Roman" w:hAnsi="Times New Roman"/>
          <w:color w:val="000000"/>
          <w:sz w:val="28"/>
          <w:szCs w:val="28"/>
        </w:rPr>
        <w:t>Имеется оборудование и инвентарь: спортивный зал, гимназическая спортивная площадка, баскетбольные мячи, скакалки, набивные мячи, баскетбольные кольца, гимнастические скамейки, гимнастические маты, стойки, спортивная форма.</w:t>
      </w:r>
      <w:proofErr w:type="gramEnd"/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255">
        <w:rPr>
          <w:rFonts w:ascii="Times New Roman" w:hAnsi="Times New Roman"/>
          <w:color w:val="000000"/>
          <w:sz w:val="28"/>
          <w:szCs w:val="28"/>
        </w:rPr>
        <w:t>Контроль за физической и технической подготовкой осуществляется по нормативам: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4"/>
        <w:gridCol w:w="2400"/>
        <w:gridCol w:w="2150"/>
      </w:tblGrid>
      <w:tr w:rsidR="00B61762" w:rsidRPr="00D73901">
        <w:trPr>
          <w:trHeight w:val="50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Физическая подготовка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Мальчики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Девочки</w:t>
            </w:r>
          </w:p>
        </w:tc>
      </w:tr>
      <w:tr w:rsidR="00B61762" w:rsidRPr="00D73901">
        <w:trPr>
          <w:trHeight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 места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 см"/>
              </w:smartTagPr>
              <w:r w:rsidRPr="00D73901"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220 </w:t>
              </w:r>
              <w:r w:rsidRPr="00C96255">
                <w:rPr>
                  <w:rFonts w:ascii="Times New Roman" w:hAnsi="Times New Roman"/>
                  <w:color w:val="000000"/>
                  <w:sz w:val="26"/>
                  <w:szCs w:val="26"/>
                </w:rPr>
                <w:t>см</w:t>
              </w:r>
            </w:smartTag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 см"/>
              </w:smartTagPr>
              <w:r w:rsidRPr="00D73901">
                <w:rPr>
                  <w:rFonts w:ascii="Times New Roman" w:hAnsi="Times New Roman"/>
                  <w:color w:val="000000"/>
                  <w:sz w:val="26"/>
                  <w:szCs w:val="26"/>
                </w:rPr>
                <w:t xml:space="preserve">180 </w:t>
              </w:r>
              <w:r w:rsidRPr="00C96255">
                <w:rPr>
                  <w:rFonts w:ascii="Times New Roman" w:hAnsi="Times New Roman"/>
                  <w:color w:val="000000"/>
                  <w:sz w:val="26"/>
                  <w:szCs w:val="26"/>
                </w:rPr>
                <w:t>см</w:t>
              </w:r>
            </w:smartTag>
          </w:p>
        </w:tc>
      </w:tr>
      <w:tr w:rsidR="00B61762" w:rsidRPr="00D73901">
        <w:trPr>
          <w:trHeight w:val="48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Челночный бег 4x9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>9,6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>10,2</w:t>
            </w:r>
          </w:p>
        </w:tc>
      </w:tr>
      <w:tr w:rsidR="00B61762" w:rsidRPr="00D73901">
        <w:trPr>
          <w:trHeight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Подтягивание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>20 (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вис лежа)</w:t>
            </w:r>
          </w:p>
        </w:tc>
      </w:tr>
      <w:tr w:rsidR="00B61762" w:rsidRPr="00D73901">
        <w:trPr>
          <w:trHeight w:val="48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пресс за 1 минуту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</w:tr>
      <w:tr w:rsidR="00B61762" w:rsidRPr="00D73901">
        <w:trPr>
          <w:trHeight w:val="48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Техническая подготовка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762" w:rsidRPr="00D73901">
        <w:trPr>
          <w:trHeight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Обводка 3-х стоек 9челнок) за 30 сек.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раз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раз</w:t>
            </w:r>
          </w:p>
        </w:tc>
      </w:tr>
      <w:tr w:rsidR="00B61762" w:rsidRPr="00D73901">
        <w:trPr>
          <w:trHeight w:val="49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Обводка области штрафного броска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сек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15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сек.</w:t>
            </w:r>
          </w:p>
        </w:tc>
      </w:tr>
      <w:tr w:rsidR="00B61762" w:rsidRPr="00D73901">
        <w:trPr>
          <w:trHeight w:val="480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Штрафной бросок (из 10)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раз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раз</w:t>
            </w:r>
          </w:p>
        </w:tc>
      </w:tr>
      <w:tr w:rsidR="00B61762" w:rsidRPr="00D73901">
        <w:trPr>
          <w:trHeight w:val="979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Добивание</w:t>
            </w:r>
            <w:proofErr w:type="spellEnd"/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мяча в кольцо (из 10 попыток)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раз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раз</w:t>
            </w:r>
          </w:p>
        </w:tc>
      </w:tr>
      <w:tr w:rsidR="00B61762" w:rsidRPr="00D73901">
        <w:trPr>
          <w:trHeight w:val="528"/>
        </w:trPr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«Эстафета»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сек.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25 </w:t>
            </w:r>
            <w:r w:rsidRPr="00C96255">
              <w:rPr>
                <w:rFonts w:ascii="Times New Roman" w:hAnsi="Times New Roman"/>
                <w:color w:val="000000"/>
                <w:sz w:val="26"/>
                <w:szCs w:val="26"/>
              </w:rPr>
              <w:t>сек.</w:t>
            </w:r>
          </w:p>
        </w:tc>
      </w:tr>
    </w:tbl>
    <w:p w:rsidR="00B61762" w:rsidRDefault="00B61762" w:rsidP="00C96255"/>
    <w:p w:rsidR="00B61762" w:rsidRDefault="00B61762" w:rsidP="00C96255"/>
    <w:p w:rsidR="00B61762" w:rsidRDefault="00B61762" w:rsidP="00C96255"/>
    <w:p w:rsidR="00B61762" w:rsidRDefault="00B61762" w:rsidP="00C96255"/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B61762" w:rsidSect="00D76664">
          <w:type w:val="continuous"/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B61762" w:rsidRPr="00C96255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255">
        <w:rPr>
          <w:rFonts w:ascii="Times New Roman" w:hAnsi="Times New Roman"/>
          <w:color w:val="000000"/>
          <w:sz w:val="28"/>
          <w:szCs w:val="28"/>
        </w:rPr>
        <w:lastRenderedPageBreak/>
        <w:t>График прохождения материала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0"/>
        <w:gridCol w:w="1142"/>
        <w:gridCol w:w="1171"/>
        <w:gridCol w:w="1142"/>
        <w:gridCol w:w="1142"/>
        <w:gridCol w:w="1181"/>
        <w:gridCol w:w="1152"/>
        <w:gridCol w:w="1142"/>
        <w:gridCol w:w="1142"/>
        <w:gridCol w:w="1162"/>
        <w:gridCol w:w="1027"/>
      </w:tblGrid>
      <w:tr w:rsidR="00B61762" w:rsidRPr="00D73901">
        <w:trPr>
          <w:trHeight w:val="586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Bcei</w:t>
            </w:r>
            <w:proofErr w:type="spellEnd"/>
            <w:r w:rsidRPr="00D739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</w:t>
            </w:r>
            <w:proofErr w:type="spellEnd"/>
          </w:p>
        </w:tc>
      </w:tr>
      <w:tr w:rsidR="00B61762" w:rsidRPr="00D73901">
        <w:trPr>
          <w:trHeight w:val="27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762" w:rsidRPr="00D73901">
        <w:trPr>
          <w:trHeight w:val="28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762" w:rsidRPr="00D73901">
        <w:trPr>
          <w:trHeight w:val="28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А) общая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61762" w:rsidRPr="00D73901">
        <w:trPr>
          <w:trHeight w:val="27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Б) специальная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61762" w:rsidRPr="00D73901">
        <w:trPr>
          <w:trHeight w:val="566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 совершенствование техники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61762" w:rsidRPr="00D73901">
        <w:trPr>
          <w:trHeight w:val="566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 совершенствование тактики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61762" w:rsidRPr="00D73901">
        <w:trPr>
          <w:trHeight w:val="547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Товарищеские игры и соревнования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762" w:rsidRPr="00D73901">
        <w:trPr>
          <w:trHeight w:val="557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Прием нормативов по физической и технической подготовке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762" w:rsidRPr="00D73901">
        <w:trPr>
          <w:trHeight w:val="307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255">
              <w:rPr>
                <w:rFonts w:ascii="Times New Roman" w:hAnsi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762" w:rsidRPr="00D73901" w:rsidRDefault="00B61762" w:rsidP="00C96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B61762" w:rsidRDefault="00B61762" w:rsidP="00C96255">
      <w:pPr>
        <w:sectPr w:rsidR="00B61762" w:rsidSect="00D76664">
          <w:type w:val="continuous"/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Поурочные задачи занятий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>практика)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 1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Ознакомить с техникой безопасности при занятиях баскетболом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Научить передачам двумя руками в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Совершенствовать бросок одной рукой с места.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№2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Повторить передвижение в защите.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Ознакомить с броском после ведения.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  Совершенствовать повороты с ведением.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Занятие № 3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Передачи во встречном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Передвижение в защитной стойке.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Совершенствовать бросок с места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 4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Научить ловле мяча, отскочившего от щита.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опеку игрока 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Совершенствовать бросок с места и в движении.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№5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Учить броскам в движении после ловли мяча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ловлю мяча отскочившего от щита.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 6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Закреплять технику броска в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бросок с места.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Двухсторонняя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№7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Ознакомить с передачей одной рукой сбоку.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бросок с места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  Совершенствовать бросок в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Занятие №8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Совершенствовать передачи в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бросок в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№9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Ознакомить с опекой игрока без мяча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передачу в движении.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 10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Закреплять технику опеки игрока без мяча.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ведение и передачи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№1 1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Ознакомить с нападением через центр.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быстрый прорыв.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Занятие № 12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1.   Закреплять нападение через центр.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2.   Совершенствовать быстрый прорыв</w:t>
      </w:r>
    </w:p>
    <w:p w:rsidR="00B61762" w:rsidRDefault="00B61762" w:rsidP="00D76664">
      <w:r>
        <w:rPr>
          <w:rFonts w:ascii="Times New Roman" w:hAnsi="Times New Roman"/>
          <w:color w:val="000000"/>
          <w:sz w:val="26"/>
          <w:szCs w:val="26"/>
        </w:rPr>
        <w:t>3.   Двухсторонняя игра.</w:t>
      </w:r>
    </w:p>
    <w:p w:rsidR="00B61762" w:rsidRPr="00D76664" w:rsidRDefault="00B61762" w:rsidP="00D76664">
      <w:pPr>
        <w:contextualSpacing/>
        <w:rPr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lastRenderedPageBreak/>
        <w:t>Занятие № 13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Совершенствовать нападение через центр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передачи в движении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3.   Учебная игра.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 Занятие № 14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заслонами.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нападение через центр.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15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Закреплять технику заслона.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нападение через центр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16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нападением «тройкой»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передачи в движении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17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Совершенствовать заслон.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2.   Игра при вбрасывании мяча из-за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боковой</w:t>
      </w:r>
      <w:proofErr w:type="gramEnd"/>
      <w:r w:rsidRPr="00D76664">
        <w:rPr>
          <w:rFonts w:ascii="Times New Roman" w:hAnsi="Times New Roman"/>
          <w:color w:val="000000"/>
          <w:sz w:val="26"/>
          <w:szCs w:val="26"/>
        </w:rPr>
        <w:t>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18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Совершенствовать броски с места и в движении.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Специальная физическая подготовка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19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быстрым прорывом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2.   Заслон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центровым</w:t>
      </w:r>
      <w:proofErr w:type="gramEnd"/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№20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плотной системой защиты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2.   Совершенствовать заслон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центровым</w:t>
      </w:r>
      <w:proofErr w:type="gramEnd"/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21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Повторить отвлекающие действия на проход.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передачи через центр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22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накрыванием мяча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перехваты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23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1.   Ознакомить с наведением на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центрового</w:t>
      </w:r>
      <w:proofErr w:type="gramEnd"/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борьбу за отскок мяча от щита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Двухсторонняя игра.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24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нападением двумя центровыми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Специальная физическая подготовка</w:t>
      </w:r>
    </w:p>
    <w:p w:rsidR="00B61762" w:rsidRPr="00D76664" w:rsidRDefault="00B61762" w:rsidP="00C96255">
      <w:pPr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3.   Учебная игра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lastRenderedPageBreak/>
        <w:t>Занятие № 25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Учить борьбе за мяч, отскочивший от щита.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быстрый прорыв.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26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Совершенствовать борьбу за мяч, отскочивший от щита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Быстрый прорыв.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Повторить броски в прыжке.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Задание № 27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Ознакомить с быстрым прорывом при начальном броске.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передачи на месте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Специальная 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28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Закреплять быстрый прорыв при начальном броске.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броски с места 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29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быстрый прорыв после штрафного броска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передачи на месте 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30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Совершенствовать быстрый прорыв после штрафного броска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Броски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31</w:t>
      </w:r>
    </w:p>
    <w:p w:rsidR="00B61762" w:rsidRPr="00D76664" w:rsidRDefault="00B61762" w:rsidP="00D766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Игровая тренировка </w:t>
      </w:r>
    </w:p>
    <w:p w:rsidR="00B61762" w:rsidRPr="00D76664" w:rsidRDefault="00B61762" w:rsidP="00D76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32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1.   Нападение через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центрового</w:t>
      </w:r>
      <w:proofErr w:type="gramEnd"/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Совершенствование передач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Специальная физическая подготовка.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33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1.   Совершенствовать игру через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центрового</w:t>
      </w:r>
      <w:proofErr w:type="gramEnd"/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Обучение заслонам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34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Совершенствовать игру с заслонами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2.   Нападение через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центрового</w:t>
      </w:r>
      <w:proofErr w:type="gramEnd"/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35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Разучить нападение «тройкой»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передачи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игра </w:t>
      </w:r>
    </w:p>
    <w:p w:rsidR="00B61762" w:rsidRPr="00D76664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36</w:t>
      </w:r>
    </w:p>
    <w:p w:rsidR="00B61762" w:rsidRPr="00D76664" w:rsidRDefault="00B61762" w:rsidP="00C96255">
      <w:pPr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товарищеская игра со школой № 17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lastRenderedPageBreak/>
        <w:t>Занятие № 37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Прием нормативов по технической подготовке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2.   Учебная игра. 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38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Прием нормативов по физической подготовке.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2.   Учебная игра. 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39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Разучить комбинацию при вбрасывании мяча из-за боковой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игру с заслонами.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Учебная программа. 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 40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1.   Совершенствовать комбинацию при вбрасывании мяча из-за </w:t>
      </w:r>
      <w:proofErr w:type="gramStart"/>
      <w:r w:rsidRPr="00D76664">
        <w:rPr>
          <w:rFonts w:ascii="Times New Roman" w:hAnsi="Times New Roman"/>
          <w:color w:val="000000"/>
          <w:sz w:val="26"/>
          <w:szCs w:val="26"/>
        </w:rPr>
        <w:t>боковой</w:t>
      </w:r>
      <w:proofErr w:type="gramEnd"/>
      <w:r w:rsidRPr="00D76664">
        <w:rPr>
          <w:rFonts w:ascii="Times New Roman" w:hAnsi="Times New Roman"/>
          <w:color w:val="000000"/>
          <w:sz w:val="26"/>
          <w:szCs w:val="26"/>
        </w:rPr>
        <w:t>.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2.   Совершенствовать броски в движении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 xml:space="preserve">3.   Общефизическая подготовка. 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Занятие №41-- 44</w:t>
      </w:r>
    </w:p>
    <w:p w:rsidR="00B61762" w:rsidRDefault="00B61762" w:rsidP="00E422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42286">
        <w:rPr>
          <w:rFonts w:ascii="Times New Roman" w:hAnsi="Times New Roman"/>
          <w:color w:val="000000"/>
          <w:sz w:val="26"/>
          <w:szCs w:val="26"/>
        </w:rPr>
        <w:t xml:space="preserve">Участие в первенстве города по баскетболу </w:t>
      </w:r>
    </w:p>
    <w:p w:rsidR="00B61762" w:rsidRPr="00E42286" w:rsidRDefault="00B61762" w:rsidP="00E42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42286">
        <w:rPr>
          <w:rFonts w:ascii="Times New Roman" w:hAnsi="Times New Roman"/>
          <w:color w:val="000000"/>
          <w:sz w:val="26"/>
          <w:szCs w:val="26"/>
        </w:rPr>
        <w:t>Занятие № 45</w:t>
      </w:r>
    </w:p>
    <w:p w:rsidR="00B61762" w:rsidRPr="00D76664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664">
        <w:rPr>
          <w:rFonts w:ascii="Times New Roman" w:hAnsi="Times New Roman"/>
          <w:color w:val="000000"/>
          <w:sz w:val="26"/>
          <w:szCs w:val="26"/>
        </w:rPr>
        <w:t>1.   быстрый прорыв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Заслон игровым игроком.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Учебная игра 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46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Плотная система защиты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 Заслон с выходом на получение мяча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центрового.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Учебная игра. 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47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Передача через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центрового</w:t>
      </w:r>
      <w:proofErr w:type="gramEnd"/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Выбивание мяча при ведении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Общефизическая подготовка 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48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Научить накрыванию мяча при броске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Наведение защитника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центрового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Специальная подготовка 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49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Борьба за мяч, отскочивший от щита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Наведение защитника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центрового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Учебная игра. 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50</w:t>
      </w:r>
    </w:p>
    <w:p w:rsidR="00B61762" w:rsidRPr="00E42286" w:rsidRDefault="00B61762" w:rsidP="00E422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2286">
        <w:rPr>
          <w:rFonts w:ascii="Times New Roman" w:hAnsi="Times New Roman"/>
          <w:color w:val="000000"/>
          <w:sz w:val="28"/>
          <w:szCs w:val="28"/>
        </w:rPr>
        <w:t xml:space="preserve">Игровая тренировка (футбол, волейбол, ручной мяч) </w:t>
      </w:r>
    </w:p>
    <w:p w:rsidR="00B61762" w:rsidRPr="00E42286" w:rsidRDefault="00B61762" w:rsidP="00E42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2286">
        <w:rPr>
          <w:rFonts w:ascii="Times New Roman" w:hAnsi="Times New Roman"/>
          <w:color w:val="000000"/>
          <w:sz w:val="28"/>
          <w:szCs w:val="28"/>
        </w:rPr>
        <w:t>Занятие № 51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Ловля высоко летящего мяча одной рукой.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Ознакомить с нападением двумя центрами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Двухсторонняя игра 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52</w:t>
      </w:r>
    </w:p>
    <w:p w:rsidR="00B61762" w:rsidRDefault="00B61762" w:rsidP="00AD0D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Нападение двумя центрами</w:t>
      </w:r>
    </w:p>
    <w:p w:rsidR="00B61762" w:rsidRDefault="00B61762" w:rsidP="00AD0D9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Штрафной бросок </w:t>
      </w:r>
    </w:p>
    <w:p w:rsidR="00B61762" w:rsidRDefault="00B61762" w:rsidP="00E4228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3.Учебная игра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Занятие № 53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Учебная игра с целью проверки и закрепления пройденного материала.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54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Ведение на максимальной скорости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Плотная опека в тыловой зоне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Учебная игра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55</w:t>
      </w:r>
    </w:p>
    <w:p w:rsidR="00B61762" w:rsidRPr="00E42286" w:rsidRDefault="00B61762" w:rsidP="00E4228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2286">
        <w:rPr>
          <w:rFonts w:ascii="Times New Roman" w:hAnsi="Times New Roman"/>
          <w:color w:val="000000"/>
          <w:sz w:val="28"/>
          <w:szCs w:val="28"/>
        </w:rPr>
        <w:t xml:space="preserve">Прием нормативов по технической подготовке. </w:t>
      </w:r>
    </w:p>
    <w:p w:rsidR="00B61762" w:rsidRPr="00E42286" w:rsidRDefault="00B61762" w:rsidP="00E42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2286">
        <w:rPr>
          <w:rFonts w:ascii="Times New Roman" w:hAnsi="Times New Roman"/>
          <w:color w:val="000000"/>
          <w:sz w:val="28"/>
          <w:szCs w:val="28"/>
        </w:rPr>
        <w:t>Занятие № 56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Добивание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мяча в корзину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Обучение переключениям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Броски в движении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57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Передачи в парах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Нападение тройкой с активным заслоном.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Броски с сопротивлением.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58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Броски и передачи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 Плотная опека на 3/4 площадки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59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Комбинация при выполнении штрафных бросков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Освобождение от заслонов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Учебная игра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60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Ознакомиться с зоной 2x1 х2 и игрой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против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Борьба за мяч, отскочивший от щита.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Учебная игра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61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Броски в движении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Зонная защита 3+2 и 2+3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Двухсторонняя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62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Ознакомить с зоной 1+3+1 и нападением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против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Вбрасывание мяча из-за боковой линии с наведением на двух центровых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Учебная игра.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63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Штрафной бросок и борьба за отскочивший от щита мяч.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 Выбивание мяча при ведении.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64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Передачи мяча на максимальной скорости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 Зонная защита 3+2 и 2+3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 Броски с места 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Занятие № 65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   Взаимодействие игроков при выполнении штрафных бросков</w:t>
      </w:r>
    </w:p>
    <w:p w:rsidR="00B61762" w:rsidRDefault="00B61762" w:rsidP="00C9625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 Броски в прыжке со средних дистанций. 3. Двухсторонняя игра</w:t>
      </w:r>
    </w:p>
    <w:p w:rsidR="00B61762" w:rsidRDefault="00B61762" w:rsidP="00C96255">
      <w:pPr>
        <w:rPr>
          <w:rFonts w:ascii="Times New Roman" w:hAnsi="Times New Roman"/>
          <w:color w:val="000000"/>
          <w:sz w:val="28"/>
          <w:szCs w:val="28"/>
        </w:rPr>
      </w:pP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предлагаемая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педагога)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Программа физического воспитания, основанная на одном из видов спорта (баскетбол - Е.Н. Литвинов, М.А.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Виленский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Туркунов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2.  Журнал «Физическая культура в школе»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   Газета «Спо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рт в шк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оле»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 (предлагаемая для детей)</w:t>
      </w:r>
    </w:p>
    <w:p w:rsidR="00B61762" w:rsidRDefault="00B61762" w:rsidP="00C962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«Уроки по баскетболу»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Башкин</w:t>
      </w:r>
      <w:proofErr w:type="spellEnd"/>
    </w:p>
    <w:p w:rsidR="00B61762" w:rsidRDefault="00B61762" w:rsidP="00C96255">
      <w:r>
        <w:rPr>
          <w:rFonts w:ascii="Times New Roman" w:hAnsi="Times New Roman"/>
          <w:color w:val="000000"/>
          <w:sz w:val="28"/>
          <w:szCs w:val="28"/>
        </w:rPr>
        <w:t xml:space="preserve">2.   «Индивидуальная тренировка баскетболиста»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Стонкус</w:t>
      </w:r>
      <w:proofErr w:type="spellEnd"/>
    </w:p>
    <w:sectPr w:rsidR="00B61762" w:rsidSect="00D7666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5BE"/>
    <w:multiLevelType w:val="hybridMultilevel"/>
    <w:tmpl w:val="3FCC0A58"/>
    <w:lvl w:ilvl="0" w:tplc="255A38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4267EB"/>
    <w:multiLevelType w:val="hybridMultilevel"/>
    <w:tmpl w:val="7DF0F0A4"/>
    <w:lvl w:ilvl="0" w:tplc="A69403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F62F17"/>
    <w:multiLevelType w:val="hybridMultilevel"/>
    <w:tmpl w:val="B01CB2C4"/>
    <w:lvl w:ilvl="0" w:tplc="6C8CCF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815A69"/>
    <w:multiLevelType w:val="hybridMultilevel"/>
    <w:tmpl w:val="1646CB20"/>
    <w:lvl w:ilvl="0" w:tplc="8C0A03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55"/>
    <w:rsid w:val="00000796"/>
    <w:rsid w:val="000218D7"/>
    <w:rsid w:val="000A5F2A"/>
    <w:rsid w:val="004C4125"/>
    <w:rsid w:val="0051532B"/>
    <w:rsid w:val="007F4E16"/>
    <w:rsid w:val="00AC2056"/>
    <w:rsid w:val="00AD0D9D"/>
    <w:rsid w:val="00B61762"/>
    <w:rsid w:val="00C96255"/>
    <w:rsid w:val="00D73901"/>
    <w:rsid w:val="00D76664"/>
    <w:rsid w:val="00E4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6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1901</Words>
  <Characters>10838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5</cp:revision>
  <dcterms:created xsi:type="dcterms:W3CDTF">2013-01-17T19:22:00Z</dcterms:created>
  <dcterms:modified xsi:type="dcterms:W3CDTF">2024-02-16T17:50:00Z</dcterms:modified>
</cp:coreProperties>
</file>