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4F9C" w14:textId="77777777" w:rsidR="00BA2D1E" w:rsidRPr="00BA2D1E" w:rsidRDefault="00BA2D1E" w:rsidP="00BA2D1E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</w:pPr>
      <w:r w:rsidRPr="00BA2D1E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>Консультация для родителей "Психологические особенности детей с ТНР"</w:t>
      </w:r>
    </w:p>
    <w:p w14:paraId="221FB212" w14:textId="77777777" w:rsidR="00BA2D1E" w:rsidRDefault="00BA2D1E" w:rsidP="00BA2D1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i/>
          <w:iCs/>
          <w:color w:val="000000"/>
        </w:rPr>
      </w:pPr>
    </w:p>
    <w:p w14:paraId="7DC408F1" w14:textId="734E6904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Речь</w:t>
      </w:r>
      <w:r w:rsidRPr="00BA2D1E">
        <w:rPr>
          <w:rStyle w:val="c0"/>
          <w:color w:val="000000"/>
          <w:sz w:val="28"/>
          <w:szCs w:val="28"/>
        </w:rPr>
        <w:t> не является врождённой способностью, а развивается в процессе всей жизни человека и служит показателем его общего развития.</w:t>
      </w:r>
    </w:p>
    <w:p w14:paraId="6497F2F2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7"/>
          <w:color w:val="000000"/>
          <w:sz w:val="28"/>
          <w:szCs w:val="28"/>
        </w:rPr>
        <w:t>Речь ребёнка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</w:t>
      </w:r>
    </w:p>
    <w:p w14:paraId="34500F3F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7"/>
          <w:color w:val="000000"/>
          <w:sz w:val="28"/>
          <w:szCs w:val="28"/>
        </w:rPr>
        <w:t>Отклонения в развитии речи отражаются на формировании всей психической жизни ребёнка. Нарушения речи многообразны, они проявляются в нарушении произношения, грамматического строя речи, бедности словарного запаса, а также в нарушении темпа и плавности речи. У детей с нарушениями речи наблюдаются нарушение процесса формирования произношения из-за дефектов восприятия и произношения звуков речи. Они хуже, чем их сверстники, запоминают речевой материал, с большим количеством ошибок выполняют задания, связанные с активной речевой деятельностью. Для речи таких детей может быть характерна недостаточная внятность, выразительность речи, нечеткая дикция.</w:t>
      </w:r>
    </w:p>
    <w:p w14:paraId="7E65BBD9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19"/>
          <w:b/>
          <w:bCs/>
          <w:i/>
          <w:iCs/>
          <w:color w:val="000000"/>
          <w:sz w:val="28"/>
          <w:szCs w:val="28"/>
        </w:rPr>
        <w:t>Психологическое развитие</w:t>
      </w:r>
      <w:r w:rsidRPr="00BA2D1E">
        <w:rPr>
          <w:rStyle w:val="c15"/>
          <w:color w:val="000000"/>
          <w:sz w:val="28"/>
          <w:szCs w:val="28"/>
        </w:rPr>
        <w:t> детей, имеющих нарушения речи, имеет свои особенности. У дошкольников с общим недоразвитием речи страдают высшие психические функции, тесно связанные с речью: память, внимание, мышление. Значительно снижен объем внимания, наблюдается неустойчивость, ограниченные возможности его распределения. Они забывают последовательность заданий, сложные инструкции. Дошкольники с </w:t>
      </w:r>
      <w:r w:rsidRPr="00BA2D1E">
        <w:rPr>
          <w:rStyle w:val="c19"/>
          <w:b/>
          <w:bCs/>
          <w:i/>
          <w:iCs/>
          <w:color w:val="000000"/>
          <w:sz w:val="28"/>
          <w:szCs w:val="28"/>
        </w:rPr>
        <w:t>ТНР </w:t>
      </w:r>
      <w:r w:rsidRPr="00BA2D1E">
        <w:rPr>
          <w:rStyle w:val="c15"/>
          <w:color w:val="000000"/>
          <w:sz w:val="28"/>
          <w:szCs w:val="28"/>
        </w:rPr>
        <w:t>с трудом овладевают анализом, синтезом, без специального обучения, отстают в развитии словесно – логического мышления. Эмоционально-волевые нарушения проявляются в виде повышенной эмоциональной возбудимости и истощаемости нервной системы. </w:t>
      </w:r>
      <w:r w:rsidRPr="00BA2D1E">
        <w:rPr>
          <w:rStyle w:val="c0"/>
          <w:color w:val="000000"/>
          <w:sz w:val="28"/>
          <w:szCs w:val="28"/>
        </w:rPr>
        <w:t xml:space="preserve">Дети с речевыми расстройствами (нарушениями) обычно имеют функциональные или органические отклонения в состоянии ЦНС. Наличие органического поражения мозга обуславливает то, что эти дети плохо переносят жару, духоту, езду в транспорте, долгое качание на качелях, нередко они жалуются на головные боли, тошноту и головокружение. У многих из них выявляются различные двигательные нарушения: нарушение равновесия, координация движений, </w:t>
      </w:r>
      <w:proofErr w:type="spellStart"/>
      <w:r w:rsidRPr="00BA2D1E">
        <w:rPr>
          <w:rStyle w:val="c0"/>
          <w:color w:val="000000"/>
          <w:sz w:val="28"/>
          <w:szCs w:val="28"/>
        </w:rPr>
        <w:t>недефференцированность</w:t>
      </w:r>
      <w:proofErr w:type="spellEnd"/>
      <w:r w:rsidRPr="00BA2D1E">
        <w:rPr>
          <w:rStyle w:val="c0"/>
          <w:color w:val="000000"/>
          <w:sz w:val="28"/>
          <w:szCs w:val="28"/>
        </w:rPr>
        <w:t xml:space="preserve"> движений пальцев рук и артикуляционных движений. Такие дети быстро истощаются и пресыщаются любым видом деятельности. Они характеризуются раздражительностью, повышенной возбудимостью, двигательной расторможенностью, не могут спокойно сидеть, теребят что-то в руках, болтают ногами и т.п. Они эмоционально неустойчивы, настроение быстро меняется. Не редко возникают расстройства настроения с проявлением агрессии, навязчивости, беспокойства. Значительно реже у них наблюдается заторможенность и </w:t>
      </w:r>
      <w:r w:rsidRPr="00BA2D1E">
        <w:rPr>
          <w:rStyle w:val="c0"/>
          <w:color w:val="000000"/>
          <w:sz w:val="28"/>
          <w:szCs w:val="28"/>
        </w:rPr>
        <w:lastRenderedPageBreak/>
        <w:t>вялость. Эти дети довольно быстро утомляются, причем это утомление накапливается в течение дня к вечеру, а также к концу недели. Утомление сказывается на общем поведении ребенка, на его самочувствии. Это может проявляться в усилении головных болей, расстройстве сна, вялости либо, напротив, повышенной двигательной активностью.</w:t>
      </w:r>
    </w:p>
    <w:p w14:paraId="1FE47D7A" w14:textId="77777777" w:rsidR="00BA2D1E" w:rsidRPr="00BA2D1E" w:rsidRDefault="00BA2D1E" w:rsidP="00BA2D1E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9"/>
          <w:b/>
          <w:bCs/>
          <w:i/>
          <w:iCs/>
          <w:color w:val="000000"/>
          <w:sz w:val="28"/>
          <w:szCs w:val="28"/>
        </w:rPr>
        <w:t>Рекомендации родителям детей с ТНР</w:t>
      </w:r>
    </w:p>
    <w:p w14:paraId="1BAE7EB9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1.</w:t>
      </w:r>
      <w:r w:rsidRPr="00BA2D1E">
        <w:rPr>
          <w:rStyle w:val="c0"/>
          <w:color w:val="000000"/>
          <w:sz w:val="28"/>
          <w:szCs w:val="28"/>
        </w:rPr>
        <w:t> Никто из членов семьи не должен говорить при ребенке о его дефекте, демонстрировать его дефект другим лицам.</w:t>
      </w:r>
    </w:p>
    <w:p w14:paraId="10404B0A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2.</w:t>
      </w:r>
      <w:r w:rsidRPr="00BA2D1E">
        <w:rPr>
          <w:rStyle w:val="c0"/>
          <w:color w:val="000000"/>
          <w:sz w:val="28"/>
          <w:szCs w:val="28"/>
        </w:rPr>
        <w:t> Вам не следует ограждать ребенка от общения со сверстниками, имеющими нормальную речь (поддерживайте интерес ребенка к речевому общению).</w:t>
      </w:r>
    </w:p>
    <w:p w14:paraId="0D8B6B38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3.</w:t>
      </w:r>
      <w:r w:rsidRPr="00BA2D1E">
        <w:rPr>
          <w:rStyle w:val="c0"/>
          <w:color w:val="000000"/>
          <w:sz w:val="28"/>
          <w:szCs w:val="28"/>
        </w:rPr>
        <w:t> Говорить с ребенком рекомендуется негромко, медленно, спокойно, мягко.</w:t>
      </w:r>
    </w:p>
    <w:p w14:paraId="389CF9BE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4.</w:t>
      </w:r>
      <w:r w:rsidRPr="00BA2D1E">
        <w:rPr>
          <w:rStyle w:val="c0"/>
          <w:color w:val="000000"/>
          <w:sz w:val="28"/>
          <w:szCs w:val="28"/>
        </w:rPr>
        <w:t> Нельзя допускать, чтобы другие передразнивали речь ребенка.</w:t>
      </w:r>
    </w:p>
    <w:p w14:paraId="7925C2EA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5.</w:t>
      </w:r>
      <w:r w:rsidRPr="00BA2D1E">
        <w:rPr>
          <w:rStyle w:val="c0"/>
          <w:color w:val="000000"/>
          <w:sz w:val="28"/>
          <w:szCs w:val="28"/>
        </w:rPr>
        <w:t> Для ребенка необходимо создать обстановку душевного покоя, ограничить участие в шумных, играх, оберегать ребенка от утомления, поскольку оно приводит к снижению у него самоконтроля и нарастанию повышенной активности.</w:t>
      </w:r>
    </w:p>
    <w:p w14:paraId="38B3837E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6.</w:t>
      </w:r>
      <w:r w:rsidRPr="00BA2D1E">
        <w:rPr>
          <w:rStyle w:val="c0"/>
          <w:color w:val="000000"/>
          <w:sz w:val="28"/>
          <w:szCs w:val="28"/>
        </w:rPr>
        <w:t> Необходимо ограничить ребенка от сильных впечатлений, страшных сказок и рассказов, ограничить просмотр телепередач, особенно агрессивных фильмов, сцен жестокости.</w:t>
      </w:r>
    </w:p>
    <w:p w14:paraId="59C8559C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7</w:t>
      </w:r>
      <w:r w:rsidRPr="00BA2D1E">
        <w:rPr>
          <w:rStyle w:val="c0"/>
          <w:color w:val="000000"/>
          <w:sz w:val="28"/>
          <w:szCs w:val="28"/>
        </w:rPr>
        <w:t>. Большое значение имеет пение, чтение стихов.</w:t>
      </w:r>
    </w:p>
    <w:p w14:paraId="75891D88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8.</w:t>
      </w:r>
      <w:r w:rsidRPr="00BA2D1E">
        <w:rPr>
          <w:rStyle w:val="c0"/>
          <w:color w:val="000000"/>
          <w:sz w:val="28"/>
          <w:szCs w:val="28"/>
        </w:rPr>
        <w:t> Поддерживайте дома четкий распорядок дня. Изо дня в день время приема пищи, выполнения домашних заданий, игр и сна должно соответствовать этому распорядку.</w:t>
      </w:r>
    </w:p>
    <w:p w14:paraId="283EDEC6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9.</w:t>
      </w:r>
      <w:r w:rsidRPr="00BA2D1E">
        <w:rPr>
          <w:rStyle w:val="c0"/>
          <w:color w:val="000000"/>
          <w:sz w:val="28"/>
          <w:szCs w:val="28"/>
        </w:rPr>
        <w:t> Дайте ребенку возможность для расходования избыточной энергии. Полезны ежедневные физические занятия на свежем воздухе, длительные прогулки, бег.</w:t>
      </w:r>
    </w:p>
    <w:p w14:paraId="0EF508DB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10</w:t>
      </w:r>
      <w:r w:rsidRPr="00BA2D1E">
        <w:rPr>
          <w:rStyle w:val="c0"/>
          <w:color w:val="000000"/>
          <w:sz w:val="28"/>
          <w:szCs w:val="28"/>
        </w:rPr>
        <w:t>. Необходимо закаливать организм ребенка.</w:t>
      </w:r>
    </w:p>
    <w:p w14:paraId="69617280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11</w:t>
      </w:r>
      <w:r w:rsidRPr="00BA2D1E">
        <w:rPr>
          <w:rStyle w:val="c0"/>
          <w:color w:val="000000"/>
          <w:sz w:val="28"/>
          <w:szCs w:val="28"/>
        </w:rPr>
        <w:t>. По возможности не выполняйте просьбу ребёнка, если она высказана жестами, мимикой (попросите озвучить).</w:t>
      </w:r>
    </w:p>
    <w:p w14:paraId="5A729A80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12.</w:t>
      </w:r>
      <w:r w:rsidRPr="00BA2D1E">
        <w:rPr>
          <w:rStyle w:val="c0"/>
          <w:color w:val="000000"/>
          <w:sz w:val="28"/>
          <w:szCs w:val="28"/>
        </w:rPr>
        <w:t> Превратите прогулки ребёнка в увлекательные путешествия, эмоционально рассказывайте ему о происходящем на улице, просите показать различные предметы.</w:t>
      </w:r>
    </w:p>
    <w:p w14:paraId="799DFFF5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13.</w:t>
      </w:r>
      <w:r w:rsidRPr="00BA2D1E">
        <w:rPr>
          <w:rStyle w:val="c0"/>
          <w:color w:val="000000"/>
          <w:sz w:val="28"/>
          <w:szCs w:val="28"/>
        </w:rPr>
        <w:t> Если ребёнок путает, пропускает, искажает слоги в словах, помогите ему сформировать ритм собственной речи (проговаривайте трудное слово по слогам, н-р с помощью хлопков).</w:t>
      </w:r>
    </w:p>
    <w:p w14:paraId="3D714394" w14:textId="77777777" w:rsidR="00BA2D1E" w:rsidRPr="00BA2D1E" w:rsidRDefault="00BA2D1E" w:rsidP="00BA2D1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14.</w:t>
      </w:r>
      <w:r w:rsidRPr="00BA2D1E">
        <w:rPr>
          <w:rStyle w:val="c0"/>
          <w:color w:val="000000"/>
          <w:sz w:val="28"/>
          <w:szCs w:val="28"/>
        </w:rPr>
        <w:t> Озвучивайте как можно больше действий, ребёнка и своих, в повседневной жизни.</w:t>
      </w:r>
    </w:p>
    <w:p w14:paraId="3D521AF2" w14:textId="79C02A97" w:rsidR="00E0704A" w:rsidRPr="00BA2D1E" w:rsidRDefault="00BA2D1E" w:rsidP="00BA2D1E">
      <w:pPr>
        <w:pStyle w:val="c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2D1E">
        <w:rPr>
          <w:rStyle w:val="c3"/>
          <w:b/>
          <w:bCs/>
          <w:i/>
          <w:iCs/>
          <w:color w:val="000000"/>
          <w:sz w:val="28"/>
          <w:szCs w:val="28"/>
        </w:rPr>
        <w:t>15</w:t>
      </w:r>
      <w:r w:rsidRPr="00BA2D1E">
        <w:rPr>
          <w:rStyle w:val="c10"/>
          <w:i/>
          <w:iCs/>
          <w:color w:val="000000"/>
          <w:sz w:val="28"/>
          <w:szCs w:val="28"/>
        </w:rPr>
        <w:t>.</w:t>
      </w:r>
      <w:r w:rsidRPr="00BA2D1E">
        <w:rPr>
          <w:rStyle w:val="c0"/>
          <w:color w:val="000000"/>
          <w:sz w:val="28"/>
          <w:szCs w:val="28"/>
        </w:rPr>
        <w:t> Поправляйте неправильно произнесенные звук или слово, но делайте это деликатно: не ругайте, не повторяйте неправильно произнесенного слова, не требуйте немедленного правильного произнесения. Обязательно дайте правильный образец. Ребенку требуются многократные повторения для формирования навыка правильного произношения. Речь родителей должна быть доступна ребенку по содержанию: не загружайте ребенка непонятными ему словами, сложными грамматическими конструкциями, заучиванием сложных по структуре и содержанию стихотворений.</w:t>
      </w:r>
    </w:p>
    <w:sectPr w:rsidR="00E0704A" w:rsidRPr="00BA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4A"/>
    <w:rsid w:val="00BA2D1E"/>
    <w:rsid w:val="00E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35F3"/>
  <w15:chartTrackingRefBased/>
  <w15:docId w15:val="{403892B0-9C80-4845-8EA1-7974F8BC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2D1E"/>
  </w:style>
  <w:style w:type="character" w:customStyle="1" w:styleId="c0">
    <w:name w:val="c0"/>
    <w:basedOn w:val="a0"/>
    <w:rsid w:val="00BA2D1E"/>
  </w:style>
  <w:style w:type="character" w:customStyle="1" w:styleId="c7">
    <w:name w:val="c7"/>
    <w:basedOn w:val="a0"/>
    <w:rsid w:val="00BA2D1E"/>
  </w:style>
  <w:style w:type="character" w:customStyle="1" w:styleId="c19">
    <w:name w:val="c19"/>
    <w:basedOn w:val="a0"/>
    <w:rsid w:val="00BA2D1E"/>
  </w:style>
  <w:style w:type="character" w:customStyle="1" w:styleId="c15">
    <w:name w:val="c15"/>
    <w:basedOn w:val="a0"/>
    <w:rsid w:val="00BA2D1E"/>
  </w:style>
  <w:style w:type="paragraph" w:customStyle="1" w:styleId="c17">
    <w:name w:val="c17"/>
    <w:basedOn w:val="a"/>
    <w:rsid w:val="00BA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2D1E"/>
  </w:style>
  <w:style w:type="paragraph" w:customStyle="1" w:styleId="c18">
    <w:name w:val="c18"/>
    <w:basedOn w:val="a"/>
    <w:rsid w:val="00BA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2024-02-05T04:03:00Z</cp:lastPrinted>
  <dcterms:created xsi:type="dcterms:W3CDTF">2024-02-05T04:00:00Z</dcterms:created>
  <dcterms:modified xsi:type="dcterms:W3CDTF">2024-02-05T04:04:00Z</dcterms:modified>
</cp:coreProperties>
</file>