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Высокий уровень читательской грамотности говорит о готовности учащегося к дальнейшему обучению на следующей образовательной ступени. Такие учащиеся уже почти не нуждаются в помощи, чтобы понять и оценить сообщения художественных и информационных текстов. Мы должны стремиться к такому результату. Итоги краевых контрольных работ показывают, что наши дети при поиске ответа на вопрос, как правило, обращаются к нужному фрагменту текста, но часто выделяют искомую информацию неточно, испытывают затруднения при выстраивании причинно-следственных связей; неточно интерпретируют художественные тексты, трудно выделяют авторскую позицию, связывают намерения автора с выбранными им языковыми средствами. Не понимают текст. Считаю актуальной тему формирования читательской грамотности у учащихся.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Кем бы ни был современный человек, какой бы </w:t>
      </w:r>
      <w:hyperlink r:id="rId5" w:history="1">
        <w:r w:rsidRPr="00AB58C2">
          <w:rPr>
            <w:rFonts w:ascii="Times New Roman" w:eastAsia="Times New Roman" w:hAnsi="Times New Roman" w:cs="Times New Roman"/>
            <w:color w:val="743399"/>
            <w:sz w:val="27"/>
            <w:szCs w:val="27"/>
            <w:u w:val="single"/>
            <w:lang w:eastAsia="ru-RU"/>
          </w:rPr>
          <w:t>вид деятельности</w:t>
        </w:r>
      </w:hyperlink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 ни избрал, он всегда должен быть читателем, не только усваивать содержание, но и находить нужную информацию, осмысливать ее и интерпретировать. Сегодня научить ребенка читать недостаточно. Научить его читать «правильно», «эффективно», продуктивно-важная задача.  В соответствии с требованиями к содержанию и планируемым результатам освоения учащимися основной </w:t>
      </w:r>
      <w:hyperlink r:id="rId6" w:history="1">
        <w:r w:rsidRPr="00AB58C2">
          <w:rPr>
            <w:rFonts w:ascii="Times New Roman" w:eastAsia="Times New Roman" w:hAnsi="Times New Roman" w:cs="Times New Roman"/>
            <w:color w:val="743399"/>
            <w:sz w:val="27"/>
            <w:szCs w:val="27"/>
            <w:u w:val="single"/>
            <w:lang w:eastAsia="ru-RU"/>
          </w:rPr>
          <w:t>образовательной программы</w:t>
        </w:r>
      </w:hyperlink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7" w:history="1">
        <w:r w:rsidRPr="00AB58C2">
          <w:rPr>
            <w:rFonts w:ascii="Times New Roman" w:eastAsia="Times New Roman" w:hAnsi="Times New Roman" w:cs="Times New Roman"/>
            <w:color w:val="743399"/>
            <w:sz w:val="27"/>
            <w:szCs w:val="27"/>
            <w:u w:val="single"/>
            <w:lang w:eastAsia="ru-RU"/>
          </w:rPr>
          <w:t>начального общего образования</w:t>
        </w:r>
      </w:hyperlink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качестве результата рассматривается формирование у обучающихся универсальных учебных действий. Особое место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 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универсальных учебных действий занимает чтение и работа с информацией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 век, где господствует телевидение, компьютеры, видеоигры, дети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своей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практике  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столкнулась со следующими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проблемами: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имеют низкую скорость чтения;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зачастую они не понимают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смысла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прочитанного из-за ошибок при чтении;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могут извлечь необходимую информацию из предложенного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затрудняются кратко пересказать содержание.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возникает серьезное противоречие: с одной стороны, современный мир обрушивает на нас огромный объем информации, с другой стороны, наши дети мало читают, не обладают читательской грамотностью.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такое грамотность? 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Грамотность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степень владения человеком навыками письма и чтения на родном языке. Фундамент, на котором можно построить дальнейшее развитие человека. 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же такое читательская грамотность?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Словосочетание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«читательская грамотность»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появилось в контексте международного тестирования в 1991 г. В исследовании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PISA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«читательская грамотность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Назову особенности   формирования читательской грамотности: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Формирование навыка чтения. Оно строится на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правильно прочитывать слова;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-понимать смысл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-выразительно читать;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Овладение техникой чтения.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3.Формирование читательских интересов.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создать условия для того чтобы учащиеся начальных классов овладели необходимыми умениями для полноценной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читательской деятельности при работе с любым видом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текста :</w:t>
      </w:r>
      <w:proofErr w:type="gramEnd"/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Умением находить и извлекать информацию из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Умением интегрировать и интерпретировать информацию;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Умением осмыслить и оценить содержание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Умением ориентироваться в различных источниках информации.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Увеличить темп чтения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Раскрыв понятие «читательская грамотность», можно сделать вывод,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 для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развитого  читателя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должны быть сформированы обе группы умений:</w:t>
      </w:r>
    </w:p>
    <w:p w:rsidR="00AB58C2" w:rsidRPr="00AB58C2" w:rsidRDefault="00AB58C2" w:rsidP="00AB58C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умения, целиком основанные на тексте, извлекать из текста информацию и строить на ее основании простейшие суждения: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находить информацию и формулировать простые непосредственные выводы: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в тексте информацию, представленную в явном виде;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основываясь на тексте, сделать простые выводы;</w:t>
      </w:r>
    </w:p>
    <w:p w:rsidR="00AB58C2" w:rsidRPr="00AB58C2" w:rsidRDefault="00AB58C2" w:rsidP="00AB58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умения, основанные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собственных размышления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прочитанном: интегрировать, интерпретировать и оценивать информацию текста в контексте собственных знаний читателя»: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связи, которые не высказаны автором напрямую;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интерпретировать их, соотнося с общей идеей текста;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Уровни читательской грамотности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связаны с качественной характеристикой читательской самостоятельности выпускников начальной школы.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Высокий уровень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читательской грамотности 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Читатели высокого уровня готовы (при должном педагогическом руководстве) осваивать те составляющие чтения, которые позволят им расширять и преобразовывать собственный опыт и знания с помощью новых сведений, мыслей, переживаний, сообщаемых в письменной форме.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Средний уровень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понимания текстов характерен для читателей, еще не полностью освоивших основы чтения. Для того чтобы вычитывать сообщения 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 и помощь в освоении письменного общения и сотрудничества с собеседниками, чей жизненный опыт и взгляды на мир расходятся с их опытом.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Низкий уровень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Представление о читательской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грамотности  как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одном из планируемых результатов  начального образования  ставит задачу выбора способа формирования читательских умений в образовательной практике.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современных подходах к обучению отмечается важность того, чтобы 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характером его деятельности, отношением к ней, уровнем познавательных интересов, готовностью к самообучению и самовоспитанию. Вместе с тем в этом возрасте основной является коммуникативная сфера развития личности ребенка. Ему жизненно необходимо позитивное общение со стороны окружающих. В связи с этим становится актуальным коммуникативно-</w:t>
      </w:r>
      <w:proofErr w:type="spellStart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деятельностный</w:t>
      </w:r>
      <w:proofErr w:type="spellEnd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подход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,</w:t>
      </w:r>
      <w:r w:rsidRPr="00AB58C2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предполагающий такую организацию</w:t>
      </w:r>
      <w:r w:rsidRPr="00AB58C2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учебного процесса, в которой на первый план выдвигается </w:t>
      </w:r>
      <w:proofErr w:type="spellStart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деятельностное</w:t>
      </w:r>
      <w:proofErr w:type="spellEnd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общение учащихся с учителем и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между собой, учебное сотрудничество всех участников урока.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 3–4-м классах, когда у учащихся сформирован навык чтения, содержательным концентром урока становится само литературное произведение и его смыслы.  Реализация коммуникативно-</w:t>
      </w:r>
      <w:proofErr w:type="spellStart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деятельностного</w:t>
      </w:r>
      <w:proofErr w:type="spellEnd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подхода обеспечивается наполнением урока специфическим содержанием, выбором адекватных поставленной задаче технологий и способов освоения произведения, позволяющим сформировать необходимые читательские умения.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данном разделе познакомимся с наиболее эффективными, на мой взгляд, приёмами работы в рамках современных педагогических технологий.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критического мышления (РКМЧП)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технология предполагает использование на уроке трех этапов.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 этап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«Вызов», на котором ребёнок ставит перед собой вопрос «Что я знаю?» по данной проблеме.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 этап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«Осмысление»: ответы на вопросы, которые сам поставил перед собой на первой стадии (что хочу знать).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 этап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«Рефлексия», предполагающая размышление и обобщение того, «что узнал» ребенок на уроке по данной проблеме.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Здесь предлагаю использовать следующие приёмы работы:</w:t>
      </w:r>
    </w:p>
    <w:p w:rsidR="00AB58C2" w:rsidRPr="00AB58C2" w:rsidRDefault="00AB58C2" w:rsidP="00AB58C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– «Чтение с остановками».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Материалом для его проведения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AB58C2" w:rsidRPr="00AB58C2" w:rsidRDefault="00AB58C2" w:rsidP="00AB58C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</w:t>
      </w:r>
      <w:proofErr w:type="spell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Синквейн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данном случае речь идёт о творческой работе по выяснению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 осмысления текста. Этот приём предусматривает не только индивидуальную работу, но и работу в парах и группах.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Структура </w:t>
      </w:r>
      <w:proofErr w:type="spellStart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синквейна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Существительное (тема).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Два прилагательных (описание).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Три глагола (действие).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Фраза из четырех слов (описание).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Существительное (перефразировка темы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«Работа с вопросником»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применяют при введении нового материала на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</w:t>
      </w: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«Знаю, узнал, хочу узнать».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Применяется как на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стадии  объяснения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нового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AB58C2" w:rsidRPr="00AB58C2" w:rsidRDefault="00AB58C2" w:rsidP="00AB58C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«Мозговой штурм»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позволяет активизировать младших школьников,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«Уголки»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использовать на уроках литературного чтения при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AB58C2" w:rsidRPr="00AB58C2" w:rsidRDefault="00AB58C2" w:rsidP="00AB58C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«Написание творческих работ»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хорошо зарекомендовал себя на этапе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                                                   </w:t>
      </w:r>
    </w:p>
    <w:p w:rsidR="00AB58C2" w:rsidRPr="00AB58C2" w:rsidRDefault="00AB58C2" w:rsidP="00AB58C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Приём «Создание викторины».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изучения темы или нескольких тем дети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вопросы(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участвуют все желающие).</w:t>
      </w:r>
    </w:p>
    <w:p w:rsidR="00AB58C2" w:rsidRPr="00AB58C2" w:rsidRDefault="00AB58C2" w:rsidP="00AB58C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Приём «Логическая цепочка».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прочтения текста учащимся предлагается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AB58C2" w:rsidRPr="00AB58C2" w:rsidRDefault="00AB58C2" w:rsidP="00AB58C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231F20"/>
          <w:sz w:val="27"/>
          <w:szCs w:val="27"/>
          <w:lang w:eastAsia="ru-RU"/>
        </w:rPr>
        <w:t>Приём «Тонкие и толстые вопросы».</w:t>
      </w:r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 Дети </w:t>
      </w:r>
      <w:proofErr w:type="gramStart"/>
      <w:r w:rsidRPr="00AB58C2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учатся  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различать</w:t>
      </w:r>
      <w:proofErr w:type="gramEnd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те вопросы, на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которые можно дать однозначный ответ (тонкие вопросы), и те, на которые </w:t>
      </w:r>
      <w:proofErr w:type="gramStart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ответить  определенно</w:t>
      </w:r>
      <w:proofErr w:type="gramEnd"/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невозможно, проблемные (толстые) вопросы.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ключевых слов толстых и тонких вопросов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несколько объяснений, почему...?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Вы считаете (думаете)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чем различие…?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Предположите, что будет, если…?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Что, если…?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Кто…?               Что…?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Когда…?           Может…?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Будет…?           Мог ли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 ли …?     Было ли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звали …?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 ли Вы…?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"концептуальная таблица" особенно полезен,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вертикали различные черты и свойства, по которым это сравнение происходит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.Приём</w:t>
      </w:r>
      <w:proofErr w:type="gram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«Верные/ неверные утверждения»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 чтения текста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+/-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После чтения текста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+/-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.Приём</w:t>
      </w:r>
      <w:proofErr w:type="gram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«Кубик (ромашка) </w:t>
      </w:r>
      <w:proofErr w:type="spellStart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Блума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 (технология активно-продуктивного чтения)</w:t>
      </w:r>
    </w:p>
    <w:p w:rsidR="00AB58C2" w:rsidRPr="00AB58C2" w:rsidRDefault="00AB58C2" w:rsidP="00AB58C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гранях кубика написаны начала вопросов: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Почему?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Объясни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Назови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Предложи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Придумай</w:t>
      </w:r>
    </w:p>
    <w:p w:rsidR="00AB58C2" w:rsidRPr="00AB58C2" w:rsidRDefault="00AB58C2" w:rsidP="00AB58C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Поделись</w:t>
      </w:r>
    </w:p>
    <w:p w:rsidR="00AB58C2" w:rsidRPr="00AB58C2" w:rsidRDefault="00AB58C2" w:rsidP="00AB58C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numPr>
          <w:ilvl w:val="0"/>
          <w:numId w:val="13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Приём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«Письмо с дырками (пробелами)»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формирования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читательского умения интегрировать и интерпретировать сообщения текста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1) Имя существительное обозначает…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Отвечает на вопросы…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Начальная форма имени существительного - … падеж…числа.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2) Имена существительные имеют следующие постоянные признаки: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….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…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Относятся к … или …, или … роду, к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,</w:t>
      </w:r>
      <w:proofErr w:type="gram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или … , или ….. склонению.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Имена существительные имеют следующие непостоянные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признаки:…</w:t>
      </w:r>
      <w:proofErr w:type="gram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Существительные изменяются по … и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.</w:t>
      </w:r>
      <w:proofErr w:type="gramEnd"/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3) В предложении имя существительное может быть как …, 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,</w:t>
      </w:r>
      <w:proofErr w:type="gram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… , … , … .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Имя существительное не является членом предложения, если</w:t>
      </w:r>
      <w:proofErr w:type="gram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.</w:t>
      </w:r>
      <w:proofErr w:type="gramEnd"/>
    </w:p>
    <w:p w:rsidR="00AB58C2" w:rsidRPr="00AB58C2" w:rsidRDefault="00AB58C2" w:rsidP="00AB58C2">
      <w:pPr>
        <w:numPr>
          <w:ilvl w:val="0"/>
          <w:numId w:val="14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Прием «Верите ли вы, что…»</w:t>
      </w:r>
    </w:p>
    <w:p w:rsidR="00AB58C2" w:rsidRPr="00AB58C2" w:rsidRDefault="00AB58C2" w:rsidP="00AB58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утверждения,  с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проблемного обучения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 создания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проблемных ситуаций используются также кроссворды, которые помогают определить тему урока или автора, а также выяснить уровень понимания произведения.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 Целью проектной деятельности является создание творческого продукта, который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  решить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на уроках игровой технологии обеспечивает достижение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 эмоционального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рационального в обучении.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З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десь происходит получение и обмен информацией, формируются навыки общения и взаимодействия. Включение в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 игровых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моментов делает обучение более интересным, создает у учащихся  хорошее настроение, облегчает процесс преодоления  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</w:p>
    <w:p w:rsidR="00AB58C2" w:rsidRPr="00AB58C2" w:rsidRDefault="00AB58C2" w:rsidP="00AB58C2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«Мим-театр»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изобразить мимикой и жестами одного из героев произведения,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отгадывает.</w:t>
      </w:r>
    </w:p>
    <w:p w:rsidR="00AB58C2" w:rsidRPr="00AB58C2" w:rsidRDefault="00AB58C2" w:rsidP="00AB58C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«Крестики-нолики»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проводится в парах: один ученик «крестик», а другой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«нолик». После прочтения нового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 (нолик или крестик). Побеждает тот, кто первым выстроит полный ряд своих знаков (по горизонтали или вертикали). Наиболее рациональным, на мой взгляд, является игровое поле в 9 или 16 клеток.  </w:t>
      </w:r>
    </w:p>
    <w:p w:rsidR="00AB58C2" w:rsidRPr="00AB58C2" w:rsidRDefault="00AB58C2" w:rsidP="00AB58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«Древо мудрости»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сначала быстро, но внимательно дети читают текст. Затем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каждый пишет записку, в которой задается вопрос по тексту и крепит ее к нарисованному дереву (на доске). Далее по очереди каждый подходит к дереву, “срывает”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Данная технология предусматривает проведение </w:t>
      </w:r>
      <w:r w:rsidRPr="00AB5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тематического урока в форме игры</w:t>
      </w:r>
      <w:r w:rsidRPr="00AB58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Так при обобщении раздела «Поэтическая тетрадь 2» в 3 классе можно провести «Свою игру».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Информационно-коммуникационная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работы по формированию читательской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грамотности  эта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технология особенно актуальна. Это, прежде всего, работа с разными источниками информации. В словарной работе для объяснения незнакомых слов и понятий актуальны толковый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 энциклопедический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словари.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Важным преимуществом технологии является наглядность,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 как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большая доля информации для детей младшего школьного возраста усваивается  с помощью зрительной  памяти,  и воздействие на неё  очень важно в  обучении. Наиболее популярным здесь является использование возможностей мультимедийной презентации (программа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Но здесь важно не увлекаться. Презентация не самоцель, она должна выделять основные моменты темы (при необходимости!).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Здоровьесберегающая</w:t>
      </w:r>
      <w:proofErr w:type="spellEnd"/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 технология</w:t>
      </w:r>
      <w:proofErr w:type="gramEnd"/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Неотъемлемой частью работы учителя является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 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технологии, которая позволяет создать на уроке зону психологического комфорта. Здесь наряду с учетом дозировки учебной нагрузки,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соблюдением  гигиенических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требований, благоприятным эмоциональным настроем, включением оздоровительных моментов, хочу отметить важность смены видов  деятельности  на  уроке, позволяющие преодолеть  усталость,  уныние,  неудовлетворительность.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Личностно-ориентированная технология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 работу.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Особенностями этой технологии являются: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обмена мыслями, мнениями, оценками; стимулирование учащихся к дополнению и анализу ответов товарищей.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созданию ситуации успеха для каждого обучаемого.</w:t>
      </w:r>
    </w:p>
    <w:p w:rsidR="00AB58C2" w:rsidRPr="00AB58C2" w:rsidRDefault="00AB58C2" w:rsidP="00AB58C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Побуждение учащихся к поиску альтернативной информации при подготовке к уроку.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Один из приемов работы – вариативные домашние задания, что даёт возможность каждому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ученику  проявить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себя, свои сильные стороны, тем самым делая более позитивным отношение ребят к обучению в школе.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 должны освоить приёмы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поиска  нужной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информации, овладеть алгоритмами   основных учебных действий (деление текста на части, составление плана, нахождение средств художественной выразительности и др.), направленных на формирование читательской грамотности.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Образовательные достижения по повышению читательской грамотности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  представляют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собой: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 личностные результаты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ценностного отношения к    чтению; совершенствование читательских навыков; развитие эстетического 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вкуса; формирование развивающего круга чтения;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2) </w:t>
      </w:r>
      <w:proofErr w:type="spellStart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результаты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умение эффективно использовать различные  источникам; объективно оценивать достоверность и значимость информации; освоить опыт проектной деятельности;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3) </w:t>
      </w: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предметные результаты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 уровень усвоения материала, достаточный для продолжения обучения в этой области и решения определенного класса проблем в социальной практике; формирование опыта достижений в социально значимых видах деятельности - в олимпиадах, конкурсах и др.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оценки уровня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читательской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грамотности  предлагаю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использовать следующие методики 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«Тест на оценку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чтения» (познавательные УУД)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 методического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комплекса «Прогноз и 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филактика проблем обучения в классах , а т</w:t>
      </w:r>
      <w:bookmarkStart w:id="0" w:name="_GoBack"/>
      <w:bookmarkEnd w:id="0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акже проверка техники чтения с вопросами на понимание смысла текста,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КИМы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КИМ ВПР, устный опрос.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результате изучения всех без исключения предметов в начальной школе выпускники приобретут первичные навыки работы с содержащейся в текстах информацией в процессе чтения соответствующих возрасту литературных, учебных, </w:t>
      </w:r>
      <w:proofErr w:type="spell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научнопознавательных</w:t>
      </w:r>
      <w:proofErr w:type="spell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 текстами, содержащими рисунки, таблицы, диаграммы, схемы.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Выпускники получат возможность научиться самостоятельно организовывать поиск информации с использованием учебной литературы, энциклопедий, справочников (включая электронные, цифровые), в открытом информационном пространстве, в том числе контролируемом пространстве сети Интернет. Они приобретут первичный опыт критического отношения к получаемой информации, сопоставления ее с информацией из других источников и имеющимся жизненным опытом.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текстом: поиск информации и понимание прочитанного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научится: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 тексте конкретные сведения, факты, заданные в явном виде;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тему и главную мысль текста;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делить тексты на смысловые части, составлять план текста;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между собой объекты, описанные в тексте, выделяя 2-3 существенных признака;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в соответствующих возрасту словарях и справочниках.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получит возможность научиться: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формальные элементы текста (например, подзаголовки, сноски) для поиска нужной информации;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несколькими источниками информации;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сопоставлять информацию, полученную из нескольких источников.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текстом: преобразование и интерпретация информации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научится: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пересказывать текст подробно и сжато, устно и письменно;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сопоставлять и обобщать содержащуюся в разных частях текста информацию;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получит возможность научиться: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выписки из прочитанных текстов с учетом цели их дальнейшего использования;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небольшие письменные аннотации к тексту, отзывы о прочитанном.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текстом: оценка информации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научится: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оценочные суждения и свою точку зрения о прочитанном тексте;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Выпускник получит возможность научиться: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сопоставлять различные точки зрения;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соотносить позицию автора с собственной точкой зрения;</w:t>
      </w:r>
    </w:p>
    <w:p w:rsidR="00AB58C2" w:rsidRPr="00AB58C2" w:rsidRDefault="00AB58C2" w:rsidP="00AB58C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AB58C2" w:rsidRPr="00AB58C2" w:rsidRDefault="00AB58C2" w:rsidP="00AB58C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</w:p>
    <w:p w:rsidR="00AB58C2" w:rsidRPr="00AB58C2" w:rsidRDefault="00AB58C2" w:rsidP="00AB58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заключении хочу отметить, что эффективность данной </w:t>
      </w:r>
      <w:proofErr w:type="gramStart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 прежде</w:t>
      </w:r>
      <w:proofErr w:type="gramEnd"/>
      <w:r w:rsidRPr="00AB5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</w:t>
      </w:r>
    </w:p>
    <w:p w:rsidR="00AB58C2" w:rsidRPr="00AB58C2" w:rsidRDefault="00AB58C2" w:rsidP="00AB58C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790" w:rsidRDefault="00AD4790"/>
    <w:sectPr w:rsidR="00AD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649"/>
    <w:multiLevelType w:val="multilevel"/>
    <w:tmpl w:val="2AD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B379D"/>
    <w:multiLevelType w:val="multilevel"/>
    <w:tmpl w:val="7BA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91E2D"/>
    <w:multiLevelType w:val="multilevel"/>
    <w:tmpl w:val="CD7C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34A53"/>
    <w:multiLevelType w:val="multilevel"/>
    <w:tmpl w:val="0F1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32BB"/>
    <w:multiLevelType w:val="multilevel"/>
    <w:tmpl w:val="C95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42780"/>
    <w:multiLevelType w:val="multilevel"/>
    <w:tmpl w:val="289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D6A17"/>
    <w:multiLevelType w:val="multilevel"/>
    <w:tmpl w:val="8470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61E63"/>
    <w:multiLevelType w:val="multilevel"/>
    <w:tmpl w:val="C062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93475"/>
    <w:multiLevelType w:val="multilevel"/>
    <w:tmpl w:val="38A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91778"/>
    <w:multiLevelType w:val="multilevel"/>
    <w:tmpl w:val="19B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A5B57"/>
    <w:multiLevelType w:val="multilevel"/>
    <w:tmpl w:val="CDB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E11F8"/>
    <w:multiLevelType w:val="multilevel"/>
    <w:tmpl w:val="F1C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306AB"/>
    <w:multiLevelType w:val="multilevel"/>
    <w:tmpl w:val="EE3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35B09"/>
    <w:multiLevelType w:val="multilevel"/>
    <w:tmpl w:val="551E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64A68"/>
    <w:multiLevelType w:val="multilevel"/>
    <w:tmpl w:val="809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A6ADA"/>
    <w:multiLevelType w:val="multilevel"/>
    <w:tmpl w:val="FC5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02762"/>
    <w:multiLevelType w:val="multilevel"/>
    <w:tmpl w:val="3EAE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B2D34"/>
    <w:multiLevelType w:val="multilevel"/>
    <w:tmpl w:val="AE64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17415"/>
    <w:multiLevelType w:val="multilevel"/>
    <w:tmpl w:val="56E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7"/>
  </w:num>
  <w:num w:numId="9">
    <w:abstractNumId w:val="5"/>
  </w:num>
  <w:num w:numId="10">
    <w:abstractNumId w:val="15"/>
  </w:num>
  <w:num w:numId="11">
    <w:abstractNumId w:val="12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2"/>
    <w:rsid w:val="00AB58C2"/>
    <w:rsid w:val="00A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A742"/>
  <w15:chartTrackingRefBased/>
  <w15:docId w15:val="{5EADF2DF-0194-47E8-9C46-9044076A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291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2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nachalmznoe_obshee_obrazovanie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andia.ru%2Ftext%2Fcategory%2Fobrazovatelmznie_programmi%2F" TargetMode="External"/><Relationship Id="rId5" Type="http://schemas.openxmlformats.org/officeDocument/2006/relationships/hyperlink" Target="https://infourok.ru/go.html?href=http%3A%2F%2Fwww.pandia.ru%2Ftext%2Fcategory%2Fvidi_deyatelmznosti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2021-03-30T03:07:00Z</dcterms:created>
  <dcterms:modified xsi:type="dcterms:W3CDTF">2021-03-30T03:09:00Z</dcterms:modified>
</cp:coreProperties>
</file>