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E2" w:rsidRPr="00DE56E2" w:rsidRDefault="00DE56E2" w:rsidP="00DE56E2">
      <w:pPr>
        <w:pStyle w:val="a3"/>
        <w:spacing w:before="0" w:beforeAutospacing="0" w:after="0" w:afterAutospacing="0"/>
        <w:jc w:val="center"/>
        <w:rPr>
          <w:b/>
          <w:color w:val="111111"/>
          <w:sz w:val="36"/>
          <w:szCs w:val="36"/>
          <w:shd w:val="clear" w:color="auto" w:fill="FFFFFF"/>
        </w:rPr>
      </w:pPr>
      <w:r w:rsidRPr="00DE56E2">
        <w:rPr>
          <w:b/>
          <w:color w:val="111111"/>
          <w:sz w:val="36"/>
          <w:szCs w:val="36"/>
          <w:shd w:val="clear" w:color="auto" w:fill="FFFFFF"/>
        </w:rPr>
        <w:t>Родительское собрание</w:t>
      </w:r>
    </w:p>
    <w:p w:rsidR="00DE56E2" w:rsidRPr="00DE56E2" w:rsidRDefault="00DE56E2" w:rsidP="00DE56E2">
      <w:pPr>
        <w:pStyle w:val="a3"/>
        <w:spacing w:before="0" w:beforeAutospacing="0" w:after="240" w:afterAutospacing="0"/>
        <w:jc w:val="center"/>
        <w:rPr>
          <w:b/>
          <w:color w:val="111111"/>
          <w:sz w:val="36"/>
          <w:szCs w:val="36"/>
          <w:shd w:val="clear" w:color="auto" w:fill="FFFFFF"/>
        </w:rPr>
      </w:pPr>
      <w:r w:rsidRPr="00DE56E2">
        <w:rPr>
          <w:b/>
          <w:color w:val="111111"/>
          <w:sz w:val="36"/>
          <w:szCs w:val="36"/>
          <w:shd w:val="clear" w:color="auto" w:fill="FFFFFF"/>
        </w:rPr>
        <w:t>во второй младшей группе</w:t>
      </w:r>
      <w:r>
        <w:rPr>
          <w:b/>
          <w:color w:val="111111"/>
          <w:sz w:val="36"/>
          <w:szCs w:val="36"/>
          <w:shd w:val="clear" w:color="auto" w:fill="FFFFFF"/>
        </w:rPr>
        <w:t>:</w:t>
      </w:r>
    </w:p>
    <w:p w:rsidR="00DE56E2" w:rsidRPr="00DE56E2" w:rsidRDefault="00DE56E2" w:rsidP="00DE56E2">
      <w:pPr>
        <w:pStyle w:val="a3"/>
        <w:spacing w:before="0" w:beforeAutospacing="0" w:after="0" w:afterAutospacing="0"/>
        <w:jc w:val="center"/>
        <w:rPr>
          <w:b/>
          <w:color w:val="111111"/>
          <w:sz w:val="36"/>
          <w:szCs w:val="36"/>
          <w:shd w:val="clear" w:color="auto" w:fill="FFFFFF"/>
        </w:rPr>
      </w:pPr>
      <w:r w:rsidRPr="00DE56E2">
        <w:rPr>
          <w:b/>
          <w:color w:val="111111"/>
          <w:sz w:val="36"/>
          <w:szCs w:val="36"/>
          <w:shd w:val="clear" w:color="auto" w:fill="FFFFFF"/>
        </w:rPr>
        <w:t xml:space="preserve">«Игры с блоками </w:t>
      </w:r>
      <w:proofErr w:type="spellStart"/>
      <w:r w:rsidRPr="00DE56E2">
        <w:rPr>
          <w:b/>
          <w:color w:val="111111"/>
          <w:sz w:val="36"/>
          <w:szCs w:val="36"/>
          <w:shd w:val="clear" w:color="auto" w:fill="FFFFFF"/>
        </w:rPr>
        <w:t>Дьенеша</w:t>
      </w:r>
      <w:proofErr w:type="spellEnd"/>
      <w:r w:rsidRPr="00DE56E2">
        <w:rPr>
          <w:b/>
          <w:color w:val="111111"/>
          <w:sz w:val="36"/>
          <w:szCs w:val="36"/>
          <w:shd w:val="clear" w:color="auto" w:fill="FFFFFF"/>
        </w:rPr>
        <w:t xml:space="preserve"> и палочек </w:t>
      </w:r>
      <w:proofErr w:type="spellStart"/>
      <w:r w:rsidRPr="00DE56E2">
        <w:rPr>
          <w:b/>
          <w:color w:val="111111"/>
          <w:sz w:val="36"/>
          <w:szCs w:val="36"/>
          <w:shd w:val="clear" w:color="auto" w:fill="FFFFFF"/>
        </w:rPr>
        <w:t>Кюизенера</w:t>
      </w:r>
      <w:proofErr w:type="spellEnd"/>
      <w:r w:rsidRPr="00DE56E2">
        <w:rPr>
          <w:b/>
          <w:color w:val="111111"/>
          <w:sz w:val="36"/>
          <w:szCs w:val="36"/>
          <w:shd w:val="clear" w:color="auto" w:fill="FFFFFF"/>
        </w:rPr>
        <w:t>,</w:t>
      </w:r>
    </w:p>
    <w:p w:rsidR="00DE56E2" w:rsidRPr="00DE56E2" w:rsidRDefault="00DE56E2" w:rsidP="00DE56E2">
      <w:pPr>
        <w:pStyle w:val="a3"/>
        <w:spacing w:before="0" w:beforeAutospacing="0" w:after="240" w:afterAutospacing="0"/>
        <w:jc w:val="center"/>
        <w:rPr>
          <w:b/>
          <w:sz w:val="36"/>
          <w:szCs w:val="36"/>
        </w:rPr>
      </w:pPr>
      <w:r w:rsidRPr="00DE56E2">
        <w:rPr>
          <w:b/>
          <w:color w:val="111111"/>
          <w:sz w:val="36"/>
          <w:szCs w:val="36"/>
          <w:shd w:val="clear" w:color="auto" w:fill="FFFFFF"/>
        </w:rPr>
        <w:t xml:space="preserve"> как средство разностороннего развития дошкольников в детском саду»</w:t>
      </w:r>
    </w:p>
    <w:p w:rsidR="00DE56E2" w:rsidRDefault="00DE56E2" w:rsidP="00AC637B">
      <w:pPr>
        <w:pStyle w:val="a3"/>
        <w:spacing w:before="0" w:beforeAutospacing="0" w:after="240" w:afterAutospacing="0"/>
        <w:rPr>
          <w:b/>
          <w:sz w:val="32"/>
          <w:szCs w:val="32"/>
        </w:rPr>
      </w:pPr>
    </w:p>
    <w:p w:rsidR="00AC637B" w:rsidRPr="00DE56E2" w:rsidRDefault="00AC637B" w:rsidP="00AC637B">
      <w:pPr>
        <w:pStyle w:val="a3"/>
        <w:spacing w:before="0" w:beforeAutospacing="0" w:after="240" w:afterAutospacing="0"/>
        <w:rPr>
          <w:sz w:val="32"/>
          <w:szCs w:val="32"/>
        </w:rPr>
      </w:pPr>
      <w:r w:rsidRPr="00DE56E2">
        <w:rPr>
          <w:sz w:val="32"/>
          <w:szCs w:val="32"/>
        </w:rPr>
        <w:t xml:space="preserve">Уважаемые родители, здравствуйте! </w:t>
      </w:r>
    </w:p>
    <w:p w:rsidR="00AC637B" w:rsidRPr="00F34B26" w:rsidRDefault="00DE56E2" w:rsidP="00AC637B">
      <w:pPr>
        <w:pStyle w:val="a3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Мы рады</w:t>
      </w:r>
      <w:r w:rsidR="00AC637B" w:rsidRPr="00F34B26">
        <w:rPr>
          <w:sz w:val="32"/>
          <w:szCs w:val="32"/>
        </w:rPr>
        <w:t xml:space="preserve"> видеть вас на нашей встрече. </w:t>
      </w:r>
    </w:p>
    <w:p w:rsidR="0092602C" w:rsidRPr="00F34B26" w:rsidRDefault="00AC637B" w:rsidP="00AC637B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>Мы хотели бы начать наше собрание со слов В.А. Сухомлинского</w:t>
      </w:r>
      <w:proofErr w:type="gramStart"/>
      <w:r w:rsidRPr="00F34B26">
        <w:rPr>
          <w:sz w:val="32"/>
          <w:szCs w:val="32"/>
        </w:rPr>
        <w:t xml:space="preserve"> :</w:t>
      </w:r>
      <w:proofErr w:type="gramEnd"/>
    </w:p>
    <w:p w:rsidR="0092602C" w:rsidRPr="00F34B26" w:rsidRDefault="0092602C" w:rsidP="0092602C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</w:p>
    <w:p w:rsidR="0092602C" w:rsidRPr="00F34B26" w:rsidRDefault="00AC637B" w:rsidP="0092602C">
      <w:pPr>
        <w:pStyle w:val="a3"/>
        <w:spacing w:before="90" w:beforeAutospacing="0" w:after="0" w:afterAutospacing="0"/>
        <w:jc w:val="center"/>
        <w:rPr>
          <w:b/>
          <w:sz w:val="32"/>
          <w:szCs w:val="32"/>
        </w:rPr>
      </w:pPr>
      <w:r w:rsidRPr="00F34B26">
        <w:rPr>
          <w:sz w:val="32"/>
          <w:szCs w:val="32"/>
        </w:rPr>
        <w:t>«</w:t>
      </w:r>
      <w:r w:rsidRPr="00F34B26">
        <w:rPr>
          <w:b/>
          <w:sz w:val="32"/>
          <w:szCs w:val="32"/>
        </w:rPr>
        <w:t xml:space="preserve">Без игры </w:t>
      </w:r>
      <w:proofErr w:type="gramStart"/>
      <w:r w:rsidRPr="00F34B26">
        <w:rPr>
          <w:b/>
          <w:sz w:val="32"/>
          <w:szCs w:val="32"/>
        </w:rPr>
        <w:t>нет и не может</w:t>
      </w:r>
      <w:proofErr w:type="gramEnd"/>
      <w:r w:rsidRPr="00F34B26">
        <w:rPr>
          <w:b/>
          <w:sz w:val="32"/>
          <w:szCs w:val="32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</w:t>
      </w:r>
    </w:p>
    <w:p w:rsidR="00AC637B" w:rsidRPr="00F34B26" w:rsidRDefault="00AC637B" w:rsidP="0092602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34B26">
        <w:rPr>
          <w:b/>
          <w:sz w:val="32"/>
          <w:szCs w:val="32"/>
        </w:rPr>
        <w:t>Игра - это искра, зажигающая огонек пытливости любознательности</w:t>
      </w:r>
      <w:proofErr w:type="gramStart"/>
      <w:r w:rsidRPr="00F34B26">
        <w:rPr>
          <w:b/>
          <w:sz w:val="32"/>
          <w:szCs w:val="32"/>
        </w:rPr>
        <w:t>.»</w:t>
      </w:r>
      <w:proofErr w:type="gramEnd"/>
    </w:p>
    <w:p w:rsidR="00AC637B" w:rsidRPr="00F34B26" w:rsidRDefault="00AC637B" w:rsidP="00AC637B">
      <w:pPr>
        <w:pStyle w:val="a3"/>
        <w:spacing w:before="0" w:beforeAutospacing="0" w:after="240" w:afterAutospacing="0"/>
        <w:rPr>
          <w:sz w:val="32"/>
          <w:szCs w:val="32"/>
        </w:rPr>
      </w:pPr>
    </w:p>
    <w:p w:rsidR="00AC637B" w:rsidRPr="00F34B26" w:rsidRDefault="00AC637B" w:rsidP="00AC637B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>Уже сейчас, когда вашим детям 3-4года</w:t>
      </w:r>
      <w:proofErr w:type="gramStart"/>
      <w:r w:rsidRPr="00F34B26">
        <w:rPr>
          <w:sz w:val="32"/>
          <w:szCs w:val="32"/>
        </w:rPr>
        <w:t xml:space="preserve"> ,</w:t>
      </w:r>
      <w:proofErr w:type="gramEnd"/>
      <w:r w:rsidRPr="00F34B26">
        <w:rPr>
          <w:sz w:val="32"/>
          <w:szCs w:val="32"/>
        </w:rPr>
        <w:t xml:space="preserve"> вы наверное задумываетесь о будущем школьном обучении детей. Сейчас предъявляются серьезные требования к интеллектуальному развитию дошкольников.</w:t>
      </w:r>
    </w:p>
    <w:p w:rsidR="0092602C" w:rsidRPr="00F34B26" w:rsidRDefault="00AC637B" w:rsidP="00722850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>Ведь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AC637B" w:rsidRPr="00F34B26" w:rsidRDefault="00AC637B" w:rsidP="00722850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 xml:space="preserve"> Поэтому, мы в своей работе используем разнообразные, современные методики и технологии, которые обеспечивают интеллектуальное развитие детей.</w:t>
      </w:r>
    </w:p>
    <w:p w:rsidR="00722850" w:rsidRPr="00F34B26" w:rsidRDefault="00AC637B" w:rsidP="00722850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 xml:space="preserve"> Сегодня я хочу познакомить вас с учебно-игровым пособием «Логические блоки </w:t>
      </w:r>
      <w:proofErr w:type="spellStart"/>
      <w:r w:rsidRPr="00F34B26">
        <w:rPr>
          <w:sz w:val="32"/>
          <w:szCs w:val="32"/>
        </w:rPr>
        <w:t>Дьенеша</w:t>
      </w:r>
      <w:proofErr w:type="spellEnd"/>
      <w:r w:rsidRPr="00F34B26">
        <w:rPr>
          <w:sz w:val="32"/>
          <w:szCs w:val="32"/>
        </w:rPr>
        <w:t>»,</w:t>
      </w:r>
      <w:r w:rsidR="0092602C" w:rsidRPr="00F34B26">
        <w:rPr>
          <w:sz w:val="32"/>
          <w:szCs w:val="32"/>
        </w:rPr>
        <w:t xml:space="preserve"> которые </w:t>
      </w:r>
      <w:r w:rsidRPr="00F34B26">
        <w:rPr>
          <w:sz w:val="32"/>
          <w:szCs w:val="32"/>
        </w:rPr>
        <w:t xml:space="preserve"> </w:t>
      </w:r>
      <w:r w:rsidR="0092602C" w:rsidRPr="00F34B26">
        <w:rPr>
          <w:sz w:val="32"/>
          <w:szCs w:val="32"/>
        </w:rPr>
        <w:t>направлены</w:t>
      </w:r>
      <w:r w:rsidR="00722850" w:rsidRPr="00F34B26">
        <w:rPr>
          <w:sz w:val="32"/>
          <w:szCs w:val="32"/>
        </w:rPr>
        <w:t xml:space="preserve"> на развитие внимания, памяти, логического мышления.</w:t>
      </w:r>
    </w:p>
    <w:p w:rsidR="00722850" w:rsidRPr="00F34B26" w:rsidRDefault="00722850" w:rsidP="00722850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>Р</w:t>
      </w:r>
      <w:r w:rsidR="00AC637B" w:rsidRPr="00F34B26">
        <w:rPr>
          <w:sz w:val="32"/>
          <w:szCs w:val="32"/>
        </w:rPr>
        <w:t xml:space="preserve">азработал </w:t>
      </w:r>
      <w:r w:rsidRPr="00F34B26">
        <w:rPr>
          <w:sz w:val="32"/>
          <w:szCs w:val="32"/>
        </w:rPr>
        <w:t xml:space="preserve">это пособие </w:t>
      </w:r>
      <w:r w:rsidR="00AC637B" w:rsidRPr="00F34B26">
        <w:rPr>
          <w:sz w:val="32"/>
          <w:szCs w:val="32"/>
        </w:rPr>
        <w:t xml:space="preserve">венгерский психолог и математик </w:t>
      </w:r>
      <w:proofErr w:type="spellStart"/>
      <w:r w:rsidR="00AC637B" w:rsidRPr="00F34B26">
        <w:rPr>
          <w:sz w:val="32"/>
          <w:szCs w:val="32"/>
        </w:rPr>
        <w:t>Золтан</w:t>
      </w:r>
      <w:proofErr w:type="spellEnd"/>
      <w:r w:rsidR="00AC637B" w:rsidRPr="00F34B26">
        <w:rPr>
          <w:sz w:val="32"/>
          <w:szCs w:val="32"/>
        </w:rPr>
        <w:t xml:space="preserve"> </w:t>
      </w:r>
      <w:proofErr w:type="spellStart"/>
      <w:r w:rsidR="00AC637B" w:rsidRPr="00F34B26">
        <w:rPr>
          <w:sz w:val="32"/>
          <w:szCs w:val="32"/>
        </w:rPr>
        <w:t>Дьенеш</w:t>
      </w:r>
      <w:proofErr w:type="spellEnd"/>
      <w:r w:rsidR="00AC637B" w:rsidRPr="00F34B26">
        <w:rPr>
          <w:sz w:val="32"/>
          <w:szCs w:val="32"/>
        </w:rPr>
        <w:t xml:space="preserve">, отсюда и их название. </w:t>
      </w:r>
      <w:proofErr w:type="spellStart"/>
      <w:r w:rsidR="00AC637B" w:rsidRPr="00F34B26">
        <w:rPr>
          <w:sz w:val="32"/>
          <w:szCs w:val="32"/>
        </w:rPr>
        <w:t>Дьенеш</w:t>
      </w:r>
      <w:proofErr w:type="spellEnd"/>
      <w:r w:rsidR="00AC637B" w:rsidRPr="00F34B26">
        <w:rPr>
          <w:sz w:val="32"/>
          <w:szCs w:val="32"/>
        </w:rPr>
        <w:t xml:space="preserve"> глубоко </w:t>
      </w:r>
      <w:proofErr w:type="gramStart"/>
      <w:r w:rsidR="00AC637B" w:rsidRPr="00F34B26">
        <w:rPr>
          <w:sz w:val="32"/>
          <w:szCs w:val="32"/>
        </w:rPr>
        <w:t>убежден</w:t>
      </w:r>
      <w:proofErr w:type="gramEnd"/>
      <w:r w:rsidR="00AC637B" w:rsidRPr="00F34B26">
        <w:rPr>
          <w:sz w:val="32"/>
          <w:szCs w:val="32"/>
        </w:rPr>
        <w:t>, что заниматься математикой нужно не на уроках, сидя за партой, а с раннего детства во время увлекательных игр.</w:t>
      </w:r>
    </w:p>
    <w:p w:rsidR="00AC637B" w:rsidRPr="00F34B26" w:rsidRDefault="00AC637B" w:rsidP="00722850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> Во время игры дети могут освоить достаточно запутанные логические задачи, работать с воображаемыми системами. По мнению математика, навык взаимодействия с символами, их освоение выступает одним из завершающих этапов в развитии детского логического мышления. 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lastRenderedPageBreak/>
        <w:t xml:space="preserve">Итак, что это такое?  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>Логический материал представляет собой набор их 48 логических блоков, различающихся четырьмя свойствами: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>1</w:t>
      </w:r>
      <w:r w:rsidRPr="00F34B26">
        <w:rPr>
          <w:b/>
          <w:sz w:val="32"/>
          <w:szCs w:val="32"/>
        </w:rPr>
        <w:t>. Формой</w:t>
      </w:r>
      <w:r w:rsidRPr="00F34B26">
        <w:rPr>
          <w:sz w:val="32"/>
          <w:szCs w:val="32"/>
        </w:rPr>
        <w:t xml:space="preserve"> – </w:t>
      </w:r>
      <w:proofErr w:type="gramStart"/>
      <w:r w:rsidRPr="00F34B26">
        <w:rPr>
          <w:sz w:val="32"/>
          <w:szCs w:val="32"/>
        </w:rPr>
        <w:t>круглые</w:t>
      </w:r>
      <w:proofErr w:type="gramEnd"/>
      <w:r w:rsidRPr="00F34B26">
        <w:rPr>
          <w:sz w:val="32"/>
          <w:szCs w:val="32"/>
        </w:rPr>
        <w:t>, квадратные, треугольные, прямоугольные.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>2</w:t>
      </w:r>
      <w:r w:rsidRPr="00F34B26">
        <w:rPr>
          <w:b/>
          <w:sz w:val="32"/>
          <w:szCs w:val="32"/>
        </w:rPr>
        <w:t>. Цветом</w:t>
      </w:r>
      <w:r w:rsidRPr="00F34B26">
        <w:rPr>
          <w:sz w:val="32"/>
          <w:szCs w:val="32"/>
        </w:rPr>
        <w:t xml:space="preserve"> – красные, синие, желтые.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>3</w:t>
      </w:r>
      <w:r w:rsidRPr="00F34B26">
        <w:rPr>
          <w:b/>
          <w:sz w:val="32"/>
          <w:szCs w:val="32"/>
        </w:rPr>
        <w:t>. Размером</w:t>
      </w:r>
      <w:r w:rsidRPr="00F34B26">
        <w:rPr>
          <w:sz w:val="32"/>
          <w:szCs w:val="32"/>
        </w:rPr>
        <w:t xml:space="preserve"> – большие и маленькие.</w:t>
      </w:r>
    </w:p>
    <w:p w:rsidR="00722850" w:rsidRPr="00F34B26" w:rsidRDefault="00722850" w:rsidP="00722850">
      <w:pPr>
        <w:pStyle w:val="a3"/>
        <w:spacing w:before="0" w:beforeAutospacing="0" w:after="240" w:afterAutospacing="0"/>
        <w:rPr>
          <w:sz w:val="32"/>
          <w:szCs w:val="32"/>
        </w:rPr>
      </w:pPr>
      <w:r w:rsidRPr="00F34B26">
        <w:rPr>
          <w:sz w:val="32"/>
          <w:szCs w:val="32"/>
        </w:rPr>
        <w:t xml:space="preserve">4. </w:t>
      </w:r>
      <w:r w:rsidRPr="00F34B26">
        <w:rPr>
          <w:b/>
          <w:sz w:val="32"/>
          <w:szCs w:val="32"/>
        </w:rPr>
        <w:t>Толщиной</w:t>
      </w:r>
      <w:r w:rsidRPr="00F34B26">
        <w:rPr>
          <w:sz w:val="32"/>
          <w:szCs w:val="32"/>
        </w:rPr>
        <w:t xml:space="preserve"> – </w:t>
      </w:r>
      <w:proofErr w:type="gramStart"/>
      <w:r w:rsidRPr="00F34B26">
        <w:rPr>
          <w:sz w:val="32"/>
          <w:szCs w:val="32"/>
        </w:rPr>
        <w:t>толстые</w:t>
      </w:r>
      <w:proofErr w:type="gramEnd"/>
      <w:r w:rsidRPr="00F34B26">
        <w:rPr>
          <w:sz w:val="32"/>
          <w:szCs w:val="32"/>
        </w:rPr>
        <w:t xml:space="preserve"> и тонкие.</w:t>
      </w:r>
    </w:p>
    <w:p w:rsidR="00787740" w:rsidRPr="00F34B26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F34B26">
        <w:rPr>
          <w:sz w:val="32"/>
          <w:szCs w:val="32"/>
        </w:rPr>
        <w:t xml:space="preserve">Геометрические блоки </w:t>
      </w:r>
      <w:proofErr w:type="spellStart"/>
      <w:r w:rsidRPr="00F34B26">
        <w:rPr>
          <w:sz w:val="32"/>
          <w:szCs w:val="32"/>
        </w:rPr>
        <w:t>Дьенеша</w:t>
      </w:r>
      <w:proofErr w:type="spellEnd"/>
      <w:r w:rsidRPr="00F34B26">
        <w:rPr>
          <w:sz w:val="32"/>
          <w:szCs w:val="32"/>
        </w:rPr>
        <w:t xml:space="preserve"> – познавательный материал, который в полной мере отвечает этим требованиям. Блоки </w:t>
      </w:r>
      <w:proofErr w:type="spellStart"/>
      <w:r w:rsidRPr="00F34B26">
        <w:rPr>
          <w:sz w:val="32"/>
          <w:szCs w:val="32"/>
        </w:rPr>
        <w:t>Дьенеша</w:t>
      </w:r>
      <w:proofErr w:type="spellEnd"/>
      <w:r w:rsidRPr="00F34B26">
        <w:rPr>
          <w:sz w:val="32"/>
          <w:szCs w:val="32"/>
        </w:rPr>
        <w:t xml:space="preserve"> помогают ребенку овладеть мыслительными операциями и действиями, важными как в плане </w:t>
      </w:r>
      <w:proofErr w:type="spellStart"/>
      <w:r w:rsidRPr="00F34B26">
        <w:rPr>
          <w:sz w:val="32"/>
          <w:szCs w:val="32"/>
        </w:rPr>
        <w:t>предматематической</w:t>
      </w:r>
      <w:proofErr w:type="spellEnd"/>
      <w:r w:rsidRPr="00F34B26">
        <w:rPr>
          <w:sz w:val="32"/>
          <w:szCs w:val="32"/>
        </w:rPr>
        <w:t xml:space="preserve"> подготовки, так и с точки зрения об</w:t>
      </w:r>
      <w:r w:rsidRPr="0092602C">
        <w:rPr>
          <w:sz w:val="32"/>
          <w:szCs w:val="32"/>
        </w:rPr>
        <w:t>щего интеллектуального развития.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 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С логическими блоками ребенок может выполнять много действий: менять местами, убирать, выкладывать, сравнивать.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Маленьких деток можно знакомить с геометрическими фигурами, цветом и размером предметов.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 xml:space="preserve">К блокам выпущены альбомы с заданиями: «Блоки </w:t>
      </w:r>
      <w:proofErr w:type="spellStart"/>
      <w:r w:rsidRPr="0092602C">
        <w:rPr>
          <w:sz w:val="32"/>
          <w:szCs w:val="32"/>
        </w:rPr>
        <w:t>Дьенеша</w:t>
      </w:r>
      <w:proofErr w:type="spellEnd"/>
      <w:r w:rsidRPr="0092602C">
        <w:rPr>
          <w:sz w:val="32"/>
          <w:szCs w:val="32"/>
        </w:rPr>
        <w:t xml:space="preserve"> для самых маленьких», «Маленькие логики», «Маленькие логики-2». Такие же альбомы выпущены для детей </w:t>
      </w:r>
      <w:proofErr w:type="gramStart"/>
      <w:r w:rsidRPr="0092602C">
        <w:rPr>
          <w:sz w:val="32"/>
          <w:szCs w:val="32"/>
        </w:rPr>
        <w:t>более старшего</w:t>
      </w:r>
      <w:proofErr w:type="gramEnd"/>
      <w:r w:rsidRPr="0092602C">
        <w:rPr>
          <w:sz w:val="32"/>
          <w:szCs w:val="32"/>
        </w:rPr>
        <w:t xml:space="preserve"> возраста (до 7 лет).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b/>
          <w:sz w:val="32"/>
          <w:szCs w:val="32"/>
        </w:rPr>
      </w:pPr>
      <w:r w:rsidRPr="0092602C">
        <w:rPr>
          <w:b/>
          <w:sz w:val="32"/>
          <w:szCs w:val="32"/>
        </w:rPr>
        <w:t>Примеры игр: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1) Найди такие же фигуры, как эта, по цвету (по форме, по размеру)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proofErr w:type="gramStart"/>
      <w:r w:rsidRPr="0092602C">
        <w:rPr>
          <w:sz w:val="32"/>
          <w:szCs w:val="32"/>
        </w:rPr>
        <w:t>2) Дай зайчику синие фигуры (треугольные, красные, квадратные, большие, желтые, маленькие, круглые)</w:t>
      </w:r>
      <w:proofErr w:type="gramEnd"/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 3)Дай большой кукле большие фигуры, а маленько</w:t>
      </w:r>
      <w:proofErr w:type="gramStart"/>
      <w:r w:rsidRPr="0092602C">
        <w:rPr>
          <w:sz w:val="32"/>
          <w:szCs w:val="32"/>
        </w:rPr>
        <w:t>й-</w:t>
      </w:r>
      <w:proofErr w:type="gramEnd"/>
      <w:r w:rsidRPr="0092602C">
        <w:rPr>
          <w:sz w:val="32"/>
          <w:szCs w:val="32"/>
        </w:rPr>
        <w:t xml:space="preserve"> маленькие.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4) Мишка хочет играть квадратными фигурами, а зайка – круглыми.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5) Продолжи цепочку, чередуя детали по цвету: красная, желтая, красная, желтая (можно чередовать по форме, размеру и толщине).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6)Угости куклу Машу круглыми синими фигурами.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rStyle w:val="a4"/>
          <w:sz w:val="32"/>
          <w:szCs w:val="32"/>
        </w:rPr>
        <w:lastRenderedPageBreak/>
        <w:t>А теперь я предлагаю вам поиграть, чтобы вы снова почувствовали себя детьми.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b/>
          <w:sz w:val="32"/>
          <w:szCs w:val="32"/>
        </w:rPr>
        <w:t>1 игра</w:t>
      </w:r>
      <w:r w:rsidRPr="0092602C">
        <w:rPr>
          <w:sz w:val="32"/>
          <w:szCs w:val="32"/>
        </w:rPr>
        <w:t>: Найдите все фигуры, как эта? (воспитатель показывает фигуру, родители находят точно такую же по размеру, форме и цвету.)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b/>
          <w:sz w:val="32"/>
          <w:szCs w:val="32"/>
        </w:rPr>
        <w:t>2 игра</w:t>
      </w:r>
      <w:r w:rsidRPr="0092602C">
        <w:rPr>
          <w:sz w:val="32"/>
          <w:szCs w:val="32"/>
        </w:rPr>
        <w:t>: Разложи по цвету.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b/>
          <w:sz w:val="32"/>
          <w:szCs w:val="32"/>
        </w:rPr>
        <w:t>3 игра</w:t>
      </w:r>
      <w:r w:rsidRPr="0092602C">
        <w:rPr>
          <w:sz w:val="32"/>
          <w:szCs w:val="32"/>
        </w:rPr>
        <w:t xml:space="preserve">: Найди лишнюю фигуру. (Из предложенных 4 фигур, например, круг, квадрат, круг, круг, предлагается найти лишнюю и </w:t>
      </w:r>
      <w:proofErr w:type="gramStart"/>
      <w:r w:rsidRPr="0092602C">
        <w:rPr>
          <w:sz w:val="32"/>
          <w:szCs w:val="32"/>
        </w:rPr>
        <w:t>объяснить</w:t>
      </w:r>
      <w:proofErr w:type="gramEnd"/>
      <w:r w:rsidRPr="0092602C">
        <w:rPr>
          <w:sz w:val="32"/>
          <w:szCs w:val="32"/>
        </w:rPr>
        <w:t xml:space="preserve"> почему эта фигура лишняя.)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b/>
          <w:sz w:val="32"/>
          <w:szCs w:val="32"/>
        </w:rPr>
        <w:t>4 игра</w:t>
      </w:r>
      <w:r w:rsidRPr="0092602C">
        <w:rPr>
          <w:sz w:val="32"/>
          <w:szCs w:val="32"/>
        </w:rPr>
        <w:t>: Продолжи цепочку по цвету: синяя, желтая</w:t>
      </w:r>
      <w:proofErr w:type="gramStart"/>
      <w:r w:rsidRPr="0092602C">
        <w:rPr>
          <w:sz w:val="32"/>
          <w:szCs w:val="32"/>
        </w:rPr>
        <w:t>.</w:t>
      </w:r>
      <w:proofErr w:type="gramEnd"/>
      <w:r w:rsidRPr="0092602C">
        <w:rPr>
          <w:sz w:val="32"/>
          <w:szCs w:val="32"/>
        </w:rPr>
        <w:t xml:space="preserve"> </w:t>
      </w:r>
      <w:proofErr w:type="gramStart"/>
      <w:r w:rsidRPr="0092602C">
        <w:rPr>
          <w:sz w:val="32"/>
          <w:szCs w:val="32"/>
        </w:rPr>
        <w:t>с</w:t>
      </w:r>
      <w:proofErr w:type="gramEnd"/>
      <w:r w:rsidRPr="0092602C">
        <w:rPr>
          <w:sz w:val="32"/>
          <w:szCs w:val="32"/>
        </w:rPr>
        <w:t>иняя.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b/>
          <w:sz w:val="32"/>
          <w:szCs w:val="32"/>
        </w:rPr>
        <w:t>5 игра</w:t>
      </w:r>
      <w:r w:rsidRPr="0092602C">
        <w:rPr>
          <w:sz w:val="32"/>
          <w:szCs w:val="32"/>
        </w:rPr>
        <w:t>: Найди блок по описанию.</w:t>
      </w:r>
    </w:p>
    <w:p w:rsidR="00787740" w:rsidRPr="0092602C" w:rsidRDefault="00787740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 xml:space="preserve">С блоками </w:t>
      </w:r>
      <w:proofErr w:type="spellStart"/>
      <w:r w:rsidRPr="0092602C">
        <w:rPr>
          <w:sz w:val="32"/>
          <w:szCs w:val="32"/>
        </w:rPr>
        <w:t>Дьенеша</w:t>
      </w:r>
      <w:proofErr w:type="spellEnd"/>
      <w:r w:rsidRPr="0092602C">
        <w:rPr>
          <w:sz w:val="32"/>
          <w:szCs w:val="32"/>
        </w:rPr>
        <w:t xml:space="preserve"> могут играть дети с  раннего возраста и до начальной школы. Усложняются только задания.</w:t>
      </w:r>
    </w:p>
    <w:p w:rsidR="0092602C" w:rsidRPr="0092602C" w:rsidRDefault="0092602C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       Интеллектуальное путешествие будет увлекательным и радостным для детей, если, во-первых всегда помнить о том, что взрослый должен быть равноправным участником игр или упражнений, способным, как и ребенок, ошибаться, и во-вторых, если не спешить указывать детям на ошибки.</w:t>
      </w:r>
    </w:p>
    <w:p w:rsidR="0092602C" w:rsidRPr="0092602C" w:rsidRDefault="0092602C" w:rsidP="0092602C">
      <w:pPr>
        <w:pStyle w:val="a3"/>
        <w:spacing w:before="90" w:beforeAutospacing="0" w:after="90" w:afterAutospacing="0"/>
        <w:rPr>
          <w:sz w:val="32"/>
          <w:szCs w:val="32"/>
        </w:rPr>
      </w:pPr>
      <w:r w:rsidRPr="0092602C">
        <w:rPr>
          <w:sz w:val="32"/>
          <w:szCs w:val="32"/>
        </w:rPr>
        <w:t>        Прежде чем приступить к играм и упражнениям, предоставьте детям возможность самостоятельно познакомиться с логическими блоками. Пусть они используют их по своему усмотрению в разных видах деятельности. В процессе разнообразных манипуляций с блоками дети установят, что они имеют различную форму, цвет, размер, толщину. После такого самостоятельного знакомства можно перейти к играм и упражнениям</w:t>
      </w:r>
    </w:p>
    <w:p w:rsidR="001D5797" w:rsidRPr="001D5797" w:rsidRDefault="001D5797" w:rsidP="001D5797">
      <w:pPr>
        <w:pStyle w:val="a3"/>
        <w:shd w:val="clear" w:color="auto" w:fill="FFFFFF"/>
        <w:jc w:val="center"/>
        <w:rPr>
          <w:sz w:val="32"/>
          <w:szCs w:val="32"/>
        </w:rPr>
      </w:pPr>
      <w:r w:rsidRPr="001D5797">
        <w:rPr>
          <w:b/>
          <w:bCs/>
          <w:sz w:val="32"/>
          <w:szCs w:val="32"/>
        </w:rPr>
        <w:t xml:space="preserve">Игры с полочками </w:t>
      </w:r>
      <w:proofErr w:type="spellStart"/>
      <w:r w:rsidRPr="001D5797">
        <w:rPr>
          <w:b/>
          <w:bCs/>
          <w:sz w:val="32"/>
          <w:szCs w:val="32"/>
        </w:rPr>
        <w:t>Кюизенера</w:t>
      </w:r>
      <w:proofErr w:type="spellEnd"/>
    </w:p>
    <w:p w:rsidR="001D5797" w:rsidRPr="001D5797" w:rsidRDefault="001D5797" w:rsidP="001D5797">
      <w:pPr>
        <w:pStyle w:val="a3"/>
        <w:shd w:val="clear" w:color="auto" w:fill="FFFFFF"/>
        <w:rPr>
          <w:sz w:val="32"/>
          <w:szCs w:val="32"/>
        </w:rPr>
      </w:pPr>
      <w:r w:rsidRPr="001D5797">
        <w:rPr>
          <w:b/>
          <w:bCs/>
          <w:sz w:val="32"/>
          <w:szCs w:val="32"/>
        </w:rPr>
        <w:t xml:space="preserve">Палочки </w:t>
      </w:r>
      <w:proofErr w:type="spellStart"/>
      <w:r w:rsidRPr="001D5797">
        <w:rPr>
          <w:b/>
          <w:bCs/>
          <w:sz w:val="32"/>
          <w:szCs w:val="32"/>
        </w:rPr>
        <w:t>Кюизенера</w:t>
      </w:r>
      <w:proofErr w:type="spellEnd"/>
      <w:r w:rsidRPr="001D5797">
        <w:rPr>
          <w:sz w:val="32"/>
          <w:szCs w:val="32"/>
        </w:rPr>
        <w:t> – это дидактический материал, который придумал известный математик из Бельгии Д</w:t>
      </w:r>
      <w:r w:rsidRPr="001D5797">
        <w:rPr>
          <w:b/>
          <w:bCs/>
          <w:sz w:val="32"/>
          <w:szCs w:val="32"/>
        </w:rPr>
        <w:t>. </w:t>
      </w:r>
      <w:proofErr w:type="spellStart"/>
      <w:r w:rsidRPr="001D5797">
        <w:rPr>
          <w:sz w:val="32"/>
          <w:szCs w:val="32"/>
        </w:rPr>
        <w:t>Кюизенер</w:t>
      </w:r>
      <w:proofErr w:type="spellEnd"/>
      <w:r w:rsidRPr="001D5797">
        <w:rPr>
          <w:sz w:val="32"/>
          <w:szCs w:val="32"/>
        </w:rPr>
        <w:t xml:space="preserve"> в 50-е годы ХХ века. Материал предназначен для обучения математике и используется работе с детьми, начиная с 2 лет.</w:t>
      </w:r>
    </w:p>
    <w:p w:rsidR="001D5797" w:rsidRPr="001D5797" w:rsidRDefault="001D5797" w:rsidP="001D5797">
      <w:pPr>
        <w:pStyle w:val="a3"/>
        <w:shd w:val="clear" w:color="auto" w:fill="FFFFFF"/>
        <w:rPr>
          <w:sz w:val="32"/>
          <w:szCs w:val="32"/>
        </w:rPr>
      </w:pPr>
      <w:r w:rsidRPr="001D5797">
        <w:rPr>
          <w:b/>
          <w:bCs/>
          <w:sz w:val="32"/>
          <w:szCs w:val="32"/>
        </w:rPr>
        <w:t xml:space="preserve">Палочки </w:t>
      </w:r>
      <w:proofErr w:type="spellStart"/>
      <w:r w:rsidRPr="001D5797">
        <w:rPr>
          <w:b/>
          <w:bCs/>
          <w:sz w:val="32"/>
          <w:szCs w:val="32"/>
        </w:rPr>
        <w:t>Кюизенера</w:t>
      </w:r>
      <w:proofErr w:type="spellEnd"/>
      <w:r w:rsidRPr="001D5797">
        <w:rPr>
          <w:sz w:val="32"/>
          <w:szCs w:val="32"/>
        </w:rPr>
        <w:t> – это цветные счетные палочки</w:t>
      </w:r>
      <w:r w:rsidRPr="001D5797">
        <w:rPr>
          <w:b/>
          <w:bCs/>
          <w:sz w:val="32"/>
          <w:szCs w:val="32"/>
        </w:rPr>
        <w:t> </w:t>
      </w:r>
      <w:r w:rsidRPr="001D5797">
        <w:rPr>
          <w:sz w:val="32"/>
          <w:szCs w:val="32"/>
        </w:rPr>
        <w:t>10 разных цветов и длинной от 1 до 10 см. Палочки одной длины выполнены в одном цвете и обозначают определенное число. Чем длиннее палочки, тем большее значение числа она выражает.</w:t>
      </w:r>
    </w:p>
    <w:p w:rsidR="001D5797" w:rsidRPr="001D5797" w:rsidRDefault="001D5797" w:rsidP="001D5797">
      <w:pPr>
        <w:pStyle w:val="a3"/>
        <w:shd w:val="clear" w:color="auto" w:fill="FFFFFF"/>
        <w:rPr>
          <w:sz w:val="32"/>
          <w:szCs w:val="32"/>
        </w:rPr>
      </w:pPr>
      <w:r w:rsidRPr="001D5797">
        <w:rPr>
          <w:sz w:val="32"/>
          <w:szCs w:val="32"/>
        </w:rPr>
        <w:t>Цветные палочки являются многофункциональным математическим пособием, которое позволяет:</w:t>
      </w:r>
    </w:p>
    <w:p w:rsidR="001D5797" w:rsidRPr="001D5797" w:rsidRDefault="001D5797" w:rsidP="001D5797">
      <w:pPr>
        <w:pStyle w:val="a3"/>
        <w:shd w:val="clear" w:color="auto" w:fill="FFFFFF"/>
        <w:spacing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1. Различать и классифицировать по цвету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2. Познакомить с последовательностью чисел натурального ряда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3. Освоить прямой и обратный счет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lastRenderedPageBreak/>
        <w:t>4. Делить целое на части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5. Познакомить с понятием величины, длины, высоты, ширины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6. Развивать пространственные представления</w:t>
      </w:r>
    </w:p>
    <w:p w:rsidR="001D5797" w:rsidRPr="001D5797" w:rsidRDefault="001D5797" w:rsidP="001D579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7. Овладеть арифметическими действиями.</w:t>
      </w:r>
    </w:p>
    <w:p w:rsidR="001D5797" w:rsidRPr="001D5797" w:rsidRDefault="001D5797" w:rsidP="001D5797">
      <w:pPr>
        <w:pStyle w:val="a3"/>
        <w:shd w:val="clear" w:color="auto" w:fill="FFFFFF"/>
        <w:rPr>
          <w:sz w:val="32"/>
          <w:szCs w:val="32"/>
        </w:rPr>
      </w:pPr>
      <w:r w:rsidRPr="001D5797">
        <w:rPr>
          <w:sz w:val="32"/>
          <w:szCs w:val="32"/>
        </w:rPr>
        <w:t xml:space="preserve">С детьми </w:t>
      </w:r>
      <w:r>
        <w:rPr>
          <w:sz w:val="32"/>
          <w:szCs w:val="32"/>
        </w:rPr>
        <w:t xml:space="preserve">младшего возраста </w:t>
      </w:r>
      <w:r w:rsidRPr="001D5797">
        <w:rPr>
          <w:sz w:val="32"/>
          <w:szCs w:val="32"/>
        </w:rPr>
        <w:t xml:space="preserve"> палочки используются как игровой материал. Дети знакомятся с цветом, размером </w:t>
      </w:r>
      <w:r>
        <w:rPr>
          <w:sz w:val="32"/>
          <w:szCs w:val="32"/>
        </w:rPr>
        <w:t xml:space="preserve">  </w:t>
      </w:r>
      <w:r w:rsidRPr="001D5797">
        <w:rPr>
          <w:sz w:val="32"/>
          <w:szCs w:val="32"/>
        </w:rPr>
        <w:t>палочек.</w:t>
      </w:r>
    </w:p>
    <w:p w:rsidR="001D5797" w:rsidRPr="001D5797" w:rsidRDefault="001D5797" w:rsidP="00886270">
      <w:pPr>
        <w:pStyle w:val="a3"/>
        <w:shd w:val="clear" w:color="auto" w:fill="FFFFFF"/>
        <w:spacing w:before="0" w:beforeAutospacing="0"/>
        <w:rPr>
          <w:sz w:val="32"/>
          <w:szCs w:val="32"/>
        </w:rPr>
      </w:pPr>
      <w:r w:rsidRPr="001D5797">
        <w:rPr>
          <w:b/>
          <w:bCs/>
          <w:sz w:val="32"/>
          <w:szCs w:val="32"/>
        </w:rPr>
        <w:t>А теперь поиграем:</w:t>
      </w:r>
    </w:p>
    <w:p w:rsidR="001D5797" w:rsidRPr="001D5797" w:rsidRDefault="001D5797" w:rsidP="0088627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b/>
          <w:sz w:val="32"/>
          <w:szCs w:val="32"/>
        </w:rPr>
        <w:t>1 игра</w:t>
      </w:r>
      <w:r w:rsidRPr="001D5797">
        <w:rPr>
          <w:sz w:val="32"/>
          <w:szCs w:val="32"/>
        </w:rPr>
        <w:t>: Найдите все палочки, как эта.</w:t>
      </w:r>
    </w:p>
    <w:p w:rsidR="001D5797" w:rsidRPr="001D5797" w:rsidRDefault="001D5797" w:rsidP="0088627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b/>
          <w:sz w:val="32"/>
          <w:szCs w:val="32"/>
        </w:rPr>
        <w:t>2 игра</w:t>
      </w:r>
      <w:r w:rsidRPr="001D5797">
        <w:rPr>
          <w:sz w:val="32"/>
          <w:szCs w:val="32"/>
        </w:rPr>
        <w:t>: Постройте из палочек забор.</w:t>
      </w:r>
    </w:p>
    <w:p w:rsidR="001D5797" w:rsidRPr="001D5797" w:rsidRDefault="001D5797" w:rsidP="0088627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b/>
          <w:sz w:val="32"/>
          <w:szCs w:val="32"/>
        </w:rPr>
        <w:t>3 игра</w:t>
      </w:r>
      <w:r w:rsidRPr="001D5797">
        <w:rPr>
          <w:sz w:val="32"/>
          <w:szCs w:val="32"/>
        </w:rPr>
        <w:t>: построй лесенку, начиная с самой большой палочки и заканчивая самой маленькой. (Детям надо называть цвет палочки, которую надо брать)</w:t>
      </w:r>
    </w:p>
    <w:p w:rsidR="001D5797" w:rsidRPr="001D5797" w:rsidRDefault="001D5797" w:rsidP="0088627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5797">
        <w:rPr>
          <w:b/>
          <w:sz w:val="32"/>
          <w:szCs w:val="32"/>
        </w:rPr>
        <w:t>4 игра</w:t>
      </w:r>
      <w:r w:rsidRPr="001D5797">
        <w:rPr>
          <w:sz w:val="32"/>
          <w:szCs w:val="32"/>
        </w:rPr>
        <w:t>: найдите оранжевую, голубую и белую палочки. Какая из палочек самая маленькая (самая большая).</w:t>
      </w:r>
    </w:p>
    <w:p w:rsidR="001D5797" w:rsidRPr="001D5797" w:rsidRDefault="001D5797" w:rsidP="00886270">
      <w:pPr>
        <w:pStyle w:val="a3"/>
        <w:shd w:val="clear" w:color="auto" w:fill="FFFFFF"/>
        <w:spacing w:before="240" w:beforeAutospacing="0" w:after="0" w:afterAutospacing="0"/>
        <w:rPr>
          <w:sz w:val="32"/>
          <w:szCs w:val="32"/>
        </w:rPr>
      </w:pPr>
      <w:r w:rsidRPr="001D5797">
        <w:rPr>
          <w:b/>
          <w:sz w:val="32"/>
          <w:szCs w:val="32"/>
        </w:rPr>
        <w:t>5 игра</w:t>
      </w:r>
      <w:r w:rsidRPr="001D5797">
        <w:rPr>
          <w:sz w:val="32"/>
          <w:szCs w:val="32"/>
        </w:rPr>
        <w:t>: Построй дорожку (альбом «Волшебные дорожки»)</w:t>
      </w:r>
    </w:p>
    <w:p w:rsidR="00787740" w:rsidRPr="001D5797" w:rsidRDefault="00787740" w:rsidP="0092602C">
      <w:pPr>
        <w:pStyle w:val="a3"/>
        <w:spacing w:before="0" w:beforeAutospacing="0" w:after="240" w:afterAutospacing="0"/>
        <w:rPr>
          <w:sz w:val="32"/>
          <w:szCs w:val="32"/>
        </w:rPr>
      </w:pPr>
    </w:p>
    <w:p w:rsidR="00F34B26" w:rsidRDefault="001D5797" w:rsidP="001D5797">
      <w:pPr>
        <w:pStyle w:val="a3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 xml:space="preserve">Уважаемые родители, сегодня вы познакомились с </w:t>
      </w:r>
      <w:proofErr w:type="spellStart"/>
      <w:r w:rsidRPr="001D5797">
        <w:rPr>
          <w:sz w:val="32"/>
          <w:szCs w:val="32"/>
        </w:rPr>
        <w:t>учебно</w:t>
      </w:r>
      <w:proofErr w:type="spellEnd"/>
      <w:r w:rsidRPr="001D5797">
        <w:rPr>
          <w:sz w:val="32"/>
          <w:szCs w:val="32"/>
        </w:rPr>
        <w:t xml:space="preserve"> - игровым</w:t>
      </w:r>
      <w:r w:rsidR="00886270">
        <w:rPr>
          <w:sz w:val="32"/>
          <w:szCs w:val="32"/>
        </w:rPr>
        <w:t>и пособиями:</w:t>
      </w:r>
      <w:r w:rsidRPr="001D5797">
        <w:rPr>
          <w:sz w:val="32"/>
          <w:szCs w:val="32"/>
        </w:rPr>
        <w:t xml:space="preserve"> «Логические блоки </w:t>
      </w:r>
      <w:proofErr w:type="spellStart"/>
      <w:r w:rsidRPr="001D5797">
        <w:rPr>
          <w:sz w:val="32"/>
          <w:szCs w:val="32"/>
        </w:rPr>
        <w:t>Дьенеша</w:t>
      </w:r>
      <w:proofErr w:type="spellEnd"/>
      <w:r w:rsidRPr="001D5797">
        <w:rPr>
          <w:sz w:val="32"/>
          <w:szCs w:val="32"/>
        </w:rPr>
        <w:t>»</w:t>
      </w:r>
      <w:r>
        <w:rPr>
          <w:sz w:val="32"/>
          <w:szCs w:val="32"/>
        </w:rPr>
        <w:t xml:space="preserve"> и палочки </w:t>
      </w:r>
      <w:proofErr w:type="spellStart"/>
      <w:r>
        <w:rPr>
          <w:sz w:val="32"/>
          <w:szCs w:val="32"/>
        </w:rPr>
        <w:t>Кюизенера</w:t>
      </w:r>
      <w:proofErr w:type="spellEnd"/>
      <w:r w:rsidRPr="001D5797">
        <w:rPr>
          <w:sz w:val="32"/>
          <w:szCs w:val="32"/>
        </w:rPr>
        <w:t xml:space="preserve">. </w:t>
      </w:r>
    </w:p>
    <w:p w:rsidR="00886270" w:rsidRDefault="00886270" w:rsidP="001D5797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F34B26" w:rsidRDefault="001D5797" w:rsidP="001D5797">
      <w:pPr>
        <w:pStyle w:val="a3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Существует большое разнообразие альбомов, пособий по занятиям, в которых предлагаются готовые сценарии игр. Их можно приобрести, изготовить самостоятельно или скачать.</w:t>
      </w:r>
    </w:p>
    <w:p w:rsidR="001D5797" w:rsidRPr="001D5797" w:rsidRDefault="001D5797" w:rsidP="001D5797">
      <w:pPr>
        <w:pStyle w:val="a3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 xml:space="preserve"> Но есть обязательное условие – взрослый должен играть с детьми, играть азартно, увлеченно. Тогда и только тогда игра станет радостью для детей и позволит решить поставленные дидактические задачи.</w:t>
      </w:r>
    </w:p>
    <w:p w:rsidR="00F34B26" w:rsidRDefault="00F34B26" w:rsidP="001D579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D5797" w:rsidRPr="001D5797" w:rsidRDefault="001D5797" w:rsidP="001D5797">
      <w:pPr>
        <w:pStyle w:val="a3"/>
        <w:spacing w:before="0" w:beforeAutospacing="0" w:after="0" w:afterAutospacing="0"/>
        <w:rPr>
          <w:sz w:val="32"/>
          <w:szCs w:val="32"/>
        </w:rPr>
      </w:pPr>
      <w:r w:rsidRPr="001D5797">
        <w:rPr>
          <w:sz w:val="32"/>
          <w:szCs w:val="32"/>
        </w:rPr>
        <w:t>Большое спасибо, что вы нашли время прийти к нам поиграть. Я надеюсь, что полученные сегодня знания, пригодится вам в дальнейшем общении с вашими детьми.</w:t>
      </w:r>
    </w:p>
    <w:p w:rsidR="001D5797" w:rsidRPr="001D5797" w:rsidRDefault="001D5797" w:rsidP="001D5797">
      <w:pPr>
        <w:rPr>
          <w:rFonts w:ascii="Times New Roman" w:hAnsi="Times New Roman" w:cs="Times New Roman"/>
          <w:sz w:val="32"/>
          <w:szCs w:val="32"/>
        </w:rPr>
      </w:pPr>
    </w:p>
    <w:p w:rsidR="00F34B26" w:rsidRDefault="00F34B26" w:rsidP="00F34B2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F34B26" w:rsidRDefault="00F34B26" w:rsidP="00F34B2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F34B26" w:rsidRDefault="00F34B26" w:rsidP="00F34B2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F34B26" w:rsidRPr="00F34B26" w:rsidRDefault="00DE56E2" w:rsidP="00DE56E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44"/>
          <w:szCs w:val="44"/>
          <w:lang w:eastAsia="ru-RU"/>
        </w:rPr>
        <w:lastRenderedPageBreak/>
        <w:t>К</w:t>
      </w:r>
      <w:r w:rsidR="00F34B26" w:rsidRPr="00F34B26">
        <w:rPr>
          <w:rFonts w:ascii="Times New Roman" w:eastAsia="Times New Roman" w:hAnsi="Times New Roman" w:cs="Times New Roman"/>
          <w:b/>
          <w:bCs/>
          <w:color w:val="000000"/>
          <w:spacing w:val="-7"/>
          <w:sz w:val="44"/>
          <w:szCs w:val="44"/>
          <w:lang w:eastAsia="ru-RU"/>
        </w:rPr>
        <w:t xml:space="preserve">артотека дидактических игр с использованием блоков </w:t>
      </w:r>
      <w:proofErr w:type="spellStart"/>
      <w:r w:rsidR="00F34B26" w:rsidRPr="00F34B26">
        <w:rPr>
          <w:rFonts w:ascii="Times New Roman" w:eastAsia="Times New Roman" w:hAnsi="Times New Roman" w:cs="Times New Roman"/>
          <w:b/>
          <w:bCs/>
          <w:color w:val="000000"/>
          <w:spacing w:val="-7"/>
          <w:sz w:val="44"/>
          <w:szCs w:val="44"/>
          <w:lang w:eastAsia="ru-RU"/>
        </w:rPr>
        <w:t>Дьенеша</w:t>
      </w:r>
      <w:proofErr w:type="spellEnd"/>
    </w:p>
    <w:tbl>
      <w:tblPr>
        <w:tblW w:w="10968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833"/>
        <w:gridCol w:w="5741"/>
      </w:tblGrid>
      <w:tr w:rsidR="00F34B26" w:rsidRPr="00F34B26" w:rsidTr="001734F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мешочек»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помещает блоки </w:t>
            </w:r>
            <w:proofErr w:type="spell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непрозрачный мешочек из ткани. Дети достают из него на ощупь только большие либо маленькие предметы (по заданию).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малышей — разложить в разные коробки тонкие и толстые блоки, большого и маленького размера, определённой формы. Как вариант, можно отдать одни предметы игрушечному зайчику, а другие — мишке.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лишнее»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выкладывает в ряд 3 логических блока, 2 из них похожи по одному признаку, а третий отличается (например, 2 синих предмета и 1 жёлтый).</w:t>
            </w:r>
            <w:proofErr w:type="gram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Задача ребёнка — найти лишнюю фигуру и объяснить почему.</w:t>
            </w:r>
          </w:p>
        </w:tc>
      </w:tr>
      <w:tr w:rsidR="00F34B26" w:rsidRPr="00F34B26" w:rsidTr="00F34B26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Выставляются фигуры, малыш должен каждой найти пару по определённому признаку (большой и маленький, толстый и тонкий).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изменилось»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выставляет перед дошкольником несколько фигур, он их запоминает. Затем одна из них убирается либо заменяется на </w:t>
            </w:r>
            <w:proofErr w:type="gram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новую</w:t>
            </w:r>
            <w:proofErr w:type="gram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Ребёнок должен определить изменение.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цепочку»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 должен продолжить цепочку путём чередования блоков по цвету, форме, размеру либо толщине.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«Дополни картинку»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предлагаются различные картинки, которые нужно дополнить с помощью блоков </w:t>
            </w:r>
            <w:proofErr w:type="spell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(обозначены контуры фигур). При этом учитывается только их форма.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едня</w:t>
            </w: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клад»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дошкольником размещаются несколько блоков, под одним из них находится клад (монетка, маленькая картинка и т. п.). Наводящие вопросы, которые малыш задаёт взрослому, помогают определить, где находится сокровище: например, «Клад под жёлтым блоком?», «Клад под толстой </w:t>
            </w: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фигурой?» и т. п. После успешного завершения игры педагог и ребёнок могут поменяться ролями: клад прячет уже дошкольник.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в коробочке»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блок прячется в коробку. Малыш путём наводящих вопросов должен догадаться, какая именно фигура там спрятана. Например, «В коробочке находится синий блок?», «Он большой?» и т. п.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«Дополни ряд»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выкладывает ряд из нескольких блоков. Ребёнок должен построить внизу ещё один из фигур, отличающихся только формой (цветом, размером, толщиной).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 клумбу»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ребятам разбить красивую клумбу по определённой схеме: например, в середине находится большой красный круг, вокруг него — разноцветные маленькие квадратики, а уже вокруг них — разноцветные большие треугольники. На каждом треугольнике расположен маленький квадратик контрастного цвета (сердцевина цветочка).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«Логическое домино»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блоков распределяется поровну между детьми (не более четырёх участников), они поочерёдно делают ходы. При этом ходить можно разными способами: фигурой иного цвета, формы, размера либо же блоком такого же размера, но иного цвета и формы. При отсутствии нужной детали участник пропускает ход.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«Угадай-ка»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обращается к детям от лица игрушки (например, </w:t>
            </w:r>
            <w:proofErr w:type="spell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говорит, что любит дарить подарки друзьям. Их у него целая коробка. </w:t>
            </w:r>
            <w:proofErr w:type="spell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выбрал подарок для кузнечика Кузи и предлагает ребятам выбрать их и для своих друзей. Но чтобы это сделать, нужно угадать, какого цвета игрушка приготовлена для Кузи. </w:t>
            </w:r>
            <w:proofErr w:type="spell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прячет один блок, а дошкольники угадывают его цвет. Угадавший получает возможность выбрать подарок для своего друга: теперь уже он прячет одну деталь и просит угадать какое-то одно её свойство.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«Проложи дорожки к домикам»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выставляет 3 макета домиков (это могут быть и картинки) для трёх поросят. Между ними нужно выстроить дорожки, но по определённому принципу. Например, в первой дорожке рядом не должны находиться фигуры одного цвета, во второй — одной формы, в третьей — одного размера. По тому же принципу можно составлять гирлянды для нарисованной ёлочки, вагоны для поезда и т. д.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«Рассели жильцов в доме»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блоков выстроили новый красивый дом, а жители (блоки) никак не могут расселиться в нём. Им должны помочь дошкольники: при этом в каждой квартире должны оказаться жильцы одного размера (либо толщины). В усложнённом варианте воспитатель не озвучивает условия, а использует символические картинки, где толщина — худой либо толстый человечек, размер — большой или маленький дом.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Настольно-печатная игра «Помоги блокам выбраться из заколдованного леса»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дошкольниками карта с изображением лесной чащи, в которой заблудились фигуры. Также нарисованы дороги, на их развилках есть знаки, указывающие, каким фигурам можно идти по этой тропе. Если знак перечёркнут — это значит, что по данной дорожке разрешено двигаться только фигуре, не такой, как </w:t>
            </w:r>
            <w:proofErr w:type="gram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нарисованная</w:t>
            </w:r>
            <w:proofErr w:type="gram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Таким </w:t>
            </w:r>
            <w:proofErr w:type="gram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поочерёдно выводят все блоки из волшебного леса, рассуждая, какую именно дорожку всякий раз нужно выбрать. Чтобы сделать сюжет игры более захватывающим, педагог каждый раз может наделять фигуры новыми образами: например, это могут быть корабли, которых нужно вывести из разбушевавшегося моря (необходимо нарисовать соответствующую карту).</w:t>
            </w:r>
          </w:p>
        </w:tc>
      </w:tr>
      <w:tr w:rsidR="00F34B26" w:rsidRPr="00F34B26" w:rsidTr="00DE5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34B26" w:rsidRPr="00F34B26" w:rsidRDefault="00F34B26" w:rsidP="00DE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картинку»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F34B26" w:rsidRPr="00F34B26" w:rsidRDefault="00F34B26" w:rsidP="00DE5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Ребятам предлагаются изображения предметов с контурами составляющих их деталей. Каждый элемент имеет символическое обозначение, где указаны все его свойства (в то время как в </w:t>
            </w:r>
            <w:proofErr w:type="gramStart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младшем</w:t>
            </w:r>
            <w:proofErr w:type="gramEnd"/>
            <w:r w:rsidRPr="00F3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возрасте ребята составляют подобные картинки, исходя только их формы блоков).</w:t>
            </w:r>
          </w:p>
        </w:tc>
      </w:tr>
    </w:tbl>
    <w:p w:rsidR="00055614" w:rsidRPr="00DE56E2" w:rsidRDefault="00055614" w:rsidP="00DE56E2">
      <w:pPr>
        <w:rPr>
          <w:rFonts w:ascii="Times New Roman" w:hAnsi="Times New Roman" w:cs="Times New Roman"/>
          <w:sz w:val="28"/>
          <w:szCs w:val="28"/>
        </w:rPr>
      </w:pPr>
    </w:p>
    <w:sectPr w:rsidR="00055614" w:rsidRPr="00DE56E2" w:rsidSect="00AC6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9C"/>
    <w:rsid w:val="00055614"/>
    <w:rsid w:val="001734F6"/>
    <w:rsid w:val="001D5797"/>
    <w:rsid w:val="0052459C"/>
    <w:rsid w:val="00722850"/>
    <w:rsid w:val="00787740"/>
    <w:rsid w:val="00886270"/>
    <w:rsid w:val="0092602C"/>
    <w:rsid w:val="00AC637B"/>
    <w:rsid w:val="00DE56E2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Антон</dc:creator>
  <cp:keywords/>
  <dc:description/>
  <cp:lastModifiedBy>Андрей и Антон</cp:lastModifiedBy>
  <cp:revision>5</cp:revision>
  <dcterms:created xsi:type="dcterms:W3CDTF">2022-03-26T10:02:00Z</dcterms:created>
  <dcterms:modified xsi:type="dcterms:W3CDTF">2022-03-26T12:20:00Z</dcterms:modified>
</cp:coreProperties>
</file>