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E9" w:rsidRDefault="00A67BE9" w:rsidP="00A67BE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A67BE9" w:rsidRDefault="0013247E" w:rsidP="00A67BE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  <w:r w:rsidRPr="0013247E">
        <w:rPr>
          <w:rStyle w:val="c22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играйте вместе с детьми&#10;познавайте вместе с детьми!"/>
          </v:shape>
        </w:pict>
      </w:r>
    </w:p>
    <w:p w:rsidR="00A67BE9" w:rsidRDefault="00A67BE9" w:rsidP="00A67BE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A67BE9" w:rsidRDefault="00A67BE9" w:rsidP="00A67BE9">
      <w:pPr>
        <w:pStyle w:val="c12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409825" cy="2409825"/>
            <wp:effectExtent l="19050" t="0" r="9525" b="0"/>
            <wp:docPr id="1" name="Рисунок 1" descr="C:\Users\PC\Desktop\15259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5259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E9" w:rsidRDefault="00A67BE9" w:rsidP="00A67BE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A67BE9" w:rsidRDefault="00A67BE9" w:rsidP="00A67BE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A67BE9" w:rsidRPr="00A67BE9" w:rsidRDefault="00A67BE9" w:rsidP="00A67BE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A67BE9">
        <w:rPr>
          <w:rStyle w:val="c22"/>
          <w:b/>
          <w:bCs/>
          <w:color w:val="FF0000"/>
          <w:sz w:val="28"/>
          <w:szCs w:val="28"/>
        </w:rPr>
        <w:t>Как работать с материалом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Первый этап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(работа с детьми 2 – 4 лет)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выкладывание по образцу и самостоятельно простейших изображений: стул, домик, цветок и др.</w:t>
      </w:r>
      <w:proofErr w:type="gramStart"/>
      <w:r>
        <w:rPr>
          <w:rStyle w:val="c0"/>
          <w:color w:val="000000"/>
        </w:rPr>
        <w:t xml:space="preserve"> ;</w:t>
      </w:r>
      <w:proofErr w:type="gramEnd"/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сравнение палочек по длине, по высоте, по количеству (одна, много);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 выкладывание квадратов, прямоугольников, ориентировка на листе бумаги (в середине – красная палочка, слева – голубая, справа – жёлтая), упражнение «продолжи ряд»;</w:t>
      </w:r>
      <w:proofErr w:type="gramEnd"/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сюжеты: строим мостики через реку, укладываем конфеты в коробки и т.д.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Второй этап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(работа с детьми 4 – 7 лет)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упражнения в плоскостном моделировании, выкладывание из палочек объектов, сюжетных картин. Большое внимание уделяется развитию творческих способностей, самостоятельности;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исследовательская деятельность при знакомстве с палочками (5 исследований);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использование палочек для освоения количественного и порядкового счёта, сравнения по длине и высоте с использованием знаков &gt;, &lt;, =, арифметических действий натурального ряда чисел, состава числа, составления задач, ориентировки на плоскости.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32"/>
          <w:szCs w:val="32"/>
        </w:rPr>
      </w:pPr>
    </w:p>
    <w:p w:rsidR="00A67BE9" w:rsidRDefault="0013247E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32"/>
          <w:szCs w:val="32"/>
        </w:rPr>
      </w:pPr>
      <w:r w:rsidRPr="0013247E">
        <w:rPr>
          <w:rStyle w:val="c20"/>
          <w:b/>
          <w:bCs/>
          <w:color w:val="000000"/>
          <w:sz w:val="32"/>
          <w:szCs w:val="32"/>
        </w:rPr>
        <w:pict>
          <v:shape id="_x0000_i1026" type="#_x0000_t136" style="width:183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развивайте дошкольников правильно"/>
          </v:shape>
        </w:pic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32"/>
          <w:szCs w:val="32"/>
        </w:rPr>
      </w:pPr>
    </w:p>
    <w:p w:rsidR="00A67BE9" w:rsidRPr="00FE6FEE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 w:rsidRPr="00FE6FEE">
        <w:rPr>
          <w:rStyle w:val="c20"/>
          <w:b/>
          <w:bCs/>
          <w:color w:val="FF0000"/>
          <w:sz w:val="32"/>
          <w:szCs w:val="32"/>
        </w:rPr>
        <w:t xml:space="preserve">Игры с палочками </w:t>
      </w:r>
      <w:proofErr w:type="spellStart"/>
      <w:r w:rsidRPr="00FE6FEE">
        <w:rPr>
          <w:rStyle w:val="c20"/>
          <w:b/>
          <w:bCs/>
          <w:color w:val="FF0000"/>
          <w:sz w:val="32"/>
          <w:szCs w:val="32"/>
        </w:rPr>
        <w:t>Кюизенера</w:t>
      </w:r>
      <w:proofErr w:type="spellEnd"/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</w:t>
      </w:r>
      <w:r>
        <w:rPr>
          <w:rStyle w:val="c24"/>
          <w:color w:val="000000"/>
        </w:rPr>
        <w:t> </w:t>
      </w:r>
      <w:r>
        <w:rPr>
          <w:rStyle w:val="c18"/>
          <w:color w:val="000000"/>
          <w:u w:val="single"/>
        </w:rPr>
        <w:t>«Выложи чередующиеся дорожки»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(Ребёнку предлагается взять две палочки и, чередуя их, выложить дорожку.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Усложните вариант с тремя палочками).</w:t>
      </w:r>
      <w:proofErr w:type="gramEnd"/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</w:t>
      </w:r>
      <w:r>
        <w:rPr>
          <w:rStyle w:val="c24"/>
          <w:color w:val="000000"/>
        </w:rPr>
        <w:t> </w:t>
      </w:r>
      <w:r>
        <w:rPr>
          <w:rStyle w:val="c18"/>
          <w:color w:val="000000"/>
          <w:u w:val="single"/>
        </w:rPr>
        <w:t>«Покажи длинную и короткую палочку»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(Предложите ребёнку две разные по длине палочки.</w:t>
      </w:r>
      <w:proofErr w:type="gramEnd"/>
      <w:r>
        <w:rPr>
          <w:rStyle w:val="c0"/>
          <w:color w:val="000000"/>
        </w:rPr>
        <w:t xml:space="preserve"> Попросите показать </w:t>
      </w:r>
      <w:r>
        <w:rPr>
          <w:rStyle w:val="c0"/>
          <w:color w:val="000000"/>
        </w:rPr>
        <w:lastRenderedPageBreak/>
        <w:t xml:space="preserve">длинную, затем короткую палочку. </w:t>
      </w:r>
      <w:proofErr w:type="gramStart"/>
      <w:r>
        <w:rPr>
          <w:rStyle w:val="c0"/>
          <w:color w:val="000000"/>
        </w:rPr>
        <w:t>Сравните их методом приложения и наложения).</w:t>
      </w:r>
      <w:proofErr w:type="gramEnd"/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3. </w:t>
      </w:r>
      <w:r>
        <w:rPr>
          <w:rStyle w:val="c15"/>
          <w:color w:val="000000"/>
          <w:u w:val="single"/>
        </w:rPr>
        <w:t>Игра «Прятки»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(Выложите в ряд палочки.</w:t>
      </w:r>
      <w:proofErr w:type="gramEnd"/>
      <w:r>
        <w:rPr>
          <w:rStyle w:val="c0"/>
          <w:color w:val="000000"/>
        </w:rPr>
        <w:t xml:space="preserve"> Ребёнок внимательно смотрит на палочки. Затем попросите ребёнка закрыть глаза ладошками. Вы убираете одну палочку или меняете местами. </w:t>
      </w:r>
      <w:proofErr w:type="gramStart"/>
      <w:r>
        <w:rPr>
          <w:rStyle w:val="c0"/>
          <w:color w:val="000000"/>
        </w:rPr>
        <w:t>Ребёнок отгадывает, что изменилось).</w:t>
      </w:r>
      <w:proofErr w:type="gramEnd"/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</w:t>
      </w:r>
      <w:r>
        <w:rPr>
          <w:rStyle w:val="c24"/>
          <w:color w:val="000000"/>
        </w:rPr>
        <w:t> </w:t>
      </w:r>
      <w:r>
        <w:rPr>
          <w:rStyle w:val="c15"/>
          <w:color w:val="000000"/>
          <w:u w:val="single"/>
        </w:rPr>
        <w:t>«Сложи фигуру»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(Сложите из палочек геометрические фигуры: квадрат, прямоугольник, треугольник).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</w:t>
      </w:r>
      <w:r>
        <w:rPr>
          <w:rStyle w:val="c24"/>
          <w:color w:val="000000"/>
        </w:rPr>
        <w:t> </w:t>
      </w:r>
      <w:r>
        <w:rPr>
          <w:rStyle w:val="c15"/>
          <w:color w:val="000000"/>
          <w:u w:val="single"/>
        </w:rPr>
        <w:t>«Сложи по образцу»</w:t>
      </w:r>
    </w:p>
    <w:p w:rsidR="00A67BE9" w:rsidRDefault="00A67BE9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(Цветы, пирамидку, домик, дорожку, человека, посуду, животных и т. д.).</w:t>
      </w:r>
    </w:p>
    <w:p w:rsidR="00E85F18" w:rsidRDefault="00E85F18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59660" cy="1771679"/>
            <wp:effectExtent l="19050" t="0" r="2540" b="0"/>
            <wp:docPr id="19" name="Рисунок 19" descr="C:\Users\PC\Desktop\4a946f2ce8bee0e0aeff4cf3a363754721c77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Desktop\4a946f2ce8bee0e0aeff4cf3a363754721c773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47" cy="17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5D" w:rsidRDefault="0049235D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49235D" w:rsidRDefault="0049235D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59660" cy="1327308"/>
            <wp:effectExtent l="19050" t="0" r="2540" b="0"/>
            <wp:docPr id="2" name="Рисунок 25" descr="C:\Users\PC\Desktop\136315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\Desktop\1363154_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32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5D" w:rsidRDefault="0049235D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85F18" w:rsidRDefault="006522C7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3247E">
        <w:rPr>
          <w:rStyle w:val="c0"/>
          <w:color w:val="000000"/>
        </w:rPr>
        <w:lastRenderedPageBreak/>
        <w:pict>
          <v:shape id="_x0000_i1027" type="#_x0000_t136" style="width:147pt;height:27pt" fillcolor="#063" strokecolor="green">
            <v:fill r:id="rId10" o:title="Бумажный пакет" type="tile"/>
            <v:shadow on="t" type="perspective" color="#c7dfd3" opacity="52429f" origin="-.5,-.5" offset="-26pt,-36pt" matrix="1.25,,,1.25"/>
            <v:textpath style="font-family:&quot;Times New Roman&quot;;font-size:24pt;v-text-kern:t" trim="t" fitpath="t" string="Чудеса - это...."/>
          </v:shape>
        </w:pict>
      </w:r>
    </w:p>
    <w:p w:rsidR="00FE6FEE" w:rsidRDefault="00FE6FEE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FE6FEE" w:rsidRDefault="00FE6FEE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>
            <wp:extent cx="2667986" cy="1570953"/>
            <wp:effectExtent l="19050" t="0" r="0" b="0"/>
            <wp:docPr id="13" name="Рисунок 13" descr="C:\Users\PC\Desktop\00000010225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00000010225_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39" cy="157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EE" w:rsidRDefault="00FE6FEE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E6FEE" w:rsidRPr="00FE6FEE" w:rsidRDefault="00FE6FEE" w:rsidP="00A67BE9">
      <w:pPr>
        <w:pStyle w:val="c2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FE6FEE">
        <w:rPr>
          <w:b/>
          <w:bCs/>
          <w:color w:val="7030A0"/>
          <w:sz w:val="26"/>
          <w:szCs w:val="26"/>
          <w:shd w:val="clear" w:color="auto" w:fill="FFFFFF"/>
        </w:rPr>
        <w:t>«Дайте ребенку что-нибудь в руки, чтобы он начал думать»</w:t>
      </w:r>
    </w:p>
    <w:p w:rsidR="00FE6FEE" w:rsidRPr="00E85F18" w:rsidRDefault="00FE6FE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5F18">
        <w:rPr>
          <w:rFonts w:ascii="Times New Roman" w:hAnsi="Times New Roman" w:cs="Times New Roman"/>
          <w:color w:val="0070C0"/>
          <w:sz w:val="24"/>
          <w:szCs w:val="24"/>
        </w:rPr>
        <w:t>- Разрешайте ребёнку</w:t>
      </w:r>
      <w:proofErr w:type="gramStart"/>
      <w:r w:rsidR="00E85F18" w:rsidRPr="00E85F18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  <w:r w:rsidRPr="00E85F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85F18">
        <w:rPr>
          <w:rFonts w:ascii="Times New Roman" w:hAnsi="Times New Roman" w:cs="Times New Roman"/>
          <w:color w:val="0070C0"/>
          <w:sz w:val="24"/>
          <w:szCs w:val="24"/>
        </w:rPr>
        <w:t>к</w:t>
      </w:r>
      <w:proofErr w:type="gramEnd"/>
      <w:r w:rsidRPr="00E85F18">
        <w:rPr>
          <w:rFonts w:ascii="Times New Roman" w:hAnsi="Times New Roman" w:cs="Times New Roman"/>
          <w:color w:val="0070C0"/>
          <w:sz w:val="24"/>
          <w:szCs w:val="24"/>
        </w:rPr>
        <w:t>ак можно больше действовать самостоятельно</w:t>
      </w:r>
      <w:r w:rsidR="00E85F18" w:rsidRPr="00E85F18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E85F18" w:rsidRPr="00E85F18" w:rsidRDefault="00E85F1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5F18">
        <w:rPr>
          <w:rFonts w:ascii="Times New Roman" w:hAnsi="Times New Roman" w:cs="Times New Roman"/>
          <w:color w:val="0070C0"/>
          <w:sz w:val="24"/>
          <w:szCs w:val="24"/>
        </w:rPr>
        <w:t>- Стимулируйте ребёнка думать самостоятельно и уверенно принимать решения;</w:t>
      </w:r>
    </w:p>
    <w:p w:rsidR="00E85F18" w:rsidRPr="00E85F18" w:rsidRDefault="00E85F1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5F18">
        <w:rPr>
          <w:rFonts w:ascii="Times New Roman" w:hAnsi="Times New Roman" w:cs="Times New Roman"/>
          <w:color w:val="0070C0"/>
          <w:sz w:val="24"/>
          <w:szCs w:val="24"/>
        </w:rPr>
        <w:t>-  Позволяйте ребёнку переставлять предметы и учите его обосновывать свои действия;</w:t>
      </w:r>
    </w:p>
    <w:p w:rsidR="00E85F18" w:rsidRPr="00E85F18" w:rsidRDefault="00E85F1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5F18">
        <w:rPr>
          <w:rFonts w:ascii="Times New Roman" w:hAnsi="Times New Roman" w:cs="Times New Roman"/>
          <w:color w:val="0070C0"/>
          <w:sz w:val="24"/>
          <w:szCs w:val="24"/>
        </w:rPr>
        <w:t>- Учите ребёнка взаимодействовать с различными предметами быта, но с вашей помощью;</w:t>
      </w:r>
    </w:p>
    <w:p w:rsidR="00E85F18" w:rsidRDefault="00E85F1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5F18">
        <w:rPr>
          <w:rFonts w:ascii="Times New Roman" w:hAnsi="Times New Roman" w:cs="Times New Roman"/>
          <w:color w:val="0070C0"/>
          <w:sz w:val="24"/>
          <w:szCs w:val="24"/>
        </w:rPr>
        <w:t>- Позволяйте ребёнку фантазировать и  фантазируйте вместе!</w:t>
      </w:r>
    </w:p>
    <w:p w:rsidR="00E85F18" w:rsidRDefault="00E85F1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lastRenderedPageBreak/>
        <w:drawing>
          <wp:inline distT="0" distB="0" distL="0" distR="0">
            <wp:extent cx="2448424" cy="1838325"/>
            <wp:effectExtent l="19050" t="0" r="9026" b="0"/>
            <wp:docPr id="18" name="Рисунок 18" descr="C:\Users\PC\Desktop\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esktop\01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85" cy="184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5D" w:rsidRPr="0049235D" w:rsidRDefault="004923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235D">
        <w:rPr>
          <w:rFonts w:ascii="Times New Roman" w:hAnsi="Times New Roman" w:cs="Times New Roman"/>
          <w:b/>
          <w:color w:val="FF0000"/>
          <w:sz w:val="28"/>
          <w:szCs w:val="28"/>
        </w:rPr>
        <w:t>Как работать с фигурами</w:t>
      </w:r>
    </w:p>
    <w:p w:rsidR="0049235D" w:rsidRPr="0049235D" w:rsidRDefault="0049235D" w:rsidP="004923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Выложите перед ребенком набор и дайте ему возможность изучить фигуры, потрогать, перебрать, подержать в ручках и поиграть с ними. Чуть позже можно предложить следующие задания:</w:t>
      </w:r>
    </w:p>
    <w:p w:rsidR="0049235D" w:rsidRPr="0049235D" w:rsidRDefault="0049235D" w:rsidP="004923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все фигуры такого же цвета, как выложенный блок (покажите, например желтый).</w:t>
      </w:r>
    </w:p>
    <w:p w:rsidR="0049235D" w:rsidRPr="0049235D" w:rsidRDefault="0049235D" w:rsidP="004923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можно попросить ребенка показать все блоки треугольной формы (или все блоки и т.д.).</w:t>
      </w:r>
    </w:p>
    <w:p w:rsidR="0049235D" w:rsidRPr="0049235D" w:rsidRDefault="0049235D" w:rsidP="004923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Попросите малыша дать мишке все синие блоки, зайчику - желтые, а мышке –</w:t>
      </w:r>
      <w:r w:rsidRPr="004923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красные; затем подобным образом группируем блоки по размеру, форме, толщине.</w:t>
      </w:r>
    </w:p>
    <w:p w:rsidR="0049235D" w:rsidRPr="0049235D" w:rsidRDefault="0049235D" w:rsidP="004923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определить какой-нибудь блок по цвету, форме, размеру, толщине.</w:t>
      </w:r>
      <w:r w:rsidRPr="00C2294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49235D" w:rsidRDefault="0049235D" w:rsidP="00492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23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общении с ребенком лучше пользоваться словом «фигура», чем слово «блок».</w:t>
      </w:r>
    </w:p>
    <w:p w:rsidR="0049235D" w:rsidRDefault="0049235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49235D" w:rsidRDefault="0049235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743075" cy="1308736"/>
            <wp:effectExtent l="19050" t="0" r="9525" b="0"/>
            <wp:docPr id="27" name="Рисунок 27" descr="C:\Users\PC\Desktop\ae95f544ac9df72bce8e12f3a4b647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Desktop\ae95f544ac9df72bce8e12f3a4b647f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36" cy="13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48" w:rsidRDefault="00C2294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800225" cy="1261522"/>
            <wp:effectExtent l="19050" t="0" r="9525" b="0"/>
            <wp:docPr id="34" name="Рисунок 34" descr="C:\Users\PC\Desktop\112796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C\Desktop\1127969_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79" cy="126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2C7" w:rsidRDefault="006522C7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15" w:history="1">
        <w:r w:rsidRPr="00F807AE">
          <w:rPr>
            <w:rStyle w:val="a9"/>
            <w:rFonts w:ascii="Times New Roman" w:hAnsi="Times New Roman" w:cs="Times New Roman"/>
            <w:sz w:val="24"/>
            <w:szCs w:val="24"/>
          </w:rPr>
          <w:t>https://nsportal.ru/detskiy-sad/raznoe/2022/11/22/konsultatsiya-dlya-roditeley-chto-takoe-palochki-kyuizenera</w:t>
        </w:r>
      </w:hyperlink>
    </w:p>
    <w:p w:rsidR="006522C7" w:rsidRDefault="006522C7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16" w:history="1">
        <w:r w:rsidRPr="00F807AE">
          <w:rPr>
            <w:rStyle w:val="a9"/>
            <w:rFonts w:ascii="Times New Roman" w:hAnsi="Times New Roman" w:cs="Times New Roman"/>
            <w:sz w:val="24"/>
            <w:szCs w:val="24"/>
          </w:rPr>
          <w:t>https://nsportal.ru/detskiy-sad/materialy-dlya-roditeley/2021/02/17/konesultatsiya-dlya-roditeley-logicheskie-bloki</w:t>
        </w:r>
      </w:hyperlink>
    </w:p>
    <w:p w:rsidR="006522C7" w:rsidRPr="00E85F18" w:rsidRDefault="006522C7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6522C7" w:rsidRPr="00E85F18" w:rsidSect="00C22948">
      <w:pgSz w:w="16838" w:h="11906" w:orient="landscape"/>
      <w:pgMar w:top="568" w:right="820" w:bottom="850" w:left="426" w:header="708" w:footer="708" w:gutter="0"/>
      <w:cols w:num="3" w:space="18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68" w:rsidRDefault="00F57368" w:rsidP="00A67BE9">
      <w:pPr>
        <w:spacing w:after="0" w:line="240" w:lineRule="auto"/>
      </w:pPr>
      <w:r>
        <w:separator/>
      </w:r>
    </w:p>
  </w:endnote>
  <w:endnote w:type="continuationSeparator" w:id="0">
    <w:p w:rsidR="00F57368" w:rsidRDefault="00F57368" w:rsidP="00A6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68" w:rsidRDefault="00F57368" w:rsidP="00A67BE9">
      <w:pPr>
        <w:spacing w:after="0" w:line="240" w:lineRule="auto"/>
      </w:pPr>
      <w:r>
        <w:separator/>
      </w:r>
    </w:p>
  </w:footnote>
  <w:footnote w:type="continuationSeparator" w:id="0">
    <w:p w:rsidR="00F57368" w:rsidRDefault="00F57368" w:rsidP="00A6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B96"/>
    <w:multiLevelType w:val="multilevel"/>
    <w:tmpl w:val="EEB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574EE"/>
    <w:multiLevelType w:val="multilevel"/>
    <w:tmpl w:val="DC0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BE9"/>
    <w:rsid w:val="0013247E"/>
    <w:rsid w:val="00374853"/>
    <w:rsid w:val="0049235D"/>
    <w:rsid w:val="004A0F3E"/>
    <w:rsid w:val="006522C7"/>
    <w:rsid w:val="00A67BE9"/>
    <w:rsid w:val="00C22948"/>
    <w:rsid w:val="00D3165E"/>
    <w:rsid w:val="00D43C8E"/>
    <w:rsid w:val="00E85F18"/>
    <w:rsid w:val="00F57368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BE9"/>
  </w:style>
  <w:style w:type="paragraph" w:styleId="a5">
    <w:name w:val="footer"/>
    <w:basedOn w:val="a"/>
    <w:link w:val="a6"/>
    <w:uiPriority w:val="99"/>
    <w:semiHidden/>
    <w:unhideWhenUsed/>
    <w:rsid w:val="00A6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BE9"/>
  </w:style>
  <w:style w:type="paragraph" w:customStyle="1" w:styleId="c12">
    <w:name w:val="c12"/>
    <w:basedOn w:val="a"/>
    <w:rsid w:val="00A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67BE9"/>
  </w:style>
  <w:style w:type="paragraph" w:customStyle="1" w:styleId="c2">
    <w:name w:val="c2"/>
    <w:basedOn w:val="a"/>
    <w:rsid w:val="00A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7BE9"/>
  </w:style>
  <w:style w:type="character" w:customStyle="1" w:styleId="c16">
    <w:name w:val="c16"/>
    <w:basedOn w:val="a0"/>
    <w:rsid w:val="00A67BE9"/>
  </w:style>
  <w:style w:type="character" w:customStyle="1" w:styleId="c0">
    <w:name w:val="c0"/>
    <w:basedOn w:val="a0"/>
    <w:rsid w:val="00A67BE9"/>
  </w:style>
  <w:style w:type="character" w:customStyle="1" w:styleId="c24">
    <w:name w:val="c24"/>
    <w:basedOn w:val="a0"/>
    <w:rsid w:val="00A67BE9"/>
  </w:style>
  <w:style w:type="character" w:customStyle="1" w:styleId="c20">
    <w:name w:val="c20"/>
    <w:basedOn w:val="a0"/>
    <w:rsid w:val="00A67BE9"/>
  </w:style>
  <w:style w:type="character" w:customStyle="1" w:styleId="c1">
    <w:name w:val="c1"/>
    <w:basedOn w:val="a0"/>
    <w:rsid w:val="00A67BE9"/>
  </w:style>
  <w:style w:type="character" w:customStyle="1" w:styleId="c18">
    <w:name w:val="c18"/>
    <w:basedOn w:val="a0"/>
    <w:rsid w:val="00A67BE9"/>
  </w:style>
  <w:style w:type="character" w:customStyle="1" w:styleId="c15">
    <w:name w:val="c15"/>
    <w:basedOn w:val="a0"/>
    <w:rsid w:val="00A67BE9"/>
  </w:style>
  <w:style w:type="paragraph" w:styleId="a7">
    <w:name w:val="Balloon Text"/>
    <w:basedOn w:val="a"/>
    <w:link w:val="a8"/>
    <w:uiPriority w:val="99"/>
    <w:semiHidden/>
    <w:unhideWhenUsed/>
    <w:rsid w:val="00A6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BE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9235D"/>
  </w:style>
  <w:style w:type="paragraph" w:customStyle="1" w:styleId="c7">
    <w:name w:val="c7"/>
    <w:basedOn w:val="a"/>
    <w:rsid w:val="004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9235D"/>
  </w:style>
  <w:style w:type="character" w:customStyle="1" w:styleId="c5">
    <w:name w:val="c5"/>
    <w:basedOn w:val="a0"/>
    <w:rsid w:val="0049235D"/>
  </w:style>
  <w:style w:type="character" w:styleId="a9">
    <w:name w:val="Hyperlink"/>
    <w:basedOn w:val="a0"/>
    <w:uiPriority w:val="99"/>
    <w:unhideWhenUsed/>
    <w:rsid w:val="00652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materialy-dlya-roditeley/2021/02/17/konesultatsiya-dlya-roditeley-logicheskie-blo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y-sad/raznoe/2022/11/22/konsultatsiya-dlya-roditeley-chto-takoe-palochki-kyuizener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2024-02-06T04:36:00Z</cp:lastPrinted>
  <dcterms:created xsi:type="dcterms:W3CDTF">2024-02-05T10:40:00Z</dcterms:created>
  <dcterms:modified xsi:type="dcterms:W3CDTF">2024-02-06T04:39:00Z</dcterms:modified>
</cp:coreProperties>
</file>