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FE" w:rsidRPr="00916EFE" w:rsidRDefault="00916EFE" w:rsidP="00916EFE">
      <w:pPr>
        <w:jc w:val="center"/>
        <w:rPr>
          <w:b/>
          <w:sz w:val="28"/>
          <w:szCs w:val="28"/>
        </w:rPr>
      </w:pPr>
      <w:r w:rsidRPr="00916EFE">
        <w:rPr>
          <w:b/>
          <w:sz w:val="28"/>
          <w:szCs w:val="28"/>
        </w:rPr>
        <w:t>Влияние мелкой моторики на развитие речи дошкольников</w:t>
      </w:r>
    </w:p>
    <w:p w:rsidR="00916EFE" w:rsidRDefault="00916EFE" w:rsidP="00916EFE">
      <w:r>
        <w:t>Несмотря на то, что исследования на тему «Моторика рук для развития речи» стали появляться относительно недавно, на Руси и в Древнем Китае интуитивно догадывались о связи ловкости пальцев и детской речи. Так в нашей культуре сложились знаменитые игровые прибаутки, во время которых малыш шевелит пальчиками, а мамы-китаянки в качестве игрушек выбирали камни и ракушки. </w:t>
      </w:r>
    </w:p>
    <w:p w:rsidR="00916EFE" w:rsidRDefault="00916EFE" w:rsidP="00916EFE">
      <w:r>
        <w:t>Воздействие подвижности пальцев на речевую функцию первым доказал В.М. Бехтерев. Разнообразные задания, затрагивающие кисти и пальцы рук, со временем позволяют повысить четкость произносимых звуков.</w:t>
      </w:r>
    </w:p>
    <w:p w:rsidR="00916EFE" w:rsidRDefault="00916EFE" w:rsidP="00916EFE">
      <w:r>
        <w:t>Звучную метафору употребил известнейший отечественный педагог В.А Сухомлинский, заметив, что «ум ребенка находится на кончике его пальцев». Эту мысль подхватили специалисты-практики, развивая более узкое предположе</w:t>
      </w:r>
      <w:r>
        <w:t xml:space="preserve">ние о речи на кончиках </w:t>
      </w:r>
      <w:proofErr w:type="spellStart"/>
      <w:proofErr w:type="gramStart"/>
      <w:r>
        <w:t>пальцев.</w:t>
      </w:r>
      <w:r>
        <w:t>Появились</w:t>
      </w:r>
      <w:proofErr w:type="spellEnd"/>
      <w:proofErr w:type="gramEnd"/>
      <w:r>
        <w:t xml:space="preserve"> игровые программы на развитие мелкой моторики – пальчиковая гимнастика, направленная на развитие речи детей дошкольного возраста. В нее включены задания, разграниченные по возрастам, комплексно стимулирующие детскую речь благодаря одновременной работе пальчиков и проговариванию строчек.</w:t>
      </w:r>
    </w:p>
    <w:p w:rsidR="00916EFE" w:rsidRDefault="00916EFE" w:rsidP="00916EFE">
      <w:r>
        <w:t xml:space="preserve">     </w:t>
      </w:r>
      <w:r>
        <w:t xml:space="preserve">Вопрос взаимосвязи речи и мелкой моторики исследовали М.М. Кольцова и ее последовательница М.И. </w:t>
      </w:r>
      <w:proofErr w:type="spellStart"/>
      <w:r>
        <w:t>Рузина</w:t>
      </w:r>
      <w:proofErr w:type="spellEnd"/>
      <w:r>
        <w:t>. Выяснив, что центры головного мозга, отвечающие за речевые функции, связаны с рукой, а шевеление пальцами посылает определенный импульс в соответствующие речевые зоны, о</w:t>
      </w:r>
      <w:r>
        <w:t>ни предложили свой «Пальчиковый</w:t>
      </w:r>
    </w:p>
    <w:p w:rsidR="00916EFE" w:rsidRDefault="00916EFE" w:rsidP="00916EFE">
      <w:r>
        <w:t xml:space="preserve">    </w:t>
      </w:r>
      <w:r>
        <w:t>По мнению Кольцовой М.М., пальчиковые игры для детей имеют особенное значение для развития речи дошкольников, которое заключается в навыке моторного планирования. Данная функция помогает заучить любые действия, связанные с движением. Свойство проявляется как в отношении общей моторики, так и мелкой.</w:t>
      </w:r>
    </w:p>
    <w:p w:rsidR="00916EFE" w:rsidRDefault="00916EFE" w:rsidP="00916EFE">
      <w:r>
        <w:t xml:space="preserve">    </w:t>
      </w:r>
      <w:r>
        <w:t>Например, при разучивании танца ребенок сначала думает и смотрит, куда и как поставить ногу, в какую сторону сделать поворот. Мысли перед движением, мелькающие за мгновенье, означают моторное планирование.</w:t>
      </w:r>
    </w:p>
    <w:p w:rsidR="00916EFE" w:rsidRDefault="00916EFE" w:rsidP="00916EFE">
      <w:r>
        <w:t>Любые игры пальчиками реализуются в той же связке: с</w:t>
      </w:r>
      <w:r>
        <w:t xml:space="preserve">начала подумать, потом </w:t>
      </w:r>
      <w:proofErr w:type="spellStart"/>
      <w:proofErr w:type="gramStart"/>
      <w:r>
        <w:t>сделать.</w:t>
      </w:r>
      <w:r>
        <w:t>По</w:t>
      </w:r>
      <w:proofErr w:type="spellEnd"/>
      <w:proofErr w:type="gramEnd"/>
      <w:r>
        <w:t xml:space="preserve"> мнению психологов и логопедов, произнесение звуков строится по аналогичной схеме. Общее развитие моторных функций позволяет ребенку не только быстрее осваивать звуки и слова, но и помогает произносить их правильно, в соответствии с общепринятыми нормами устного языка.</w:t>
      </w:r>
    </w:p>
    <w:p w:rsidR="00916EFE" w:rsidRDefault="00916EFE" w:rsidP="00916EFE">
      <w:bookmarkStart w:id="0" w:name="_GoBack"/>
      <w:bookmarkEnd w:id="0"/>
      <w:r>
        <w:t>Используя упражнения для развития моторики и речи, необходимо принимать во внимание два принципа:</w:t>
      </w:r>
    </w:p>
    <w:p w:rsidR="00916EFE" w:rsidRDefault="00916EFE" w:rsidP="00916EFE">
      <w:r>
        <w:t>в движение должны быть вовлечены все пальчики, как изолированно, так и попарно, одновременно;</w:t>
      </w:r>
    </w:p>
    <w:p w:rsidR="00916EFE" w:rsidRDefault="00916EFE" w:rsidP="00916EFE">
      <w:r>
        <w:t>действия руками должны предоставлять разные возможности: сжатие, растяжение, расслабление кистей.</w:t>
      </w:r>
    </w:p>
    <w:p w:rsidR="00916EFE" w:rsidRDefault="00916EFE" w:rsidP="00916EFE">
      <w:r>
        <w:t>Следует понимать, что влияние мелкой моторики на речь продолжает изучаться, поэтому не стоит возлагать надежды только на нее. Действия пальцами полезны для формирования и других психических процессов, но стимулировать речевое развитие дошкольников нужно комплексно, используя все способы и, особенно, активно разговаривая с малышом. В этом возрасте интенсивно формируется грамматический строй речи. Поэтому важно использовать речевые игры, побуждать ребенка рассказывать, учить с ним скороговорки.</w:t>
      </w:r>
    </w:p>
    <w:p w:rsidR="00AA23E4" w:rsidRPr="00916EFE" w:rsidRDefault="00AA23E4" w:rsidP="00916EFE"/>
    <w:sectPr w:rsidR="00AA23E4" w:rsidRPr="00916EFE" w:rsidSect="00916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FF"/>
    <w:rsid w:val="000B0895"/>
    <w:rsid w:val="000D11FA"/>
    <w:rsid w:val="002963FF"/>
    <w:rsid w:val="00306DFC"/>
    <w:rsid w:val="004D2D73"/>
    <w:rsid w:val="00681C9E"/>
    <w:rsid w:val="006A7878"/>
    <w:rsid w:val="00916EFE"/>
    <w:rsid w:val="009B7D36"/>
    <w:rsid w:val="009E3789"/>
    <w:rsid w:val="00AA23E4"/>
    <w:rsid w:val="00AD13E1"/>
    <w:rsid w:val="00BD3123"/>
    <w:rsid w:val="00D85F7F"/>
    <w:rsid w:val="00E1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F577"/>
  <w15:chartTrackingRefBased/>
  <w15:docId w15:val="{1DD88B8C-AD8A-468F-8151-13CF5FE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C9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C9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A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2023-11-27T05:35:00Z</cp:lastPrinted>
  <dcterms:created xsi:type="dcterms:W3CDTF">2024-01-22T04:46:00Z</dcterms:created>
  <dcterms:modified xsi:type="dcterms:W3CDTF">2024-01-22T04:46:00Z</dcterms:modified>
</cp:coreProperties>
</file>