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6F" w:rsidRDefault="00201B17" w:rsidP="00201B1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Педагог-психолог Стрелкова Н.С.</w:t>
      </w:r>
    </w:p>
    <w:p w:rsidR="00201B17" w:rsidRPr="00225BE9" w:rsidRDefault="00201B17" w:rsidP="00225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BE9">
        <w:rPr>
          <w:rFonts w:ascii="Times New Roman" w:hAnsi="Times New Roman" w:cs="Times New Roman"/>
          <w:sz w:val="24"/>
          <w:szCs w:val="24"/>
        </w:rPr>
        <w:t xml:space="preserve">«Как помочь </w:t>
      </w:r>
      <w:proofErr w:type="spellStart"/>
      <w:r w:rsidRPr="00225BE9">
        <w:rPr>
          <w:rFonts w:ascii="Times New Roman" w:hAnsi="Times New Roman" w:cs="Times New Roman"/>
          <w:sz w:val="24"/>
          <w:szCs w:val="24"/>
        </w:rPr>
        <w:t>неговорящ</w:t>
      </w:r>
      <w:r w:rsidR="00384631" w:rsidRPr="00225BE9">
        <w:rPr>
          <w:rFonts w:ascii="Times New Roman" w:hAnsi="Times New Roman" w:cs="Times New Roman"/>
          <w:sz w:val="24"/>
          <w:szCs w:val="24"/>
        </w:rPr>
        <w:t>ему</w:t>
      </w:r>
      <w:proofErr w:type="spellEnd"/>
      <w:r w:rsidR="00384631" w:rsidRPr="00225BE9">
        <w:rPr>
          <w:rFonts w:ascii="Times New Roman" w:hAnsi="Times New Roman" w:cs="Times New Roman"/>
          <w:sz w:val="24"/>
          <w:szCs w:val="24"/>
        </w:rPr>
        <w:t xml:space="preserve"> ребенку советы от педагога-психолога»</w:t>
      </w:r>
    </w:p>
    <w:p w:rsidR="00384631" w:rsidRPr="00225BE9" w:rsidRDefault="00225BE9" w:rsidP="00225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267970</wp:posOffset>
            </wp:positionV>
            <wp:extent cx="733425" cy="1304925"/>
            <wp:effectExtent l="19050" t="0" r="9525" b="0"/>
            <wp:wrapTight wrapText="bothSides">
              <wp:wrapPolygon edited="0">
                <wp:start x="-561" y="0"/>
                <wp:lineTo x="-561" y="21442"/>
                <wp:lineTo x="21881" y="21442"/>
                <wp:lineTo x="21881" y="0"/>
                <wp:lineTo x="-561" y="0"/>
              </wp:wrapPolygon>
            </wp:wrapTight>
            <wp:docPr id="1" name="Рисунок 1" descr="C:\Users\админ\Desktop\o8_1aPhge6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o8_1aPhge6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631" w:rsidRPr="00225BE9">
        <w:rPr>
          <w:rFonts w:ascii="Times New Roman" w:hAnsi="Times New Roman" w:cs="Times New Roman"/>
          <w:sz w:val="24"/>
          <w:szCs w:val="24"/>
        </w:rPr>
        <w:t>Все дети и</w:t>
      </w:r>
      <w:r w:rsidR="007411E9" w:rsidRPr="00225BE9">
        <w:rPr>
          <w:rFonts w:ascii="Times New Roman" w:hAnsi="Times New Roman" w:cs="Times New Roman"/>
          <w:sz w:val="24"/>
          <w:szCs w:val="24"/>
        </w:rPr>
        <w:t>ндивидуальны, каждый имеет сво</w:t>
      </w:r>
      <w:r w:rsidR="00384631" w:rsidRPr="00225BE9">
        <w:rPr>
          <w:rFonts w:ascii="Times New Roman" w:hAnsi="Times New Roman" w:cs="Times New Roman"/>
          <w:sz w:val="24"/>
          <w:szCs w:val="24"/>
        </w:rPr>
        <w:t>й темперамент, характер, темп и т.д. Нельзя в нашей жизни</w:t>
      </w:r>
      <w:r w:rsidR="001A254E" w:rsidRPr="00225BE9">
        <w:rPr>
          <w:rFonts w:ascii="Times New Roman" w:hAnsi="Times New Roman" w:cs="Times New Roman"/>
          <w:sz w:val="24"/>
          <w:szCs w:val="24"/>
        </w:rPr>
        <w:t xml:space="preserve"> встретить</w:t>
      </w:r>
      <w:r w:rsidR="00384631" w:rsidRPr="00225BE9">
        <w:rPr>
          <w:rFonts w:ascii="Times New Roman" w:hAnsi="Times New Roman" w:cs="Times New Roman"/>
          <w:sz w:val="24"/>
          <w:szCs w:val="24"/>
        </w:rPr>
        <w:t xml:space="preserve"> полностью идентичных людей. В связи с этим каждый ребёнок </w:t>
      </w:r>
      <w:r w:rsidR="001A254E" w:rsidRPr="00225BE9">
        <w:rPr>
          <w:rFonts w:ascii="Times New Roman" w:hAnsi="Times New Roman" w:cs="Times New Roman"/>
          <w:sz w:val="24"/>
          <w:szCs w:val="24"/>
        </w:rPr>
        <w:t>осваивает речь в разное время. И отсюда о</w:t>
      </w:r>
      <w:r w:rsidR="00384631" w:rsidRPr="00225BE9">
        <w:rPr>
          <w:rFonts w:ascii="Times New Roman" w:hAnsi="Times New Roman" w:cs="Times New Roman"/>
          <w:sz w:val="24"/>
          <w:szCs w:val="24"/>
        </w:rPr>
        <w:t xml:space="preserve">тношение у родителей к данному явлению разное: </w:t>
      </w:r>
      <w:r w:rsidR="00B326D9" w:rsidRPr="00225BE9">
        <w:rPr>
          <w:rFonts w:ascii="Times New Roman" w:hAnsi="Times New Roman" w:cs="Times New Roman"/>
          <w:sz w:val="24"/>
          <w:szCs w:val="24"/>
        </w:rPr>
        <w:t>некоторые в 2,5-3 года не переживают, что их ребенок не говорит, а кто-то начинает тревожит</w:t>
      </w:r>
      <w:r w:rsidR="00F03C28">
        <w:rPr>
          <w:rFonts w:ascii="Times New Roman" w:hAnsi="Times New Roman" w:cs="Times New Roman"/>
          <w:sz w:val="24"/>
          <w:szCs w:val="24"/>
        </w:rPr>
        <w:t>ь</w:t>
      </w:r>
      <w:r w:rsidR="00B326D9" w:rsidRPr="00225BE9">
        <w:rPr>
          <w:rFonts w:ascii="Times New Roman" w:hAnsi="Times New Roman" w:cs="Times New Roman"/>
          <w:sz w:val="24"/>
          <w:szCs w:val="24"/>
        </w:rPr>
        <w:t>ся и усилено заниматься этим вопросом</w:t>
      </w:r>
      <w:r w:rsidR="00F03C28">
        <w:rPr>
          <w:rFonts w:ascii="Times New Roman" w:hAnsi="Times New Roman" w:cs="Times New Roman"/>
          <w:sz w:val="24"/>
          <w:szCs w:val="24"/>
        </w:rPr>
        <w:t>,</w:t>
      </w:r>
      <w:r w:rsidR="001A254E" w:rsidRPr="00225BE9">
        <w:rPr>
          <w:rFonts w:ascii="Times New Roman" w:hAnsi="Times New Roman" w:cs="Times New Roman"/>
          <w:sz w:val="24"/>
          <w:szCs w:val="24"/>
        </w:rPr>
        <w:t xml:space="preserve"> читать литературу, консультироваться у специалистов</w:t>
      </w:r>
      <w:r w:rsidR="00B326D9" w:rsidRPr="00225B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D2B" w:rsidRPr="00225BE9" w:rsidRDefault="00B326D9" w:rsidP="00225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9">
        <w:rPr>
          <w:rFonts w:ascii="Times New Roman" w:hAnsi="Times New Roman" w:cs="Times New Roman"/>
          <w:sz w:val="24"/>
          <w:szCs w:val="24"/>
        </w:rPr>
        <w:t>Существуют определенные рекомендации</w:t>
      </w:r>
      <w:r w:rsidR="00F03C28">
        <w:rPr>
          <w:rFonts w:ascii="Times New Roman" w:hAnsi="Times New Roman" w:cs="Times New Roman"/>
          <w:sz w:val="24"/>
          <w:szCs w:val="24"/>
        </w:rPr>
        <w:t xml:space="preserve"> того</w:t>
      </w:r>
      <w:r w:rsidR="00AA2D45" w:rsidRPr="00225BE9">
        <w:rPr>
          <w:rFonts w:ascii="Times New Roman" w:hAnsi="Times New Roman" w:cs="Times New Roman"/>
          <w:sz w:val="24"/>
          <w:szCs w:val="24"/>
        </w:rPr>
        <w:t>, чтобы ребенок захотел говорить:</w:t>
      </w:r>
    </w:p>
    <w:p w:rsidR="00AA2D45" w:rsidRPr="00225BE9" w:rsidRDefault="00AA2D45" w:rsidP="00225BE9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BE9">
        <w:rPr>
          <w:rFonts w:ascii="Times New Roman" w:hAnsi="Times New Roman" w:cs="Times New Roman"/>
          <w:sz w:val="24"/>
          <w:szCs w:val="24"/>
        </w:rPr>
        <w:t>Не следует требовать от ребёнка речевой активности</w:t>
      </w:r>
      <w:r w:rsidR="007F236C" w:rsidRPr="00225BE9">
        <w:rPr>
          <w:rFonts w:ascii="Times New Roman" w:hAnsi="Times New Roman" w:cs="Times New Roman"/>
          <w:sz w:val="24"/>
          <w:szCs w:val="24"/>
        </w:rPr>
        <w:t>,</w:t>
      </w:r>
      <w:r w:rsidRPr="00225BE9">
        <w:rPr>
          <w:rFonts w:ascii="Times New Roman" w:hAnsi="Times New Roman" w:cs="Times New Roman"/>
          <w:sz w:val="24"/>
          <w:szCs w:val="24"/>
        </w:rPr>
        <w:t xml:space="preserve"> постоянно говоря ему «повтори», «скажи</w:t>
      </w:r>
      <w:r w:rsidR="007F236C" w:rsidRPr="00225BE9">
        <w:rPr>
          <w:rFonts w:ascii="Times New Roman" w:hAnsi="Times New Roman" w:cs="Times New Roman"/>
          <w:sz w:val="24"/>
          <w:szCs w:val="24"/>
        </w:rPr>
        <w:t>»</w:t>
      </w:r>
      <w:r w:rsidR="007F221C" w:rsidRPr="00225BE9">
        <w:rPr>
          <w:rFonts w:ascii="Times New Roman" w:hAnsi="Times New Roman" w:cs="Times New Roman"/>
          <w:sz w:val="24"/>
          <w:szCs w:val="24"/>
        </w:rPr>
        <w:t xml:space="preserve">, таким образом, это отпугивает </w:t>
      </w:r>
      <w:r w:rsidR="00F03C28">
        <w:rPr>
          <w:rFonts w:ascii="Times New Roman" w:hAnsi="Times New Roman" w:cs="Times New Roman"/>
          <w:sz w:val="24"/>
          <w:szCs w:val="24"/>
        </w:rPr>
        <w:t>его</w:t>
      </w:r>
      <w:r w:rsidR="007F221C" w:rsidRPr="00225BE9">
        <w:rPr>
          <w:rFonts w:ascii="Times New Roman" w:hAnsi="Times New Roman" w:cs="Times New Roman"/>
          <w:sz w:val="24"/>
          <w:szCs w:val="24"/>
        </w:rPr>
        <w:t>. Лучше использовать с ребенком различные игры с игрушками. Например,</w:t>
      </w:r>
      <w:r w:rsidR="00E03385" w:rsidRPr="00225BE9">
        <w:rPr>
          <w:rFonts w:ascii="Times New Roman" w:hAnsi="Times New Roman" w:cs="Times New Roman"/>
          <w:sz w:val="24"/>
          <w:szCs w:val="24"/>
        </w:rPr>
        <w:t xml:space="preserve"> «Повтори за мной», ребенок старается повторить игру за взрослым: покормить куклу, поставить машину в гараж и т.п.;</w:t>
      </w:r>
    </w:p>
    <w:p w:rsidR="00E03385" w:rsidRPr="00225BE9" w:rsidRDefault="00E03385" w:rsidP="00225BE9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BE9">
        <w:rPr>
          <w:rFonts w:ascii="Times New Roman" w:hAnsi="Times New Roman" w:cs="Times New Roman"/>
          <w:sz w:val="24"/>
          <w:szCs w:val="24"/>
        </w:rPr>
        <w:t xml:space="preserve">Очень важно научить детей понимать обращенную речь и выполнять простую инструкцию. Необходимо применять простые конструкции: «покажи глаза», «дай куклу», «покатай </w:t>
      </w:r>
      <w:r w:rsidR="00A80FAA" w:rsidRPr="00225BE9">
        <w:rPr>
          <w:rFonts w:ascii="Times New Roman" w:hAnsi="Times New Roman" w:cs="Times New Roman"/>
          <w:sz w:val="24"/>
          <w:szCs w:val="24"/>
        </w:rPr>
        <w:t>машину</w:t>
      </w:r>
      <w:r w:rsidRPr="00225BE9">
        <w:rPr>
          <w:rFonts w:ascii="Times New Roman" w:hAnsi="Times New Roman" w:cs="Times New Roman"/>
          <w:sz w:val="24"/>
          <w:szCs w:val="24"/>
        </w:rPr>
        <w:t>». То есть, привлекаем к совместным занятиям;</w:t>
      </w:r>
    </w:p>
    <w:p w:rsidR="00E03385" w:rsidRPr="00225BE9" w:rsidRDefault="00E03385" w:rsidP="00225BE9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BE9">
        <w:rPr>
          <w:rFonts w:ascii="Times New Roman" w:hAnsi="Times New Roman" w:cs="Times New Roman"/>
          <w:sz w:val="24"/>
          <w:szCs w:val="24"/>
        </w:rPr>
        <w:t>Чтобы побудить речь необходимо эмоционально заинтересовать ребёнка через ситуацию. Например, рассматривать семейные фотографии. Чаще всего педагоги используют разнообразные виды пряток: найди игрушку, найди любую часть тела</w:t>
      </w:r>
      <w:r w:rsidR="00F03C28">
        <w:rPr>
          <w:rFonts w:ascii="Times New Roman" w:hAnsi="Times New Roman" w:cs="Times New Roman"/>
          <w:sz w:val="24"/>
          <w:szCs w:val="24"/>
        </w:rPr>
        <w:t xml:space="preserve"> у</w:t>
      </w:r>
      <w:r w:rsidRPr="00225BE9">
        <w:rPr>
          <w:rFonts w:ascii="Times New Roman" w:hAnsi="Times New Roman" w:cs="Times New Roman"/>
          <w:sz w:val="24"/>
          <w:szCs w:val="24"/>
        </w:rPr>
        <w:t xml:space="preserve"> самого ребенка. </w:t>
      </w:r>
    </w:p>
    <w:p w:rsidR="00E03385" w:rsidRPr="00225BE9" w:rsidRDefault="00E03385" w:rsidP="00225BE9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BE9">
        <w:rPr>
          <w:rFonts w:ascii="Times New Roman" w:hAnsi="Times New Roman" w:cs="Times New Roman"/>
          <w:sz w:val="24"/>
          <w:szCs w:val="24"/>
        </w:rPr>
        <w:t>Дети очень любопытны и им нравятся различные сюрпризные моменты, то есть создавайте ситуации, которые содержат в себе вопросы: «Ах, а что же там?» или «Ух ты, смотри скорее». Это может быть поиск игрушек в крупе или песке, книжки-раскладушки</w:t>
      </w:r>
      <w:r w:rsidR="001A254E" w:rsidRPr="00225BE9">
        <w:rPr>
          <w:rFonts w:ascii="Times New Roman" w:hAnsi="Times New Roman" w:cs="Times New Roman"/>
          <w:sz w:val="24"/>
          <w:szCs w:val="24"/>
        </w:rPr>
        <w:t xml:space="preserve">, коробочка красивая и т.д. </w:t>
      </w:r>
    </w:p>
    <w:p w:rsidR="001A254E" w:rsidRPr="00225BE9" w:rsidRDefault="001A254E" w:rsidP="00225BE9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BE9">
        <w:rPr>
          <w:rFonts w:ascii="Times New Roman" w:hAnsi="Times New Roman" w:cs="Times New Roman"/>
          <w:sz w:val="24"/>
          <w:szCs w:val="24"/>
        </w:rPr>
        <w:t>Еще чтобы ребенок начал говорить</w:t>
      </w:r>
      <w:r w:rsidR="007411E9" w:rsidRPr="00225BE9">
        <w:rPr>
          <w:rFonts w:ascii="Times New Roman" w:hAnsi="Times New Roman" w:cs="Times New Roman"/>
          <w:sz w:val="24"/>
          <w:szCs w:val="24"/>
        </w:rPr>
        <w:t>,</w:t>
      </w:r>
      <w:r w:rsidRPr="00225BE9">
        <w:rPr>
          <w:rFonts w:ascii="Times New Roman" w:hAnsi="Times New Roman" w:cs="Times New Roman"/>
          <w:sz w:val="24"/>
          <w:szCs w:val="24"/>
        </w:rPr>
        <w:t xml:space="preserve"> можно устраивать домашний театр. В этот момент у ребенка повышается уверенность в себе, он не боится выступать перед родными и близкими. </w:t>
      </w:r>
    </w:p>
    <w:p w:rsidR="001A254E" w:rsidRPr="00225BE9" w:rsidRDefault="001A254E" w:rsidP="00225BE9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BE9">
        <w:rPr>
          <w:rFonts w:ascii="Times New Roman" w:hAnsi="Times New Roman" w:cs="Times New Roman"/>
          <w:sz w:val="24"/>
          <w:szCs w:val="24"/>
        </w:rPr>
        <w:t xml:space="preserve">Массаж благоприятно влияет на развитие речи у детей. Особенно массаж пальчиков и ладошек, так как развитие речи напрямую связано с мелкой моторикой. </w:t>
      </w:r>
    </w:p>
    <w:p w:rsidR="00346D2B" w:rsidRPr="00346D2B" w:rsidRDefault="00346D2B" w:rsidP="00346D2B">
      <w:pPr>
        <w:jc w:val="both"/>
        <w:rPr>
          <w:rFonts w:ascii="Times New Roman" w:hAnsi="Times New Roman" w:cs="Times New Roman"/>
        </w:rPr>
      </w:pPr>
    </w:p>
    <w:sectPr w:rsidR="00346D2B" w:rsidRPr="00346D2B" w:rsidSect="0053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B4569"/>
    <w:multiLevelType w:val="hybridMultilevel"/>
    <w:tmpl w:val="4FA6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F3832"/>
    <w:multiLevelType w:val="hybridMultilevel"/>
    <w:tmpl w:val="AB3EF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430"/>
    <w:rsid w:val="00085B99"/>
    <w:rsid w:val="000E5683"/>
    <w:rsid w:val="001A254E"/>
    <w:rsid w:val="00201B17"/>
    <w:rsid w:val="00225BE9"/>
    <w:rsid w:val="00346D2B"/>
    <w:rsid w:val="00384631"/>
    <w:rsid w:val="00491C40"/>
    <w:rsid w:val="005369C7"/>
    <w:rsid w:val="007411E9"/>
    <w:rsid w:val="007F221C"/>
    <w:rsid w:val="007F236C"/>
    <w:rsid w:val="00A80FAA"/>
    <w:rsid w:val="00AA2D45"/>
    <w:rsid w:val="00B326D9"/>
    <w:rsid w:val="00B33F6F"/>
    <w:rsid w:val="00E03385"/>
    <w:rsid w:val="00F03C28"/>
    <w:rsid w:val="00F93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6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2023-09-14T07:52:00Z</dcterms:created>
  <dcterms:modified xsi:type="dcterms:W3CDTF">2023-09-15T18:58:00Z</dcterms:modified>
</cp:coreProperties>
</file>