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D0" w:rsidRPr="00D83DF9" w:rsidRDefault="00B96E82" w:rsidP="00493DD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 по теме»</w:t>
      </w:r>
      <w:r w:rsidR="00493D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93D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93DD0" w:rsidRPr="00D83D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Применение информационно-коммуникационных технологий на уроках математики в обучении детей с ОВЗ»</w:t>
      </w:r>
    </w:p>
    <w:p w:rsidR="00493DD0" w:rsidRPr="00D83DF9" w:rsidRDefault="00493DD0" w:rsidP="00493DD0">
      <w:pPr>
        <w:pStyle w:val="a3"/>
        <w:spacing w:line="360" w:lineRule="auto"/>
        <w:jc w:val="center"/>
        <w:rPr>
          <w:b/>
        </w:rPr>
      </w:pPr>
      <w:r w:rsidRPr="00D83DF9">
        <w:rPr>
          <w:b/>
        </w:rPr>
        <w:t>Введение</w:t>
      </w:r>
      <w:r>
        <w:rPr>
          <w:b/>
        </w:rPr>
        <w:t>.</w:t>
      </w:r>
    </w:p>
    <w:p w:rsidR="00493DD0" w:rsidRPr="003D3CF1" w:rsidRDefault="00493DD0" w:rsidP="00493DD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</w:t>
      </w:r>
    </w:p>
    <w:p w:rsidR="00493DD0" w:rsidRDefault="00493DD0" w:rsidP="00493DD0">
      <w:pPr>
        <w:pStyle w:val="a3"/>
        <w:spacing w:before="0" w:beforeAutospacing="0" w:after="0" w:afterAutospacing="0" w:line="360" w:lineRule="auto"/>
      </w:pPr>
      <w:r w:rsidRPr="003D3CF1">
        <w:t>Современная школа призвана  обеспечить доступность качественного образования</w:t>
      </w:r>
      <w:r>
        <w:t xml:space="preserve"> обучающихся с учетом их возможностей, интересов и склонностей; расширить активность социализации личности, обязана пересмотреть методический инструментарий в целом. Новые информационные технологии, безусловно, играют в этом смысле положительную роль. </w:t>
      </w:r>
    </w:p>
    <w:p w:rsidR="00493DD0" w:rsidRPr="00CE4666" w:rsidRDefault="00493DD0" w:rsidP="00493DD0">
      <w:pPr>
        <w:pStyle w:val="a3"/>
        <w:spacing w:before="0" w:beforeAutospacing="0" w:line="360" w:lineRule="auto"/>
      </w:pPr>
      <w:r>
        <w:t>Всеобщая компьютеризация и внедрение компьютерных технологий также, требует от педагогов постоянного развития в данной области. Ведь именно это, является методом повышения эффективности учебного процесса.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 в образовании.</w:t>
      </w:r>
    </w:p>
    <w:p w:rsidR="00493DD0" w:rsidRPr="003D3CF1" w:rsidRDefault="00493DD0" w:rsidP="00493DD0">
      <w:pPr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«информационно-коммуникативные технологии»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технологий в преподавании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науке существует много различных подходов к определению термина "информационно-коммуникационные технологии". Согласно словарю Педагогического обихода (под ред. </w:t>
      </w: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Л.М. Лузиной), информационно-коммуникационные технологии (ИКТ) – это совокупность средств и методов преобразования информационных данных для получения информации нового качества (информационного продукта).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источниках информационно -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:rsidR="00493DD0" w:rsidRPr="003D3CF1" w:rsidRDefault="00493DD0" w:rsidP="00493DD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2.Классификация информационно-коммуникативных технологий</w:t>
      </w:r>
    </w:p>
    <w:p w:rsidR="00493DD0" w:rsidRPr="00BE05DA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 технологии разделяют на три группы:</w:t>
      </w:r>
      <w:r w:rsidRPr="00BE0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Сберегающие: экономят труд, время и материальные ресурсы (принтер, сканер, ксерокс).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рационализирующие  – это автоматические системы поиска и заказов (системы поиска книг в библиотеках).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созидающие (творческие) информационные технологии включают человека в процесс работы с информацией (текстовый редактор).</w:t>
      </w:r>
    </w:p>
    <w:p w:rsidR="00493DD0" w:rsidRPr="00BE05DA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 технологии можно классифицировать по их функциональному назначению. Выделяют следующие виды информационных технологий: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игры и развивающие программы,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материалы,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– тренажеры,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виртуального эксперимента,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энциклопедии.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распространенными информационными технологиями,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применяемыми в работе учителя, </w: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BE0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"http://www.uchportal.ru/load" </w:instrTex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BE0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программы - тренажёры,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proofErr w:type="gramStart"/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есурсы.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Систематизация направлений применения информационно-коммуникативных технологий, используемых учителем в своей работе.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свою работу и работу своих коллег, я пришла к выводу, что информационные технологии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систематизировать, выделив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направлений:</w:t>
      </w:r>
    </w:p>
    <w:p w:rsidR="00493DD0" w:rsidRDefault="00493DD0" w:rsidP="00493DD0">
      <w:pPr>
        <w:pStyle w:val="a5"/>
        <w:numPr>
          <w:ilvl w:val="0"/>
          <w:numId w:val="1"/>
        </w:num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уроках </w:t>
      </w:r>
    </w:p>
    <w:p w:rsidR="00493DD0" w:rsidRPr="003D3CF1" w:rsidRDefault="00493DD0" w:rsidP="00493DD0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во внеурочной деятельности.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методической работе.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работе с классным коллективом и родителями.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создании оборудования для кабинета.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на уроках.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Компьютерная деятельность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поддержку традиционного курса обучения, и в этом случае она не отвлекает ученика от предмета, а служит развитию у ребёнка повышенного интереса к нему.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мой взгляд, учащимся интересны уроки, на которых применяются:</w:t>
      </w:r>
    </w:p>
    <w:p w:rsidR="00493DD0" w:rsidRPr="003D3CF1" w:rsidRDefault="00493DD0" w:rsidP="00493D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проектов, дидактического материала, тестов, схем, таблиц, проблемных вопросов.</w:t>
      </w:r>
    </w:p>
    <w:p w:rsidR="00493DD0" w:rsidRPr="003D3CF1" w:rsidRDefault="00493DD0" w:rsidP="00493D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использованием программ (тестирование).</w:t>
      </w:r>
    </w:p>
    <w:p w:rsidR="00493DD0" w:rsidRPr="003D3CF1" w:rsidRDefault="00493DD0" w:rsidP="00493DD0">
      <w:pPr>
        <w:spacing w:before="100" w:beforeAutospacing="1" w:after="100" w:afterAutospacing="1"/>
        <w:ind w:left="60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Мультимедиа-ресурсы: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аудиокниги;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словари;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ерактивные  упражнения, задания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 сочетаются на уроках с технологиями: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мастерской построения знаний;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исследовательского и проектного обучения;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ориентированными технологиями.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6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Использование ИКТ во внеурочной деятельности.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кружковых занятий требует от учителя большой подготовки: методической и дидактической, чтобы сделать занятия интересными, познавательными, нужными.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заданиями, схемы, таблицы,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дифференцированного характера – всё это можно изготовить на компьютере.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компьютера современному школьнику совершенно невозможно выполнить большой объём исследовательских работ,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творческих работ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Учителю, в свою очередь, удобнее осуществлять проверку вместе с учащимися, используя электронные носители (редактировать тексты, дополнять и анализировать).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повышается интерес к выполнению творческих работ, когда средством общения с учителем становится компьютер. Очень часто ребята 5, 6, 7 классов в исследовании ставят такую задачу: приобрести первоначальные навыки работы на компьютере.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становятся интереснее, богаче, если дополняются иллюстрациями, рисунками, схемами, таблицами, графиками.</w:t>
      </w:r>
      <w:proofErr w:type="gram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 исследовательской работы и проекта учащиеся создают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в работе с классным коллективом и родителями.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учащихся.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воспитательной работе.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в оформлении праздника (работа над проектом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память выпускнику»).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разработка сценариев родительских собраний и классных часов.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в создании оборудования для кабинета.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дидактического материала.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таблиц, схем, конспектов, наглядного материала.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папок с тестами, практическими и контрольными работами.</w:t>
      </w:r>
    </w:p>
    <w:p w:rsidR="00493DD0" w:rsidRDefault="00493DD0" w:rsidP="00493DD0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4. </w:t>
      </w:r>
      <w:r w:rsidRPr="002A47D5">
        <w:rPr>
          <w:rStyle w:val="a4"/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 </w:t>
      </w:r>
      <w:r>
        <w:rPr>
          <w:rStyle w:val="a4"/>
          <w:rFonts w:ascii="Times New Roman" w:hAnsi="Times New Roman" w:cs="Times New Roman"/>
          <w:sz w:val="24"/>
          <w:szCs w:val="24"/>
        </w:rPr>
        <w:t>на уроках математики в обучении детей с ОВЗ.</w:t>
      </w:r>
    </w:p>
    <w:p w:rsidR="00493DD0" w:rsidRPr="003A05E5" w:rsidRDefault="00493DD0" w:rsidP="00493DD0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процесс, мною на уроках активно используются информационные технологии. 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</w:t>
      </w: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</w:t>
      </w:r>
    </w:p>
    <w:p w:rsidR="00493DD0" w:rsidRDefault="00493DD0" w:rsidP="00493DD0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Мои задачи как учителя математики следующие: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фундаментальную математическую подготовку детей;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информационную и методическую культуру, творческий стиль деятельности учащихся;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использовать информационные технологии и другие информационные структуры.</w:t>
      </w:r>
    </w:p>
    <w:p w:rsidR="00493DD0" w:rsidRDefault="00493DD0" w:rsidP="00493DD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ИКТ на уроках математики дает возможность учителю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 учащихся.</w:t>
      </w:r>
    </w:p>
    <w:p w:rsidR="00493DD0" w:rsidRPr="003A05E5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учебном процессе предполагает повышение качества образования, т. е. решение одной из насущных проблем для современного общества.</w:t>
      </w:r>
    </w:p>
    <w:p w:rsidR="00493DD0" w:rsidRPr="003A05E5" w:rsidRDefault="00493DD0" w:rsidP="00493DD0">
      <w:pPr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организации обучения школьников с использованием ИКТ позволяет: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</w:t>
      </w:r>
      <w:proofErr w:type="gram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базах</w:t>
      </w:r>
      <w:proofErr w:type="gram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индивидуализировать процесс обучения за счет наличия </w:t>
      </w:r>
      <w:proofErr w:type="spell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</w:t>
      </w: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вызывает у учащихся положительные эмоции и формирует положительные учебные мотивы;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раскрепостить учеников при ответе на вопросы, т.к. компьютер позволяет фиксировать результаты (в </w:t>
      </w:r>
      <w:proofErr w:type="spell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самостоятельную учебно-исследовательскую деятельность (моделирование, метод проектов, разработка презентаций, публикаций и т.д.), развивая тем самым у школьников творческую активность. </w:t>
      </w:r>
    </w:p>
    <w:p w:rsidR="00493DD0" w:rsidRPr="000E3266" w:rsidRDefault="00493DD0" w:rsidP="00493DD0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</w:t>
      </w:r>
      <w:proofErr w:type="gramStart"/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proofErr w:type="gramEnd"/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учителя, так и учеников, повышает интерес к предмету, стимулирует освоение учениками довольно серьезных тем по математике, что, в итоге, ведет к интенсификации процесса обучения. </w:t>
      </w:r>
    </w:p>
    <w:p w:rsidR="00493DD0" w:rsidRPr="000E3266" w:rsidRDefault="00493DD0" w:rsidP="00493DD0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 сказанного следует, что знания усваиваются учеником благодаря его собственной деятельности, организуемой и управляемой так, чтобы ученик имел перед собою реальные ориентиры, позволяющие ему совершать все действия правильно и одновременно контролировать себя.</w:t>
      </w:r>
    </w:p>
    <w:p w:rsidR="00493DD0" w:rsidRPr="000E3266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учащихся. Эти изменения должна обеспечить реформа школы, которая продиктована модернизацией образования, компьютеризацией школ. Я думаю, что применение информационно-коммуникационных технологий на уроках математики в какой-то степени способствуют решению этой проблемы.</w:t>
      </w:r>
    </w:p>
    <w:p w:rsidR="00493DD0" w:rsidRDefault="00493DD0" w:rsidP="00493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266">
        <w:rPr>
          <w:rFonts w:ascii="Times New Roman" w:hAnsi="Times New Roman" w:cs="Times New Roman"/>
          <w:b/>
          <w:sz w:val="24"/>
          <w:szCs w:val="24"/>
        </w:rPr>
        <w:t>5. Применение на уроках ИКТ.</w:t>
      </w:r>
    </w:p>
    <w:p w:rsidR="00493DD0" w:rsidRPr="000E3266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 Возможности компьютера могут быть использованы при обучении математике в следующих вариантах: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или частичная замена деятельности учителя;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фрагментарное, выборочное использование дополнительного материала;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диагностических и контролирующих материалов;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домашних самостоятельных и творческих заданий;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и занимательных программ.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своей практике я применяю следующие формы работы с использованием ИКТ: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дидактического материала для урочных и внеурочных занятий;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программного обеспечения непосредственно в учебном процессе;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ресурсов Интернет.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дидактического материала - это разработка с помощью компьютера разнообразного учебного материала, карточек-заданий для самостоятельной работы учащихся, вариантов контрольных работ, а также создание презентаций, электронных образовательных ресурсов. Для этого используются текстовый редактор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графический редактор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 создания презентаций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исследований, в памяти человека остается 1/4 часть услышанного, 1/3 часть увиденного, 1/2 часть увиденного и услышанного; 3/4 части материала, если ученик привлечен в активные действия в процессе обучения. Поскольку наглядно-образные компоненты мышления играют исключительно важную роль в жизни человека, то использование их в изучении оказывается чрезвычайно эффективным; компьютерная графика позволяет детям незаметно усваивать учебный материал, манипулируя различными объектами на экране дисплея, меняя скорость их движения, размер, цвет и т.д.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презентаций на уроках делает изложение учебного материала наглядным, доступным, интересным. Такие презентации частично заменяют доску, различные плакаты и иллюстрации в учебниках.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презентации на различных этапах урока. Это и проверка домашнего задания, проверка обучающей самостоятельной работы, изучение нового материала, задание на дом.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очень удобно с помощью подготовленной компьютерной презентации осуществлять проверку домашнего задания, показав несколько способов решения, учить учащихся отбирать рациональное решение.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программного обеспечения. Программное обеспечение по математике очень разнообразно: электронные учебники и энциклопедии, программы-тренажёры и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словари и справочники, библиотеки электронных наглядных пособий.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использую следующие электронные пособия: «Открытая математика «Функции и графики», «Полный интерактивный курс «Планиметрия», «Полный открытый курс «Стереометрия», «Математика 7-11 класс».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электронных пособий позволяет индивидуализировать и дифференцировать обучение, стимулировать разнообразную творческую деятельность учащихся, воспитывать навыки самоконтроля и рефлексии, изменяет роль ученика в учебном процессе от пассивного наблюдателя до активного исследователя.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электронных пособиях по геометрии представлены различные модели геометрических тел и фигур, которые представлены таким образом, что можно изменять их форму, задавать различные линейные параметры, проводить всевозможные сечения, что позволяет сформировать у учащихся пространственное мышление. Формулировки изучаемых теорем сопровождены 3D – моделями, которые демонстрируются на уроках.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анимация, которая представлена на уроках геометрии с помощью указанных пособий, выполняет мотивационную функцию тем, что позволяет показать в динамике процессы, сложные для понимания, формирует пространственное мышление учащихся, создает зрительный и эмоциональный образ формальных математических теорем и формул, делает изучаемые процессы ближе у жизни и понятнее.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электронные пособия включают в себя интерактивные задачи, тесты, которые также используются на уроках.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 «Открытая математика «Функции и графики» помимо теоретического материала, задач, тестов, содержит интерактивный инструмент для работы с графиками «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Графер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Эта программа позволяет строить графики функций, композиций функций, функций, содержащих знак модуля, выполнять преобразования графиков функций. Теоретический материал этого пособия снабжен интерактивными моделями, которые позволяют наглядно изучить свойства функций: четность, нечетность, возрастание, убывание, нули функции, область определения и область значений.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Построенные с помощью программы «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Графер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графики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 я использую при проверки домашней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нового материала.</w:t>
      </w:r>
      <w:proofErr w:type="gramEnd"/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ресурсов Интернет. Интернет содержит огромный объем образовательной информации, является инструментом поиска, переработки, представления информации. Интернет – технологии в учебном процессе -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получение и накопление информации, обработка и передача информации, использование информации для научной работы, для подготовки докладов и сообщений, дистанционное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т.д.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 сайтов, которые я использую в своей работе:</w:t>
      </w:r>
    </w:p>
    <w:p w:rsidR="00493DD0" w:rsidRDefault="00493DD0" w:rsidP="00493DD0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5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коллекция цифровых образовательных ресурсов</w:t>
      </w:r>
    </w:p>
    <w:p w:rsidR="00493DD0" w:rsidRPr="000E3266" w:rsidRDefault="00493DD0" w:rsidP="00493DD0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http://mathege.ru/or/ege/Main открытый банк заданий по математике</w:t>
      </w:r>
    </w:p>
    <w:p w:rsidR="00493DD0" w:rsidRPr="000E3266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 учительский портал</w:t>
      </w:r>
    </w:p>
    <w:p w:rsidR="00493DD0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http://www.mathtest.ru/ математические тесты в режиме он-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</w:p>
    <w:p w:rsidR="00493DD0" w:rsidRPr="000E3266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</w:p>
    <w:p w:rsidR="00493DD0" w:rsidRPr="000E3266" w:rsidRDefault="00493DD0" w:rsidP="00493DD0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ресурсы, представленные на сайте http://school-collection.edu.ru/ для 5-6 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представлены по каждому уроку.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информационно-коммуникационных технологий на уроках математики позволяет повысить мотивацию и активность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вызываемой своими интерактивными свойствами, разнообразием и красочностью информации (текст + звук + видео + цвет), путем ориентации на успех (позволяет довести решение любой задачи, опираясь на необходимую помощь), используя игровой фон общения человека с машиной и что немаловажно – выдержкой, спокойствием и дружественностью машины по отношению к ученику.</w:t>
      </w:r>
      <w:proofErr w:type="gramEnd"/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применение ИКТ в учебном процессе повышает качество математического образования, вызывает интерес к изучению математики, стимулирует развитие познавательной активности и творческих способностей учащихся.</w:t>
      </w:r>
    </w:p>
    <w:p w:rsidR="00493DD0" w:rsidRDefault="00493DD0" w:rsidP="00493DD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24FF">
        <w:rPr>
          <w:rFonts w:ascii="Times New Roman" w:hAnsi="Times New Roman" w:cs="Times New Roman"/>
          <w:sz w:val="24"/>
          <w:szCs w:val="24"/>
        </w:rPr>
        <w:t>Конечно же, использование только средств ИКТ не решит всех учебных проблем. И преподавателям совсем не обязано работать с этими технологиями постоянно, на каждом уроке. Но использование их делает урок увлекательным и динамичным.</w:t>
      </w:r>
    </w:p>
    <w:p w:rsidR="00493DD0" w:rsidRPr="00A824FF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Опираясь на свой собственный опыт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ктического применения 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ИКТ 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можно выделить ряд рекомендаций для преподавателей, использующих информационно-коммуникационные технологии на уроках: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учащиеся должны уметь обращаться с компьютером на уровне, необходимом для выполнения компьютерных заданий;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четко представлять, какие формы ИКТ следует использовать на данном этапе урока, и оправдано ли это использование;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заранее подбирать материал к уроку с использованием ИКТ, руководствуясь определенными критериями, адаптировать отобранный цифровой материал в соответствии с задачами и условиями обучения;</w:t>
      </w:r>
    </w:p>
    <w:p w:rsidR="00493DD0" w:rsidRPr="00F46FF7" w:rsidRDefault="00493DD0" w:rsidP="00493DD0">
      <w:pPr>
        <w:pStyle w:val="a5"/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1B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планировать и организовывать самостоятельную работу учащихся по предмету с привлечением ИКТ;</w:t>
      </w:r>
    </w:p>
    <w:p w:rsidR="00493DD0" w:rsidRPr="00F46FF7" w:rsidRDefault="00493DD0" w:rsidP="00493DD0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Литература:</w:t>
      </w:r>
    </w:p>
    <w:p w:rsidR="00493DD0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 /И</w:t>
      </w:r>
      <w:proofErr w:type="gramStart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шк</w:t>
      </w:r>
      <w:proofErr w:type="gramEnd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  </w:t>
      </w:r>
    </w:p>
    <w:p w:rsidR="00493DD0" w:rsidRPr="00F46FF7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сайта «Электронные интерактивные доски </w:t>
      </w:r>
      <w:proofErr w:type="spellStart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SMARTBoard</w:t>
      </w:r>
      <w:proofErr w:type="spellEnd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технологии в образовании»  (http://www.smartboard.ru/)</w:t>
      </w:r>
    </w:p>
    <w:p w:rsidR="00493DD0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информационно-коммуникационных технологий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начальной школе» Жукова Н.Н.</w:t>
      </w:r>
    </w:p>
    <w:p w:rsidR="00493DD0" w:rsidRPr="00F46FF7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С.В. Применение интерактивных технологий в исследовательской деятельности учащихся в инклюзивном образовании//Среднее профессиональное образование. 2012. №3</w:t>
      </w:r>
    </w:p>
    <w:p w:rsidR="00493DD0" w:rsidRPr="00F46FF7" w:rsidRDefault="00493DD0" w:rsidP="00493DD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</w:p>
    <w:p w:rsidR="008435BB" w:rsidRDefault="008435BB"/>
    <w:sectPr w:rsidR="008435BB" w:rsidSect="00D83D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B73"/>
    <w:multiLevelType w:val="multilevel"/>
    <w:tmpl w:val="79C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5696A"/>
    <w:multiLevelType w:val="multilevel"/>
    <w:tmpl w:val="A5B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8209A"/>
    <w:multiLevelType w:val="multilevel"/>
    <w:tmpl w:val="C31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01262"/>
    <w:multiLevelType w:val="hybridMultilevel"/>
    <w:tmpl w:val="09D2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6B1"/>
    <w:multiLevelType w:val="multilevel"/>
    <w:tmpl w:val="CDD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63AD6"/>
    <w:multiLevelType w:val="hybridMultilevel"/>
    <w:tmpl w:val="0C72BE6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34857E7F"/>
    <w:multiLevelType w:val="multilevel"/>
    <w:tmpl w:val="4CB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14FAB"/>
    <w:multiLevelType w:val="multilevel"/>
    <w:tmpl w:val="29F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B06D6"/>
    <w:multiLevelType w:val="hybridMultilevel"/>
    <w:tmpl w:val="4DC4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259AC">
      <w:numFmt w:val="bullet"/>
      <w:lvlText w:val="·"/>
      <w:lvlJc w:val="left"/>
      <w:pPr>
        <w:ind w:left="1995" w:hanging="9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72A2E"/>
    <w:multiLevelType w:val="multilevel"/>
    <w:tmpl w:val="D7B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50AA4"/>
    <w:multiLevelType w:val="multilevel"/>
    <w:tmpl w:val="B25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60561"/>
    <w:multiLevelType w:val="multilevel"/>
    <w:tmpl w:val="FE40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73213"/>
    <w:multiLevelType w:val="hybridMultilevel"/>
    <w:tmpl w:val="3634E8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6A731C31"/>
    <w:multiLevelType w:val="multilevel"/>
    <w:tmpl w:val="6EA6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92E05"/>
    <w:multiLevelType w:val="multilevel"/>
    <w:tmpl w:val="629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D064F"/>
    <w:multiLevelType w:val="multilevel"/>
    <w:tmpl w:val="4BE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D0"/>
    <w:rsid w:val="001218BB"/>
    <w:rsid w:val="00493DD0"/>
    <w:rsid w:val="008435BB"/>
    <w:rsid w:val="00B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D0"/>
    <w:pPr>
      <w:spacing w:after="0"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D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D0"/>
    <w:rPr>
      <w:b/>
      <w:bCs/>
    </w:rPr>
  </w:style>
  <w:style w:type="paragraph" w:styleId="a5">
    <w:name w:val="List Paragraph"/>
    <w:basedOn w:val="a"/>
    <w:uiPriority w:val="34"/>
    <w:qFormat/>
    <w:rsid w:val="00493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D0"/>
    <w:pPr>
      <w:spacing w:after="0"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D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D0"/>
    <w:rPr>
      <w:b/>
      <w:bCs/>
    </w:rPr>
  </w:style>
  <w:style w:type="paragraph" w:styleId="a5">
    <w:name w:val="List Paragraph"/>
    <w:basedOn w:val="a"/>
    <w:uiPriority w:val="34"/>
    <w:qFormat/>
    <w:rsid w:val="0049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2019-11-04T14:51:00Z</dcterms:created>
  <dcterms:modified xsi:type="dcterms:W3CDTF">2019-11-04T15:12:00Z</dcterms:modified>
</cp:coreProperties>
</file>