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E3" w:rsidRPr="00DF72E3" w:rsidRDefault="006967D6" w:rsidP="00DF72E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F72E3">
        <w:rPr>
          <w:rStyle w:val="c8"/>
          <w:b/>
          <w:bCs/>
          <w:color w:val="000000"/>
          <w:sz w:val="28"/>
          <w:szCs w:val="28"/>
        </w:rPr>
        <w:t xml:space="preserve"> </w:t>
      </w:r>
      <w:r w:rsidR="00DF72E3" w:rsidRPr="00DF72E3">
        <w:rPr>
          <w:rStyle w:val="c8"/>
          <w:b/>
          <w:bCs/>
          <w:color w:val="000000"/>
          <w:sz w:val="28"/>
          <w:szCs w:val="28"/>
        </w:rPr>
        <w:t>«</w:t>
      </w:r>
      <w:r w:rsidR="00DF72E3">
        <w:rPr>
          <w:rStyle w:val="c8"/>
          <w:b/>
          <w:bCs/>
          <w:color w:val="000000"/>
          <w:sz w:val="28"/>
          <w:szCs w:val="28"/>
        </w:rPr>
        <w:t>Роль</w:t>
      </w:r>
      <w:r w:rsidR="00DF72E3" w:rsidRPr="00DF72E3">
        <w:rPr>
          <w:rStyle w:val="c8"/>
          <w:b/>
          <w:bCs/>
          <w:color w:val="000000"/>
          <w:sz w:val="28"/>
          <w:szCs w:val="28"/>
        </w:rPr>
        <w:t xml:space="preserve"> игры для развития ребенка»</w:t>
      </w:r>
      <w:bookmarkStart w:id="0" w:name="_GoBack"/>
      <w:bookmarkEnd w:id="0"/>
    </w:p>
    <w:p w:rsidR="00DF72E3" w:rsidRPr="00DF72E3" w:rsidRDefault="00DF72E3" w:rsidP="00DF72E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F72E3">
        <w:rPr>
          <w:rStyle w:val="c5"/>
          <w:color w:val="111111"/>
          <w:sz w:val="28"/>
          <w:szCs w:val="28"/>
          <w:shd w:val="clear" w:color="auto" w:fill="FFFFFF"/>
        </w:rPr>
        <w:t xml:space="preserve">А. </w:t>
      </w:r>
      <w:proofErr w:type="spellStart"/>
      <w:r w:rsidRPr="00DF72E3">
        <w:rPr>
          <w:rStyle w:val="c5"/>
          <w:color w:val="111111"/>
          <w:sz w:val="28"/>
          <w:szCs w:val="28"/>
          <w:shd w:val="clear" w:color="auto" w:fill="FFFFFF"/>
        </w:rPr>
        <w:t>С.Макаренко</w:t>
      </w:r>
      <w:proofErr w:type="spellEnd"/>
      <w:r w:rsidRPr="00DF72E3">
        <w:rPr>
          <w:rStyle w:val="c5"/>
          <w:color w:val="111111"/>
          <w:sz w:val="28"/>
          <w:szCs w:val="28"/>
          <w:shd w:val="clear" w:color="auto" w:fill="FFFFFF"/>
        </w:rPr>
        <w:t xml:space="preserve"> писал: «Игра, имеет важное значение в жизни ребенка</w:t>
      </w:r>
      <w:r w:rsidRPr="00DF72E3">
        <w:rPr>
          <w:rStyle w:val="c17"/>
          <w:b/>
          <w:bCs/>
          <w:color w:val="111111"/>
          <w:sz w:val="28"/>
          <w:szCs w:val="28"/>
          <w:shd w:val="clear" w:color="auto" w:fill="FFFFFF"/>
        </w:rPr>
        <w:t>,</w:t>
      </w:r>
      <w:r w:rsidRPr="00DF72E3">
        <w:rPr>
          <w:rStyle w:val="c5"/>
          <w:color w:val="111111"/>
          <w:sz w:val="28"/>
          <w:szCs w:val="28"/>
          <w:shd w:val="clear" w:color="auto" w:fill="FFFFFF"/>
        </w:rPr>
        <w:t> имеет то же значение</w:t>
      </w:r>
      <w:r w:rsidRPr="00DF72E3">
        <w:rPr>
          <w:rStyle w:val="c13"/>
          <w:b/>
          <w:bCs/>
          <w:color w:val="111111"/>
          <w:sz w:val="28"/>
          <w:szCs w:val="28"/>
          <w:shd w:val="clear" w:color="auto" w:fill="FFFFFF"/>
        </w:rPr>
        <w:t>,</w:t>
      </w:r>
      <w:r w:rsidRPr="00DF72E3">
        <w:rPr>
          <w:rStyle w:val="c5"/>
          <w:color w:val="111111"/>
          <w:sz w:val="28"/>
          <w:szCs w:val="28"/>
          <w:shd w:val="clear" w:color="auto" w:fill="FFFFFF"/>
        </w:rPr>
        <w:t> как у взрослого имеет деятельность</w:t>
      </w:r>
      <w:r w:rsidRPr="00DF72E3">
        <w:rPr>
          <w:rStyle w:val="c17"/>
          <w:b/>
          <w:bCs/>
          <w:color w:val="111111"/>
          <w:sz w:val="28"/>
          <w:szCs w:val="28"/>
          <w:shd w:val="clear" w:color="auto" w:fill="FFFFFF"/>
        </w:rPr>
        <w:t>,</w:t>
      </w:r>
      <w:r w:rsidRPr="00DF72E3">
        <w:rPr>
          <w:rStyle w:val="c5"/>
          <w:color w:val="111111"/>
          <w:sz w:val="28"/>
          <w:szCs w:val="28"/>
          <w:shd w:val="clear" w:color="auto" w:fill="FFFFFF"/>
        </w:rPr>
        <w:t> работа, служба. Каков ребенок в игре</w:t>
      </w:r>
      <w:r w:rsidRPr="00DF72E3">
        <w:rPr>
          <w:rStyle w:val="c17"/>
          <w:b/>
          <w:bCs/>
          <w:color w:val="111111"/>
          <w:sz w:val="28"/>
          <w:szCs w:val="28"/>
          <w:shd w:val="clear" w:color="auto" w:fill="FFFFFF"/>
        </w:rPr>
        <w:t>,</w:t>
      </w:r>
      <w:r w:rsidRPr="00DF72E3">
        <w:rPr>
          <w:rStyle w:val="c5"/>
          <w:color w:val="111111"/>
          <w:sz w:val="28"/>
          <w:szCs w:val="28"/>
          <w:shd w:val="clear" w:color="auto" w:fill="FFFFFF"/>
        </w:rPr>
        <w:t> таков во многом он будет и в работе, когда вырастет. Поэтому воспитание будущего деятеля происходит, прежде всего, в игре. И вся история отдельного человека как деятеля или работника может быть представлена в развитии игры и в постепенном переходе ее в работу».</w:t>
      </w:r>
    </w:p>
    <w:p w:rsidR="00DF72E3" w:rsidRDefault="00DF72E3" w:rsidP="00DF7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всей жизни. Она занимает в жизни дошкольника особое место. Ведь в играх наиболее ярко проявляется личность ребенка.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центральная деятельность ребенка, наполненная для него смыслом и значением. Игра - необходимая составляющая здорового развития ребенка. 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и проверенным средством формирования детской личности дошкольного возраста является активная деятельность самого ребенка. Игра в этом отношении имеет ряд преимуществ. Она является важным средством контроля в жизни детей, дает большую возможность для проявления детской непосредственности, положительных чувств и поступков. Характер ролевых и строительных игр способствует воспитанию у детей добрых и осознанных взаимоотношений. Усвоение различных правил помогает регулированию детских взаимоотношений.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имеет большое образовательное значение, она тесно связана с обучением на занятиях, с наблюдениями повседневной жизни. В творческих играх происходит важный и сложный процесс освоения знаний, который мобилизует умственные способности ребенка, его воображение, внимание, память.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играя на игрушечных кухнях, копируя мам, получают первые навыки приготовления пищи, учатся держать игрушечные ножи, кастрюльки и т.д.  Мальчики, катаясь на электромобилях, учатся водить машины. Рисуя на стенах, дети приобщаются к искусству. Можно сказать, что игра очень важна в жизни ребенка и выполняет познавательные, обучающие и развлекательные функции. </w:t>
      </w: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Интересная игра повышает умственную активность ребенка, и он может решить более трудную задачу, чем на занятии.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не значит, что занятия должны проводиться только в форме игры. Обучение требует применения разнообразных методов.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дает хорошие результаты только в сочетании с другими методами: наблюдениями, беседами, чтением, т.к. играя, дети учатся применять свои знания и умения на практике.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правилами требуется обобщение знаний, самостоятельный выбор в решения поставленной задачи.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вид деятельности детей дошкольного возраста — игра, в процессе которой развиваются духовные и физические силы ребенка: его внимание, память, воображение, дисциплинированность. Кроме того, игра — </w:t>
      </w: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своеобразный, свойственный дошкольному возрасту способ усвоения общественного опыта.</w:t>
      </w:r>
    </w:p>
    <w:p w:rsidR="00DF72E3" w:rsidRPr="00DF72E3" w:rsidRDefault="00DF72E3" w:rsidP="00DF72E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F7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 Игра важна и для подготовки ребенка к будущему, и для того, чтобы сделать его настоящую жизнь полной и счастливой.</w:t>
      </w:r>
    </w:p>
    <w:p w:rsidR="00570967" w:rsidRPr="00DF72E3" w:rsidRDefault="00DF72E3" w:rsidP="00DF72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2E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Исходя из всего перечисленного, можно отметить, что ведущее место в системе дошкольного воспитания принадлежит играм, поэтому каждый ребёнок должен уметь играть в разные игры и мы педагоги должны ему в этом помочь.</w:t>
      </w:r>
    </w:p>
    <w:sectPr w:rsidR="00570967" w:rsidRPr="00DF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E3"/>
    <w:rsid w:val="00570967"/>
    <w:rsid w:val="006967D6"/>
    <w:rsid w:val="00D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A8559-7D8A-4986-9019-37536A6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F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72E3"/>
  </w:style>
  <w:style w:type="character" w:customStyle="1" w:styleId="c5">
    <w:name w:val="c5"/>
    <w:basedOn w:val="a0"/>
    <w:rsid w:val="00DF72E3"/>
  </w:style>
  <w:style w:type="character" w:customStyle="1" w:styleId="c17">
    <w:name w:val="c17"/>
    <w:basedOn w:val="a0"/>
    <w:rsid w:val="00DF72E3"/>
  </w:style>
  <w:style w:type="character" w:customStyle="1" w:styleId="c13">
    <w:name w:val="c13"/>
    <w:basedOn w:val="a0"/>
    <w:rsid w:val="00DF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2</cp:revision>
  <dcterms:created xsi:type="dcterms:W3CDTF">2022-01-27T16:35:00Z</dcterms:created>
  <dcterms:modified xsi:type="dcterms:W3CDTF">2024-01-14T16:45:00Z</dcterms:modified>
</cp:coreProperties>
</file>