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E3" w:rsidRPr="00DB2FE3" w:rsidRDefault="00DB2FE3" w:rsidP="00DB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E3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детей в дошкольной образовательной организации на основе базовых ценностей отечественной социокультурной традиции.</w:t>
      </w:r>
    </w:p>
    <w:p w:rsidR="00DB2FE3" w:rsidRPr="00DB2FE3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2FE3" w:rsidRPr="00DB2FE3">
        <w:rPr>
          <w:rFonts w:ascii="Times New Roman" w:hAnsi="Times New Roman" w:cs="Times New Roman"/>
          <w:sz w:val="28"/>
          <w:szCs w:val="28"/>
        </w:rPr>
        <w:t>В Стратегии развития воспитания в Российской Федерации на период до 2025 года приоритетной задачей государства в сфере воспитания детей установлено «развитие высоконравственной личности, разделяющей российские традиционные духовные ценности».</w:t>
      </w:r>
    </w:p>
    <w:p w:rsidR="00DB2FE3" w:rsidRPr="00DB2FE3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2FE3" w:rsidRPr="00DB2FE3">
        <w:rPr>
          <w:rFonts w:ascii="Times New Roman" w:hAnsi="Times New Roman" w:cs="Times New Roman"/>
          <w:sz w:val="28"/>
          <w:szCs w:val="28"/>
        </w:rPr>
        <w:t xml:space="preserve">Одним из принципов государственной политики, обозначенных в законе «Об образовании в РФ», является защита и развитие личности, создание условий для самоопределения и </w:t>
      </w:r>
      <w:proofErr w:type="gramStart"/>
      <w:r w:rsidR="00DB2FE3" w:rsidRPr="00DB2FE3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DB2FE3" w:rsidRPr="00DB2FE3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(ст.2, п.2). Содержание образования должно обеспечивать формирование духовно-нравственной личности (ст.14, п.2).</w:t>
      </w:r>
    </w:p>
    <w:p w:rsidR="00DB2FE3" w:rsidRPr="00DB2FE3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2FE3" w:rsidRPr="00DB2F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B2FE3" w:rsidRPr="00DB2FE3">
        <w:rPr>
          <w:rFonts w:ascii="Times New Roman" w:hAnsi="Times New Roman" w:cs="Times New Roman"/>
          <w:sz w:val="28"/>
          <w:szCs w:val="28"/>
        </w:rPr>
        <w:t xml:space="preserve">ОС </w:t>
      </w:r>
      <w:proofErr w:type="gramStart"/>
      <w:r w:rsidR="00DB2FE3" w:rsidRPr="00DB2F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B2FE3" w:rsidRPr="00DB2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FE3" w:rsidRPr="00DB2F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2FE3" w:rsidRPr="00DB2FE3">
        <w:rPr>
          <w:rFonts w:ascii="Times New Roman" w:hAnsi="Times New Roman" w:cs="Times New Roman"/>
          <w:sz w:val="28"/>
          <w:szCs w:val="28"/>
        </w:rPr>
        <w:t xml:space="preserve"> определении образовательных задач поддерживает идею объединения обучения и воспитания в целостный образовательный процесс на основе духовно-нравственных, социокультурных ценностей и принятых в обществе правил и норм поведения в интересах человека, семьи, общества.</w:t>
      </w:r>
    </w:p>
    <w:p w:rsidR="00DB2FE3" w:rsidRPr="00DB2FE3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B2FE3" w:rsidRPr="00DB2FE3">
        <w:rPr>
          <w:rFonts w:ascii="Times New Roman" w:hAnsi="Times New Roman" w:cs="Times New Roman"/>
          <w:sz w:val="28"/>
          <w:szCs w:val="28"/>
        </w:rPr>
        <w:t>Основой обозначенных приоритетов воспитания является отечественная социокультурная традиция — культура и образ жизни, межличностные и социальные отношения, сложившиеся исторически на основе традиционных для российского общества, народов России духовных ценностей и нравственных норм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DB2FE3" w:rsidRPr="00DB2FE3">
        <w:rPr>
          <w:rFonts w:ascii="Times New Roman" w:hAnsi="Times New Roman" w:cs="Times New Roman"/>
          <w:sz w:val="28"/>
          <w:szCs w:val="28"/>
        </w:rPr>
        <w:t>оэтому крайне важно создать нормально функционирующую систему духовно-нравственного воспитания в дошкольных образовательных учреждениях, основанную на ценностях традиционной духовной культуры, отвечающую потребностям развития личности ребенка.</w:t>
      </w:r>
      <w:proofErr w:type="gramEnd"/>
    </w:p>
    <w:p w:rsidR="00DB2FE3" w:rsidRPr="00DB2FE3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B2FE3" w:rsidRPr="00DB2FE3">
        <w:rPr>
          <w:rFonts w:ascii="Times New Roman" w:hAnsi="Times New Roman" w:cs="Times New Roman"/>
          <w:sz w:val="28"/>
          <w:szCs w:val="28"/>
        </w:rPr>
        <w:t xml:space="preserve">Специфика разрабатываемой модели определялась в соответствии с рекомендациями </w:t>
      </w:r>
      <w:proofErr w:type="spellStart"/>
      <w:r w:rsidR="00DB2FE3" w:rsidRPr="00DB2FE3">
        <w:rPr>
          <w:rFonts w:ascii="Times New Roman" w:hAnsi="Times New Roman" w:cs="Times New Roman"/>
          <w:sz w:val="28"/>
          <w:szCs w:val="28"/>
        </w:rPr>
        <w:t>Потаповской</w:t>
      </w:r>
      <w:proofErr w:type="spellEnd"/>
      <w:r w:rsidR="00DB2FE3" w:rsidRPr="00DB2FE3">
        <w:rPr>
          <w:rFonts w:ascii="Times New Roman" w:hAnsi="Times New Roman" w:cs="Times New Roman"/>
          <w:sz w:val="28"/>
          <w:szCs w:val="28"/>
        </w:rPr>
        <w:t xml:space="preserve"> Ольги Михайловны и определялась пониманием духовно-нравственного воспитания детей в дошкольном образовательном учреждении как содействия целенаправленному развитию </w:t>
      </w:r>
      <w:r w:rsidR="00DB2FE3" w:rsidRPr="00DB2FE3">
        <w:rPr>
          <w:rFonts w:ascii="Times New Roman" w:hAnsi="Times New Roman" w:cs="Times New Roman"/>
          <w:sz w:val="28"/>
          <w:szCs w:val="28"/>
        </w:rPr>
        <w:lastRenderedPageBreak/>
        <w:t xml:space="preserve">основ ценностно-смысловой сферы личности дошкольника в процессе творческого </w:t>
      </w:r>
      <w:proofErr w:type="spellStart"/>
      <w:r w:rsidR="00DB2FE3" w:rsidRPr="00DB2FE3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 w:rsidR="00DB2FE3" w:rsidRPr="00DB2FE3">
        <w:rPr>
          <w:rFonts w:ascii="Times New Roman" w:hAnsi="Times New Roman" w:cs="Times New Roman"/>
          <w:sz w:val="28"/>
          <w:szCs w:val="28"/>
        </w:rPr>
        <w:t xml:space="preserve"> взаимодействия по освоению отечественного социокультурного опыта в его культурно-историческом и личностно-практическом аспектах.</w:t>
      </w:r>
      <w:proofErr w:type="gramEnd"/>
    </w:p>
    <w:p w:rsidR="00DB2FE3" w:rsidRPr="00DB2FE3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2FE3" w:rsidRPr="00DB2FE3">
        <w:rPr>
          <w:rFonts w:ascii="Times New Roman" w:hAnsi="Times New Roman" w:cs="Times New Roman"/>
          <w:sz w:val="28"/>
          <w:szCs w:val="28"/>
        </w:rPr>
        <w:t>В процессе проработки модели педагогами подробно обсуждались основы моделируемого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FE3" w:rsidRPr="00DB2FE3">
        <w:rPr>
          <w:rFonts w:ascii="Times New Roman" w:hAnsi="Times New Roman" w:cs="Times New Roman"/>
          <w:sz w:val="28"/>
          <w:szCs w:val="28"/>
        </w:rPr>
        <w:t>методологические подходы и принципы, средства, формы, условия реализации духовно-нравственного воспитания дошкольников. В целях содействия практическому освоению педагогами методики духовно-нравственного воспитания запланированы практикумов, мастер-классов и социокультурных тренингов. Были построены четыре структурных блока модели.</w:t>
      </w:r>
    </w:p>
    <w:p w:rsidR="00DB2FE3" w:rsidRPr="00DB2FE3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2FE3" w:rsidRPr="00DB2FE3">
        <w:rPr>
          <w:rFonts w:ascii="Times New Roman" w:hAnsi="Times New Roman" w:cs="Times New Roman"/>
          <w:sz w:val="28"/>
          <w:szCs w:val="28"/>
        </w:rPr>
        <w:t>Оценивайте критерии систематически, осмысленно, систематически, методично.</w:t>
      </w:r>
    </w:p>
    <w:p w:rsidR="00DB2FE3" w:rsidRPr="00DB2FE3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2FE3" w:rsidRPr="00DB2FE3">
        <w:rPr>
          <w:rFonts w:ascii="Times New Roman" w:hAnsi="Times New Roman" w:cs="Times New Roman"/>
          <w:sz w:val="28"/>
          <w:szCs w:val="28"/>
        </w:rPr>
        <w:t>Методические блоки модели духовно-нравственного воспитания детей, основанной на национальных социокультурных традициях, включают в себя основные подходы, принципы, закономерности духовно-нравственного развития и обозначения воспитания дошкольников.</w:t>
      </w:r>
    </w:p>
    <w:p w:rsidR="00757EEB" w:rsidRDefault="009B2D51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2FE3" w:rsidRPr="00DB2FE3">
        <w:rPr>
          <w:rFonts w:ascii="Times New Roman" w:hAnsi="Times New Roman" w:cs="Times New Roman"/>
          <w:sz w:val="28"/>
          <w:szCs w:val="28"/>
        </w:rPr>
        <w:t>Среди этих закономерностей мы подчеркиваем особое значение семьи и ближайшего социокультурного окружения для приобретения дошкольниками опыта нравственных отношений и первых духовных переживаний, а также непосредственную связь нравственного воспитания с физической и психической защитой и психическое здоровье детей. </w:t>
      </w:r>
    </w:p>
    <w:p w:rsidR="00C9780B" w:rsidRPr="00C9780B" w:rsidRDefault="00C9780B" w:rsidP="00C9780B">
      <w:pPr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Назовем и опишем эти принципы</w:t>
      </w:r>
      <w:r w:rsidR="009B2D51">
        <w:rPr>
          <w:rFonts w:ascii="Times New Roman" w:hAnsi="Times New Roman" w:cs="Times New Roman"/>
          <w:sz w:val="28"/>
          <w:szCs w:val="28"/>
        </w:rPr>
        <w:t>:</w:t>
      </w:r>
    </w:p>
    <w:p w:rsidR="00C9780B" w:rsidRDefault="00C9780B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— </w:t>
      </w:r>
      <w:r w:rsidR="009B2D51">
        <w:rPr>
          <w:rFonts w:ascii="Times New Roman" w:hAnsi="Times New Roman" w:cs="Times New Roman"/>
          <w:sz w:val="28"/>
          <w:szCs w:val="28"/>
        </w:rPr>
        <w:t>с</w:t>
      </w:r>
      <w:r w:rsidRPr="00C9780B">
        <w:rPr>
          <w:rFonts w:ascii="Times New Roman" w:hAnsi="Times New Roman" w:cs="Times New Roman"/>
          <w:sz w:val="28"/>
          <w:szCs w:val="28"/>
        </w:rPr>
        <w:t>истемность, основанная на интеграции отечественных и народных традиций воспитания. В рамках эффективного взаимодействия педагогов и родителей через создание единого образовательного пространства гармонизировать психофизическое развитие и реляционную систему «образовательное учреждение-семья-личность» для создания информационной среды</w:t>
      </w:r>
      <w:proofErr w:type="gramStart"/>
      <w:r w:rsidRPr="00C97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8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>ебенок, формирующий «социальный иммунитет», защищающий ребенка от неблагоприятного воздействия</w:t>
      </w:r>
      <w:r w:rsidR="009B2D51">
        <w:rPr>
          <w:rFonts w:ascii="Times New Roman" w:hAnsi="Times New Roman" w:cs="Times New Roman"/>
          <w:sz w:val="28"/>
          <w:szCs w:val="28"/>
        </w:rPr>
        <w:t>;</w:t>
      </w:r>
      <w:r w:rsidRPr="00C9780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C9780B" w:rsidRDefault="00C9780B" w:rsidP="009B2D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hAnsi="Times New Roman" w:cs="Times New Roman"/>
          <w:sz w:val="28"/>
          <w:szCs w:val="28"/>
        </w:rPr>
        <w:t xml:space="preserve">- культурное соответствие педагогов, овладение родителями и детьми ключевыми ценностями, присущими национальной культуре и быту, феноменология российской цивилизации, общий контекст ее основных ценностей и идеалов, социокультурный внутренний духовный мир для осознания себя как положительного субъекта формы и нормативной </w:t>
      </w:r>
      <w:r w:rsidRPr="00C9780B">
        <w:rPr>
          <w:rFonts w:ascii="Times New Roman" w:hAnsi="Times New Roman" w:cs="Times New Roman"/>
          <w:sz w:val="28"/>
          <w:szCs w:val="28"/>
        </w:rPr>
        <w:lastRenderedPageBreak/>
        <w:t>практики, связь устойчивых «кернов», «кодов» и «смыслов» национальной культуры, сохранение и расширение социокультурного опыта, развитие</w:t>
      </w:r>
      <w:r w:rsidR="009B2D51">
        <w:rPr>
          <w:rFonts w:ascii="Times New Roman" w:hAnsi="Times New Roman" w:cs="Times New Roman"/>
          <w:sz w:val="28"/>
          <w:szCs w:val="28"/>
        </w:rPr>
        <w:t>;</w:t>
      </w:r>
      <w:r w:rsidRPr="00C9780B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C9780B" w:rsidRPr="00C9780B" w:rsidRDefault="00C9780B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- </w:t>
      </w:r>
      <w:r w:rsidR="009B2D51">
        <w:rPr>
          <w:rFonts w:ascii="Times New Roman" w:hAnsi="Times New Roman" w:cs="Times New Roman"/>
          <w:sz w:val="28"/>
          <w:szCs w:val="28"/>
        </w:rPr>
        <w:t>н</w:t>
      </w:r>
      <w:r w:rsidRPr="00C9780B">
        <w:rPr>
          <w:rFonts w:ascii="Times New Roman" w:hAnsi="Times New Roman" w:cs="Times New Roman"/>
          <w:sz w:val="28"/>
          <w:szCs w:val="28"/>
        </w:rPr>
        <w:t xml:space="preserve">еформальный характер взаимодействия участников образовательного процесса (педагогов, детей, родителей) в процессе обращения с социокультурными </w:t>
      </w:r>
      <w:bookmarkStart w:id="0" w:name="_GoBack"/>
      <w:bookmarkEnd w:id="0"/>
      <w:r w:rsidRPr="00C9780B">
        <w:rPr>
          <w:rFonts w:ascii="Times New Roman" w:hAnsi="Times New Roman" w:cs="Times New Roman"/>
          <w:sz w:val="28"/>
          <w:szCs w:val="28"/>
        </w:rPr>
        <w:t>традициями</w:t>
      </w:r>
      <w:r w:rsidR="009B2D51">
        <w:rPr>
          <w:rFonts w:ascii="Times New Roman" w:hAnsi="Times New Roman" w:cs="Times New Roman"/>
          <w:sz w:val="28"/>
          <w:szCs w:val="28"/>
        </w:rPr>
        <w:t>;</w:t>
      </w:r>
    </w:p>
    <w:p w:rsidR="00C9780B" w:rsidRPr="00C9780B" w:rsidRDefault="00C9780B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- планирование воспитательной деятельности по социокультурным линейкам годового календарного круга (естественного, буржуазного, массового, традиционно религиозного);</w:t>
      </w:r>
    </w:p>
    <w:p w:rsidR="00C9780B" w:rsidRDefault="00C9780B" w:rsidP="009B2D51">
      <w:pPr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- интерактивность, включающая использование позитивных личностно-ориентированных приемов обучения в процессе духовно-нравственного воспитания ребенка, системную работу с педагогами и взаимодействие с семьей учащегося. </w:t>
      </w:r>
    </w:p>
    <w:p w:rsidR="00DB2FE3" w:rsidRPr="00DB2FE3" w:rsidRDefault="00DB2FE3" w:rsidP="00DB2FE3">
      <w:pPr>
        <w:rPr>
          <w:rFonts w:ascii="Times New Roman" w:hAnsi="Times New Roman" w:cs="Times New Roman"/>
          <w:sz w:val="28"/>
          <w:szCs w:val="28"/>
        </w:rPr>
      </w:pPr>
    </w:p>
    <w:sectPr w:rsidR="00DB2FE3" w:rsidRPr="00DB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34"/>
    <w:rsid w:val="00757EEB"/>
    <w:rsid w:val="009B2D51"/>
    <w:rsid w:val="00B81334"/>
    <w:rsid w:val="00C9780B"/>
    <w:rsid w:val="00D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2023-04-05T20:06:00Z</dcterms:created>
  <dcterms:modified xsi:type="dcterms:W3CDTF">2024-01-09T18:54:00Z</dcterms:modified>
</cp:coreProperties>
</file>