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BFA" w:rsidRPr="00C77BFA" w:rsidRDefault="00C77BFA" w:rsidP="00C77BFA">
      <w:pPr>
        <w:spacing w:after="0" w:line="276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77BF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C77BFA" w:rsidRPr="00C77BFA" w:rsidRDefault="00C77BFA" w:rsidP="00C77BFA">
      <w:pPr>
        <w:spacing w:after="0" w:line="276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77BF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«Детский сад № 48»</w:t>
      </w:r>
    </w:p>
    <w:p w:rsidR="00C77BFA" w:rsidRPr="00C77BFA" w:rsidRDefault="00C77BFA" w:rsidP="00C77BFA">
      <w:pPr>
        <w:spacing w:after="0" w:line="276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77BFA" w:rsidRPr="00C77BFA" w:rsidRDefault="00C77BFA" w:rsidP="00C77BFA">
      <w:pPr>
        <w:spacing w:after="0" w:line="276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77BFA" w:rsidRPr="00C77BFA" w:rsidRDefault="00C77BFA" w:rsidP="00C77BFA">
      <w:pPr>
        <w:spacing w:after="0" w:line="276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77BFA" w:rsidRPr="00C77BFA" w:rsidRDefault="00C77BFA" w:rsidP="00C77BFA">
      <w:pPr>
        <w:spacing w:after="0" w:line="276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77BFA" w:rsidRPr="00C77BFA" w:rsidRDefault="00C77BFA" w:rsidP="00C77BFA">
      <w:pPr>
        <w:spacing w:after="0" w:line="276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77BFA" w:rsidRPr="00C77BFA" w:rsidRDefault="00C77BFA" w:rsidP="00C77BFA">
      <w:pPr>
        <w:spacing w:after="0" w:line="276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77BFA" w:rsidRPr="00C77BFA" w:rsidRDefault="00C77BFA" w:rsidP="00C77BFA">
      <w:pPr>
        <w:spacing w:after="0" w:line="276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77BFA" w:rsidRPr="00C77BFA" w:rsidRDefault="00C77BFA" w:rsidP="00C77BFA">
      <w:pPr>
        <w:spacing w:after="0" w:line="276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77BFA" w:rsidRPr="00C77BFA" w:rsidRDefault="00C77BFA" w:rsidP="00C77BFA">
      <w:pPr>
        <w:spacing w:after="0" w:line="276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77BFA" w:rsidRPr="00C77BFA" w:rsidRDefault="00C77BFA" w:rsidP="00C77B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C77BF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Роль цифровых технологий в ДОУ </w:t>
      </w:r>
    </w:p>
    <w:p w:rsidR="00C77BFA" w:rsidRDefault="00C77BFA" w:rsidP="00C77B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77BFA" w:rsidRPr="00C77BFA" w:rsidRDefault="00C77BFA" w:rsidP="00C77B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77BFA" w:rsidRPr="00C77BFA" w:rsidRDefault="00C77BFA" w:rsidP="00C77B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77BFA" w:rsidRPr="00C77BFA" w:rsidRDefault="00C77BFA" w:rsidP="00C77B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77BFA" w:rsidRPr="00C77BFA" w:rsidRDefault="00C77BFA" w:rsidP="00C77B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77BFA" w:rsidRPr="00C77BFA" w:rsidRDefault="00C77BFA" w:rsidP="00C77B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77BFA" w:rsidRPr="00C77BFA" w:rsidRDefault="00C77BFA" w:rsidP="00C77B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77BFA" w:rsidRPr="00C77BFA" w:rsidRDefault="00C77BFA" w:rsidP="00C77B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77BFA" w:rsidRPr="00C77BFA" w:rsidRDefault="00C77BFA" w:rsidP="00C77B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77BFA" w:rsidRPr="00C77BFA" w:rsidRDefault="00C77BFA" w:rsidP="00C77B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77BFA" w:rsidRPr="00C77BFA" w:rsidRDefault="00C77BFA" w:rsidP="00C77B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77BFA" w:rsidRPr="00C77BFA" w:rsidRDefault="00C77BFA" w:rsidP="00C77BF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C77BFA" w:rsidRPr="00C77BFA" w:rsidRDefault="00C77BFA" w:rsidP="00C77BFA">
      <w:pPr>
        <w:spacing w:after="0" w:line="276" w:lineRule="auto"/>
        <w:jc w:val="right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C77BFA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Составитель: </w:t>
      </w:r>
      <w:proofErr w:type="spellStart"/>
      <w:r w:rsidRPr="00C77BFA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Кирзиенок</w:t>
      </w:r>
      <w:proofErr w:type="spellEnd"/>
      <w:r w:rsidRPr="00C77BFA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Н.В.</w:t>
      </w:r>
    </w:p>
    <w:p w:rsidR="00C77BFA" w:rsidRPr="00C77BFA" w:rsidRDefault="00C77BFA" w:rsidP="00C77BFA">
      <w:pPr>
        <w:spacing w:after="0" w:line="276" w:lineRule="auto"/>
        <w:jc w:val="right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C77BFA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Воспитатель высшей </w:t>
      </w:r>
    </w:p>
    <w:p w:rsidR="00C77BFA" w:rsidRPr="00C77BFA" w:rsidRDefault="00C77BFA" w:rsidP="00C77BFA">
      <w:pPr>
        <w:spacing w:after="0" w:line="276" w:lineRule="auto"/>
        <w:jc w:val="right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C77BFA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квалификационной категории.</w:t>
      </w:r>
    </w:p>
    <w:p w:rsidR="00C77BFA" w:rsidRPr="00C77BFA" w:rsidRDefault="00C77BFA" w:rsidP="00C77BFA">
      <w:pPr>
        <w:spacing w:after="0" w:line="276" w:lineRule="auto"/>
        <w:jc w:val="right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C77BFA" w:rsidRPr="00C77BFA" w:rsidRDefault="00C77BFA" w:rsidP="00C77BFA">
      <w:pPr>
        <w:spacing w:after="0" w:line="276" w:lineRule="auto"/>
        <w:jc w:val="right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C77BFA" w:rsidRPr="00C77BFA" w:rsidRDefault="00C77BFA" w:rsidP="00C77BFA">
      <w:pPr>
        <w:spacing w:after="0" w:line="276" w:lineRule="auto"/>
        <w:jc w:val="right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C77BFA" w:rsidRPr="00C77BFA" w:rsidRDefault="00C77BFA" w:rsidP="00C77BFA">
      <w:pPr>
        <w:spacing w:after="0" w:line="276" w:lineRule="auto"/>
        <w:jc w:val="right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C77BFA" w:rsidRPr="00C77BFA" w:rsidRDefault="00C77BFA" w:rsidP="00C77BFA">
      <w:pPr>
        <w:spacing w:after="0" w:line="276" w:lineRule="auto"/>
        <w:jc w:val="right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C77BFA" w:rsidRPr="00C77BFA" w:rsidRDefault="00C77BFA" w:rsidP="00C77BFA">
      <w:pPr>
        <w:spacing w:after="0" w:line="276" w:lineRule="auto"/>
        <w:jc w:val="right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C77BFA" w:rsidRPr="00C77BFA" w:rsidRDefault="00C77BFA" w:rsidP="00C77BFA">
      <w:pPr>
        <w:spacing w:after="0" w:line="276" w:lineRule="auto"/>
        <w:jc w:val="right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C77BFA" w:rsidRPr="00C77BFA" w:rsidRDefault="00C77BFA" w:rsidP="00C77BFA">
      <w:pPr>
        <w:spacing w:after="0" w:line="276" w:lineRule="auto"/>
        <w:jc w:val="center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C77BFA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202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4</w:t>
      </w:r>
      <w:r w:rsidRPr="00C77BFA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г.</w:t>
      </w:r>
    </w:p>
    <w:p w:rsidR="00C77BFA" w:rsidRDefault="00C77BFA" w:rsidP="00C77B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7BFA" w:rsidRDefault="00C77BFA" w:rsidP="00C7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BFA">
        <w:rPr>
          <w:rFonts w:ascii="Times New Roman" w:hAnsi="Times New Roman" w:cs="Times New Roman"/>
          <w:sz w:val="28"/>
          <w:szCs w:val="28"/>
        </w:rPr>
        <w:t>Сегодня не вызывает сомнен</w:t>
      </w:r>
      <w:r>
        <w:rPr>
          <w:rFonts w:ascii="Times New Roman" w:hAnsi="Times New Roman" w:cs="Times New Roman"/>
          <w:sz w:val="28"/>
          <w:szCs w:val="28"/>
        </w:rPr>
        <w:t>ия тот факт, что дошкольное дет</w:t>
      </w:r>
      <w:r w:rsidRPr="00C77BFA">
        <w:rPr>
          <w:rFonts w:ascii="Times New Roman" w:hAnsi="Times New Roman" w:cs="Times New Roman"/>
          <w:sz w:val="28"/>
          <w:szCs w:val="28"/>
        </w:rPr>
        <w:t>ство является уникальным перио</w:t>
      </w:r>
      <w:r>
        <w:rPr>
          <w:rFonts w:ascii="Times New Roman" w:hAnsi="Times New Roman" w:cs="Times New Roman"/>
          <w:sz w:val="28"/>
          <w:szCs w:val="28"/>
        </w:rPr>
        <w:t>дом, временем стремительного ро</w:t>
      </w:r>
      <w:r w:rsidRPr="00C77BFA">
        <w:rPr>
          <w:rFonts w:ascii="Times New Roman" w:hAnsi="Times New Roman" w:cs="Times New Roman"/>
          <w:sz w:val="28"/>
          <w:szCs w:val="28"/>
        </w:rPr>
        <w:t xml:space="preserve">ста и развития детей. Профессор Чикагского университета </w:t>
      </w:r>
      <w:proofErr w:type="spellStart"/>
      <w:r w:rsidRPr="00C77BFA">
        <w:rPr>
          <w:rFonts w:ascii="Times New Roman" w:hAnsi="Times New Roman" w:cs="Times New Roman"/>
          <w:sz w:val="28"/>
          <w:szCs w:val="28"/>
        </w:rPr>
        <w:t>Б.Блум</w:t>
      </w:r>
      <w:proofErr w:type="spellEnd"/>
      <w:r w:rsidRPr="00C77BFA">
        <w:rPr>
          <w:rFonts w:ascii="Times New Roman" w:hAnsi="Times New Roman" w:cs="Times New Roman"/>
          <w:sz w:val="28"/>
          <w:szCs w:val="28"/>
        </w:rPr>
        <w:t xml:space="preserve"> построил кривую, отражающую с</w:t>
      </w:r>
      <w:r>
        <w:rPr>
          <w:rFonts w:ascii="Times New Roman" w:hAnsi="Times New Roman" w:cs="Times New Roman"/>
          <w:sz w:val="28"/>
          <w:szCs w:val="28"/>
        </w:rPr>
        <w:t>корость детского развития и сте</w:t>
      </w:r>
      <w:r w:rsidRPr="00C77BFA">
        <w:rPr>
          <w:rFonts w:ascii="Times New Roman" w:hAnsi="Times New Roman" w:cs="Times New Roman"/>
          <w:sz w:val="28"/>
          <w:szCs w:val="28"/>
        </w:rPr>
        <w:t xml:space="preserve">пень влияния, которое оказывают на него условия жизни ребенка в разном возрасте. В частности, </w:t>
      </w:r>
      <w:proofErr w:type="spellStart"/>
      <w:r w:rsidRPr="00C77BFA">
        <w:rPr>
          <w:rFonts w:ascii="Times New Roman" w:hAnsi="Times New Roman" w:cs="Times New Roman"/>
          <w:sz w:val="28"/>
          <w:szCs w:val="28"/>
        </w:rPr>
        <w:t>Б.Б</w:t>
      </w:r>
      <w:r>
        <w:rPr>
          <w:rFonts w:ascii="Times New Roman" w:hAnsi="Times New Roman" w:cs="Times New Roman"/>
          <w:sz w:val="28"/>
          <w:szCs w:val="28"/>
        </w:rPr>
        <w:t>лум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утверждает, что 80% умствен</w:t>
      </w:r>
      <w:r w:rsidRPr="00C77BFA">
        <w:rPr>
          <w:rFonts w:ascii="Times New Roman" w:hAnsi="Times New Roman" w:cs="Times New Roman"/>
          <w:sz w:val="28"/>
          <w:szCs w:val="28"/>
        </w:rPr>
        <w:t>ных способностей ребенка формируется именно в дошколь</w:t>
      </w:r>
      <w:r>
        <w:rPr>
          <w:rFonts w:ascii="Times New Roman" w:hAnsi="Times New Roman" w:cs="Times New Roman"/>
          <w:sz w:val="28"/>
          <w:szCs w:val="28"/>
        </w:rPr>
        <w:t>ном дет</w:t>
      </w:r>
      <w:r w:rsidRPr="00C77BFA">
        <w:rPr>
          <w:rFonts w:ascii="Times New Roman" w:hAnsi="Times New Roman" w:cs="Times New Roman"/>
          <w:sz w:val="28"/>
          <w:szCs w:val="28"/>
        </w:rPr>
        <w:t>стве</w:t>
      </w:r>
      <w:r w:rsidRPr="00C77BF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77BFA">
        <w:rPr>
          <w:rFonts w:ascii="Times New Roman" w:hAnsi="Times New Roman" w:cs="Times New Roman"/>
          <w:sz w:val="28"/>
          <w:szCs w:val="28"/>
        </w:rPr>
        <w:t>из них, согласно данным IQ-тестов, 20% способностей ребенок приобретает до 1 года. Разумеется</w:t>
      </w:r>
      <w:r>
        <w:rPr>
          <w:rFonts w:ascii="Times New Roman" w:hAnsi="Times New Roman" w:cs="Times New Roman"/>
          <w:sz w:val="28"/>
          <w:szCs w:val="28"/>
        </w:rPr>
        <w:t>, процентное определение способ</w:t>
      </w:r>
      <w:r w:rsidRPr="00C77BFA">
        <w:rPr>
          <w:rFonts w:ascii="Times New Roman" w:hAnsi="Times New Roman" w:cs="Times New Roman"/>
          <w:sz w:val="28"/>
          <w:szCs w:val="28"/>
        </w:rPr>
        <w:t>ностей весьма условно, но чрезв</w:t>
      </w:r>
      <w:r>
        <w:rPr>
          <w:rFonts w:ascii="Times New Roman" w:hAnsi="Times New Roman" w:cs="Times New Roman"/>
          <w:sz w:val="28"/>
          <w:szCs w:val="28"/>
        </w:rPr>
        <w:t>ычайно быстрое развитие дошколь</w:t>
      </w:r>
      <w:r w:rsidRPr="00C77BFA">
        <w:rPr>
          <w:rFonts w:ascii="Times New Roman" w:hAnsi="Times New Roman" w:cs="Times New Roman"/>
          <w:sz w:val="28"/>
          <w:szCs w:val="28"/>
        </w:rPr>
        <w:t xml:space="preserve">ника и его особую чувствительность к внешним воздействиям трудно отрицать. </w:t>
      </w:r>
      <w:r w:rsidR="001C1FA5">
        <w:rPr>
          <w:rFonts w:ascii="Times New Roman" w:hAnsi="Times New Roman" w:cs="Times New Roman"/>
          <w:sz w:val="28"/>
          <w:szCs w:val="28"/>
        </w:rPr>
        <w:t xml:space="preserve">     </w:t>
      </w:r>
      <w:r w:rsidRPr="00C77BFA">
        <w:rPr>
          <w:rFonts w:ascii="Times New Roman" w:hAnsi="Times New Roman" w:cs="Times New Roman"/>
          <w:sz w:val="28"/>
          <w:szCs w:val="28"/>
        </w:rPr>
        <w:t>Вторая закономе</w:t>
      </w:r>
      <w:r>
        <w:rPr>
          <w:rFonts w:ascii="Times New Roman" w:hAnsi="Times New Roman" w:cs="Times New Roman"/>
          <w:sz w:val="28"/>
          <w:szCs w:val="28"/>
        </w:rPr>
        <w:t xml:space="preserve">рность, отмеченная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Б.Блумом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ка</w:t>
      </w:r>
      <w:r w:rsidRPr="00C77BFA">
        <w:rPr>
          <w:rFonts w:ascii="Times New Roman" w:hAnsi="Times New Roman" w:cs="Times New Roman"/>
          <w:sz w:val="28"/>
          <w:szCs w:val="28"/>
        </w:rPr>
        <w:t>сается той сам</w:t>
      </w:r>
      <w:r>
        <w:rPr>
          <w:rFonts w:ascii="Times New Roman" w:hAnsi="Times New Roman" w:cs="Times New Roman"/>
          <w:sz w:val="28"/>
          <w:szCs w:val="28"/>
        </w:rPr>
        <w:t xml:space="preserve">ой особой чувствительности,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сенз</w:t>
      </w:r>
      <w:r w:rsidRPr="00C77BFA">
        <w:rPr>
          <w:rFonts w:ascii="Times New Roman" w:hAnsi="Times New Roman" w:cs="Times New Roman"/>
          <w:sz w:val="28"/>
          <w:szCs w:val="28"/>
        </w:rPr>
        <w:t>итивности</w:t>
      </w:r>
      <w:proofErr w:type="spellEnd"/>
      <w:r w:rsidRPr="00C77BFA">
        <w:rPr>
          <w:rFonts w:ascii="Times New Roman" w:hAnsi="Times New Roman" w:cs="Times New Roman"/>
          <w:sz w:val="28"/>
          <w:szCs w:val="28"/>
        </w:rPr>
        <w:t xml:space="preserve"> возраста до школы: если верить кривой, п</w:t>
      </w:r>
      <w:r>
        <w:rPr>
          <w:rFonts w:ascii="Times New Roman" w:hAnsi="Times New Roman" w:cs="Times New Roman"/>
          <w:sz w:val="28"/>
          <w:szCs w:val="28"/>
        </w:rPr>
        <w:t>олучается, что, чем младше ребе</w:t>
      </w:r>
      <w:r w:rsidRPr="00C77BFA">
        <w:rPr>
          <w:rFonts w:ascii="Times New Roman" w:hAnsi="Times New Roman" w:cs="Times New Roman"/>
          <w:sz w:val="28"/>
          <w:szCs w:val="28"/>
        </w:rPr>
        <w:t>нок, тем большее влияние оказывают на него экзогенные факторы, внешние условия окружающей с</w:t>
      </w:r>
      <w:r>
        <w:rPr>
          <w:rFonts w:ascii="Times New Roman" w:hAnsi="Times New Roman" w:cs="Times New Roman"/>
          <w:sz w:val="28"/>
          <w:szCs w:val="28"/>
        </w:rPr>
        <w:t>реды. Восприимчивость к формиро</w:t>
      </w:r>
      <w:r w:rsidRPr="00C77BFA">
        <w:rPr>
          <w:rFonts w:ascii="Times New Roman" w:hAnsi="Times New Roman" w:cs="Times New Roman"/>
          <w:sz w:val="28"/>
          <w:szCs w:val="28"/>
        </w:rPr>
        <w:t>ванию способностей, которая соз</w:t>
      </w:r>
      <w:r>
        <w:rPr>
          <w:rFonts w:ascii="Times New Roman" w:hAnsi="Times New Roman" w:cs="Times New Roman"/>
          <w:sz w:val="28"/>
          <w:szCs w:val="28"/>
        </w:rPr>
        <w:t>дается в дошкольном детстве, мо</w:t>
      </w:r>
      <w:r w:rsidRPr="00C77BFA">
        <w:rPr>
          <w:rFonts w:ascii="Times New Roman" w:hAnsi="Times New Roman" w:cs="Times New Roman"/>
          <w:sz w:val="28"/>
          <w:szCs w:val="28"/>
        </w:rPr>
        <w:t>жет необыкновенно обогатить разви</w:t>
      </w:r>
      <w:r>
        <w:rPr>
          <w:rFonts w:ascii="Times New Roman" w:hAnsi="Times New Roman" w:cs="Times New Roman"/>
          <w:sz w:val="28"/>
          <w:szCs w:val="28"/>
        </w:rPr>
        <w:t>тие ребенка или, напротив, оказ</w:t>
      </w:r>
      <w:r w:rsidRPr="00C77BFA">
        <w:rPr>
          <w:rFonts w:ascii="Times New Roman" w:hAnsi="Times New Roman" w:cs="Times New Roman"/>
          <w:sz w:val="28"/>
          <w:szCs w:val="28"/>
        </w:rPr>
        <w:t>аться впустую растраченным и у</w:t>
      </w:r>
      <w:r>
        <w:rPr>
          <w:rFonts w:ascii="Times New Roman" w:hAnsi="Times New Roman" w:cs="Times New Roman"/>
          <w:sz w:val="28"/>
          <w:szCs w:val="28"/>
        </w:rPr>
        <w:t>вы, недолговечным даром. Не сек</w:t>
      </w:r>
      <w:r w:rsidRPr="00C77BFA">
        <w:rPr>
          <w:rFonts w:ascii="Times New Roman" w:hAnsi="Times New Roman" w:cs="Times New Roman"/>
          <w:sz w:val="28"/>
          <w:szCs w:val="28"/>
        </w:rPr>
        <w:t>рет, что правильно подобранны</w:t>
      </w:r>
      <w:r>
        <w:rPr>
          <w:rFonts w:ascii="Times New Roman" w:hAnsi="Times New Roman" w:cs="Times New Roman"/>
          <w:sz w:val="28"/>
          <w:szCs w:val="28"/>
        </w:rPr>
        <w:t>й игровой материал открывает до</w:t>
      </w:r>
      <w:r w:rsidRPr="00C77BFA">
        <w:rPr>
          <w:rFonts w:ascii="Times New Roman" w:hAnsi="Times New Roman" w:cs="Times New Roman"/>
          <w:sz w:val="28"/>
          <w:szCs w:val="28"/>
        </w:rPr>
        <w:t xml:space="preserve">полнительные возможности для умственного роста дошкольника.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77BFA">
        <w:rPr>
          <w:rFonts w:ascii="Times New Roman" w:hAnsi="Times New Roman" w:cs="Times New Roman"/>
          <w:sz w:val="28"/>
          <w:szCs w:val="28"/>
        </w:rPr>
        <w:t>Благодаря программе модерниза</w:t>
      </w:r>
      <w:r>
        <w:rPr>
          <w:rFonts w:ascii="Times New Roman" w:hAnsi="Times New Roman" w:cs="Times New Roman"/>
          <w:sz w:val="28"/>
          <w:szCs w:val="28"/>
        </w:rPr>
        <w:t>ции российского образования зна</w:t>
      </w:r>
      <w:r w:rsidRPr="00C77BFA">
        <w:rPr>
          <w:rFonts w:ascii="Times New Roman" w:hAnsi="Times New Roman" w:cs="Times New Roman"/>
          <w:sz w:val="28"/>
          <w:szCs w:val="28"/>
        </w:rPr>
        <w:t>чимой частью предметно-ра</w:t>
      </w:r>
      <w:r>
        <w:rPr>
          <w:rFonts w:ascii="Times New Roman" w:hAnsi="Times New Roman" w:cs="Times New Roman"/>
          <w:sz w:val="28"/>
          <w:szCs w:val="28"/>
        </w:rPr>
        <w:t>звивающей среды дошкольных учре</w:t>
      </w:r>
      <w:r w:rsidRPr="00C77BFA">
        <w:rPr>
          <w:rFonts w:ascii="Times New Roman" w:hAnsi="Times New Roman" w:cs="Times New Roman"/>
          <w:sz w:val="28"/>
          <w:szCs w:val="28"/>
        </w:rPr>
        <w:t>ждений стало инновационное оборудование: интерактивные доски, столы, мультимедийные детские студии и планшеты. Вокруг этих «умных» и «красивых» устройств</w:t>
      </w:r>
      <w:r>
        <w:rPr>
          <w:rFonts w:ascii="Times New Roman" w:hAnsi="Times New Roman" w:cs="Times New Roman"/>
          <w:sz w:val="28"/>
          <w:szCs w:val="28"/>
        </w:rPr>
        <w:t xml:space="preserve"> уже складывается особое обучаю</w:t>
      </w:r>
      <w:r w:rsidRPr="00C77BFA">
        <w:rPr>
          <w:rFonts w:ascii="Times New Roman" w:hAnsi="Times New Roman" w:cs="Times New Roman"/>
          <w:sz w:val="28"/>
          <w:szCs w:val="28"/>
        </w:rPr>
        <w:t>щее пространство. Необходимо учитывать значение, которое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7BFA">
        <w:rPr>
          <w:rFonts w:ascii="Times New Roman" w:hAnsi="Times New Roman" w:cs="Times New Roman"/>
          <w:sz w:val="28"/>
          <w:szCs w:val="28"/>
        </w:rPr>
        <w:t>работа с медиа-средством в системе общего развития детей. Ответив на вопрос: как и какое интеракт</w:t>
      </w:r>
      <w:r>
        <w:rPr>
          <w:rFonts w:ascii="Times New Roman" w:hAnsi="Times New Roman" w:cs="Times New Roman"/>
          <w:sz w:val="28"/>
          <w:szCs w:val="28"/>
        </w:rPr>
        <w:t>ивное оборудование нужно исполь</w:t>
      </w:r>
      <w:r w:rsidRPr="00C77BFA">
        <w:rPr>
          <w:rFonts w:ascii="Times New Roman" w:hAnsi="Times New Roman" w:cs="Times New Roman"/>
          <w:sz w:val="28"/>
          <w:szCs w:val="28"/>
        </w:rPr>
        <w:t>зовать, чтобы наилучшим образ</w:t>
      </w:r>
      <w:r>
        <w:rPr>
          <w:rFonts w:ascii="Times New Roman" w:hAnsi="Times New Roman" w:cs="Times New Roman"/>
          <w:sz w:val="28"/>
          <w:szCs w:val="28"/>
        </w:rPr>
        <w:t>ом обеспечить развитие способно</w:t>
      </w:r>
      <w:r w:rsidRPr="00C77BFA">
        <w:rPr>
          <w:rFonts w:ascii="Times New Roman" w:hAnsi="Times New Roman" w:cs="Times New Roman"/>
          <w:sz w:val="28"/>
          <w:szCs w:val="28"/>
        </w:rPr>
        <w:t>стей ребенка, дошкольная педагог</w:t>
      </w:r>
      <w:r>
        <w:rPr>
          <w:rFonts w:ascii="Times New Roman" w:hAnsi="Times New Roman" w:cs="Times New Roman"/>
          <w:sz w:val="28"/>
          <w:szCs w:val="28"/>
        </w:rPr>
        <w:t>ика избежит стихийного и не все</w:t>
      </w:r>
      <w:r w:rsidRPr="00C77BFA">
        <w:rPr>
          <w:rFonts w:ascii="Times New Roman" w:hAnsi="Times New Roman" w:cs="Times New Roman"/>
          <w:sz w:val="28"/>
          <w:szCs w:val="28"/>
        </w:rPr>
        <w:t>гда целесообразного обогащения предметно-развивающей среды. Современные дети очень рано сталкиваются с миром медиа. Это, так сказать, естественный процесс, примета нашего времени. Но то, что педагогика попытается найти п</w:t>
      </w:r>
      <w:r>
        <w:rPr>
          <w:rFonts w:ascii="Times New Roman" w:hAnsi="Times New Roman" w:cs="Times New Roman"/>
          <w:sz w:val="28"/>
          <w:szCs w:val="28"/>
        </w:rPr>
        <w:t>уть эффективного применения но</w:t>
      </w:r>
      <w:r w:rsidRPr="00C77BFA">
        <w:rPr>
          <w:rFonts w:ascii="Times New Roman" w:hAnsi="Times New Roman" w:cs="Times New Roman"/>
          <w:sz w:val="28"/>
          <w:szCs w:val="28"/>
        </w:rPr>
        <w:t>вого обучающего средства вид</w:t>
      </w:r>
      <w:r>
        <w:rPr>
          <w:rFonts w:ascii="Times New Roman" w:hAnsi="Times New Roman" w:cs="Times New Roman"/>
          <w:sz w:val="28"/>
          <w:szCs w:val="28"/>
        </w:rPr>
        <w:t>ится безусловным достижением со</w:t>
      </w:r>
      <w:r w:rsidRPr="00C77BFA">
        <w:rPr>
          <w:rFonts w:ascii="Times New Roman" w:hAnsi="Times New Roman" w:cs="Times New Roman"/>
          <w:sz w:val="28"/>
          <w:szCs w:val="28"/>
        </w:rPr>
        <w:t>временной системы образования</w:t>
      </w:r>
      <w:r>
        <w:rPr>
          <w:rFonts w:ascii="Times New Roman" w:hAnsi="Times New Roman" w:cs="Times New Roman"/>
          <w:sz w:val="28"/>
          <w:szCs w:val="28"/>
        </w:rPr>
        <w:t>. По сути, включение интерактив</w:t>
      </w:r>
      <w:r w:rsidRPr="00C77BFA">
        <w:rPr>
          <w:rFonts w:ascii="Times New Roman" w:hAnsi="Times New Roman" w:cs="Times New Roman"/>
          <w:sz w:val="28"/>
          <w:szCs w:val="28"/>
        </w:rPr>
        <w:t>ного оборудования в образовательную среду детского сада – это начало длительного практического пути, детальная и основательная проверка того, что могут дать с</w:t>
      </w:r>
      <w:r>
        <w:rPr>
          <w:rFonts w:ascii="Times New Roman" w:hAnsi="Times New Roman" w:cs="Times New Roman"/>
          <w:sz w:val="28"/>
          <w:szCs w:val="28"/>
        </w:rPr>
        <w:t>овременные технологические сред</w:t>
      </w:r>
      <w:r w:rsidRPr="00C77BFA">
        <w:rPr>
          <w:rFonts w:ascii="Times New Roman" w:hAnsi="Times New Roman" w:cs="Times New Roman"/>
          <w:sz w:val="28"/>
          <w:szCs w:val="28"/>
        </w:rPr>
        <w:t xml:space="preserve">ства для развития ребенка. </w:t>
      </w:r>
      <w:r w:rsidR="001C1FA5">
        <w:rPr>
          <w:rFonts w:ascii="Times New Roman" w:hAnsi="Times New Roman" w:cs="Times New Roman"/>
          <w:sz w:val="28"/>
          <w:szCs w:val="28"/>
        </w:rPr>
        <w:t xml:space="preserve">  </w:t>
      </w:r>
      <w:r w:rsidRPr="00C77BFA">
        <w:rPr>
          <w:rFonts w:ascii="Times New Roman" w:hAnsi="Times New Roman" w:cs="Times New Roman"/>
          <w:sz w:val="28"/>
          <w:szCs w:val="28"/>
        </w:rPr>
        <w:t>Надеемся, что общие рекомендации по организации деятельности и при</w:t>
      </w:r>
      <w:r>
        <w:rPr>
          <w:rFonts w:ascii="Times New Roman" w:hAnsi="Times New Roman" w:cs="Times New Roman"/>
          <w:sz w:val="28"/>
          <w:szCs w:val="28"/>
        </w:rPr>
        <w:t>меры обучающих заданий, получен</w:t>
      </w:r>
      <w:r w:rsidRPr="00C77BFA">
        <w:rPr>
          <w:rFonts w:ascii="Times New Roman" w:hAnsi="Times New Roman" w:cs="Times New Roman"/>
          <w:sz w:val="28"/>
          <w:szCs w:val="28"/>
        </w:rPr>
        <w:t>ные опытно-экспериментальным путем, станут «п</w:t>
      </w:r>
      <w:r>
        <w:rPr>
          <w:rFonts w:ascii="Times New Roman" w:hAnsi="Times New Roman" w:cs="Times New Roman"/>
          <w:sz w:val="28"/>
          <w:szCs w:val="28"/>
        </w:rPr>
        <w:t>ервыми ласточ</w:t>
      </w:r>
      <w:r w:rsidRPr="00C77BFA">
        <w:rPr>
          <w:rFonts w:ascii="Times New Roman" w:hAnsi="Times New Roman" w:cs="Times New Roman"/>
          <w:sz w:val="28"/>
          <w:szCs w:val="28"/>
        </w:rPr>
        <w:t>ками», элементами построения</w:t>
      </w:r>
      <w:r>
        <w:rPr>
          <w:rFonts w:ascii="Times New Roman" w:hAnsi="Times New Roman" w:cs="Times New Roman"/>
          <w:sz w:val="28"/>
          <w:szCs w:val="28"/>
        </w:rPr>
        <w:t xml:space="preserve"> методики, доступной любому гра</w:t>
      </w:r>
      <w:r w:rsidRPr="00C77BFA">
        <w:rPr>
          <w:rFonts w:ascii="Times New Roman" w:hAnsi="Times New Roman" w:cs="Times New Roman"/>
          <w:sz w:val="28"/>
          <w:szCs w:val="28"/>
        </w:rPr>
        <w:t>мотному педагогу. Итак, чтобы в</w:t>
      </w:r>
      <w:r>
        <w:rPr>
          <w:rFonts w:ascii="Times New Roman" w:hAnsi="Times New Roman" w:cs="Times New Roman"/>
          <w:sz w:val="28"/>
          <w:szCs w:val="28"/>
        </w:rPr>
        <w:t>недрение интерактивного оборудо</w:t>
      </w:r>
      <w:r w:rsidRPr="00C77BFA">
        <w:rPr>
          <w:rFonts w:ascii="Times New Roman" w:hAnsi="Times New Roman" w:cs="Times New Roman"/>
          <w:sz w:val="28"/>
          <w:szCs w:val="28"/>
        </w:rPr>
        <w:t>вания действительно обогаща</w:t>
      </w:r>
      <w:r>
        <w:rPr>
          <w:rFonts w:ascii="Times New Roman" w:hAnsi="Times New Roman" w:cs="Times New Roman"/>
          <w:sz w:val="28"/>
          <w:szCs w:val="28"/>
        </w:rPr>
        <w:t>ло игровое пространство дошколь</w:t>
      </w:r>
      <w:r w:rsidRPr="00C77BFA">
        <w:rPr>
          <w:rFonts w:ascii="Times New Roman" w:hAnsi="Times New Roman" w:cs="Times New Roman"/>
          <w:sz w:val="28"/>
          <w:szCs w:val="28"/>
        </w:rPr>
        <w:t xml:space="preserve">ника, способствовало расширению и углублению его деятельности, нами должны </w:t>
      </w:r>
      <w:r w:rsidRPr="00C77BFA">
        <w:rPr>
          <w:rFonts w:ascii="Times New Roman" w:hAnsi="Times New Roman" w:cs="Times New Roman"/>
          <w:sz w:val="28"/>
          <w:szCs w:val="28"/>
        </w:rPr>
        <w:lastRenderedPageBreak/>
        <w:t>быть установлены и соблюдены следующие условия применения интерактивных средств. Первое – свободное общение взрослого и ребенка или ребенка и других детей, когда «умный» предмет поддерживает человечес</w:t>
      </w:r>
      <w:r>
        <w:rPr>
          <w:rFonts w:ascii="Times New Roman" w:hAnsi="Times New Roman" w:cs="Times New Roman"/>
          <w:sz w:val="28"/>
          <w:szCs w:val="28"/>
        </w:rPr>
        <w:t>кий, личностный интерес участни</w:t>
      </w:r>
      <w:r w:rsidRPr="00C77BFA">
        <w:rPr>
          <w:rFonts w:ascii="Times New Roman" w:hAnsi="Times New Roman" w:cs="Times New Roman"/>
          <w:sz w:val="28"/>
          <w:szCs w:val="28"/>
        </w:rPr>
        <w:t xml:space="preserve">ков игры друг к другу. </w:t>
      </w:r>
    </w:p>
    <w:p w:rsidR="00C77BFA" w:rsidRPr="00C77BFA" w:rsidRDefault="001C1FA5" w:rsidP="00C7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7BFA" w:rsidRPr="00C77BFA">
        <w:rPr>
          <w:rFonts w:ascii="Times New Roman" w:hAnsi="Times New Roman" w:cs="Times New Roman"/>
          <w:sz w:val="28"/>
          <w:szCs w:val="28"/>
        </w:rPr>
        <w:t>Это весьма существенно, поскольку безраздельное внимание ребенка, увлеченность цифровым атрибутом, скорее всего, является причиной неудачного применения технических средств в быту. Как свидетельствуют наблюдения американских коллег, дошкольники, погруженные в интерактивный м</w:t>
      </w:r>
      <w:r w:rsidR="00C77BFA">
        <w:rPr>
          <w:rFonts w:ascii="Times New Roman" w:hAnsi="Times New Roman" w:cs="Times New Roman"/>
          <w:sz w:val="28"/>
          <w:szCs w:val="28"/>
        </w:rPr>
        <w:t>ир, не просто не оказываются ум</w:t>
      </w:r>
      <w:r w:rsidR="00C77BFA" w:rsidRPr="00C77BFA">
        <w:rPr>
          <w:rFonts w:ascii="Times New Roman" w:hAnsi="Times New Roman" w:cs="Times New Roman"/>
          <w:sz w:val="28"/>
          <w:szCs w:val="28"/>
        </w:rPr>
        <w:t>нее своих сверстников, но отстают от них. Речевое развитие ребенка, который проводит перед телевизором от двух до четырех часов в день задерживается на год, весьма болезненное отклонение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BFA" w:rsidRPr="00C77BFA">
        <w:rPr>
          <w:rFonts w:ascii="Times New Roman" w:hAnsi="Times New Roman" w:cs="Times New Roman"/>
          <w:sz w:val="28"/>
          <w:szCs w:val="28"/>
        </w:rPr>
        <w:t>нормы. Второе – обращение к «детским» видам деятельности</w:t>
      </w:r>
      <w:r w:rsidR="00C77BFA" w:rsidRPr="00C77BF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77BFA">
        <w:rPr>
          <w:rFonts w:ascii="Times New Roman" w:hAnsi="Times New Roman" w:cs="Times New Roman"/>
          <w:sz w:val="28"/>
          <w:szCs w:val="28"/>
        </w:rPr>
        <w:t>В от</w:t>
      </w:r>
      <w:r w:rsidR="00C77BFA" w:rsidRPr="00C77BFA">
        <w:rPr>
          <w:rFonts w:ascii="Times New Roman" w:hAnsi="Times New Roman" w:cs="Times New Roman"/>
          <w:sz w:val="28"/>
          <w:szCs w:val="28"/>
        </w:rPr>
        <w:t>личие от школьного возраста, где процветает учебная деятельность, а трансляция определенного минимума знаний, умений и навыков является стержнем учебных программ, дошкольное образование формирует способности ребенка</w:t>
      </w:r>
      <w:r w:rsidR="00C77BFA" w:rsidRPr="00C77BF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C77BFA" w:rsidRPr="00C77BFA">
        <w:rPr>
          <w:rFonts w:ascii="Times New Roman" w:hAnsi="Times New Roman" w:cs="Times New Roman"/>
          <w:sz w:val="28"/>
          <w:szCs w:val="28"/>
        </w:rPr>
        <w:t xml:space="preserve">создает предпосылки будущей успешной работы. Малыш играет, рисует, конструирует, слушает сказки, а значит, учится мыслить, воспринимать окружающий мир, ориентироваться в пространстве и времени, овладевает речью. </w:t>
      </w:r>
    </w:p>
    <w:p w:rsidR="00C77BFA" w:rsidRPr="00C77BFA" w:rsidRDefault="001C1FA5" w:rsidP="00C7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7BFA" w:rsidRPr="00C77BFA">
        <w:rPr>
          <w:rFonts w:ascii="Times New Roman" w:hAnsi="Times New Roman" w:cs="Times New Roman"/>
          <w:sz w:val="28"/>
          <w:szCs w:val="28"/>
        </w:rPr>
        <w:t>Хорошо, если интерактивное оборудование может обогатить ситуацию формирования способн</w:t>
      </w:r>
      <w:r w:rsidR="00C77BFA">
        <w:rPr>
          <w:rFonts w:ascii="Times New Roman" w:hAnsi="Times New Roman" w:cs="Times New Roman"/>
          <w:sz w:val="28"/>
          <w:szCs w:val="28"/>
        </w:rPr>
        <w:t>остей, которые развиваются в до</w:t>
      </w:r>
      <w:r w:rsidR="00C77BFA" w:rsidRPr="00C77BFA">
        <w:rPr>
          <w:rFonts w:ascii="Times New Roman" w:hAnsi="Times New Roman" w:cs="Times New Roman"/>
          <w:sz w:val="28"/>
          <w:szCs w:val="28"/>
        </w:rPr>
        <w:t>школьном детстве. Другими словами, интерактивное оборудование должно быть направлено на совершенствование «детских» в</w:t>
      </w:r>
      <w:r w:rsidR="00C77BFA">
        <w:rPr>
          <w:rFonts w:ascii="Times New Roman" w:hAnsi="Times New Roman" w:cs="Times New Roman"/>
          <w:sz w:val="28"/>
          <w:szCs w:val="28"/>
        </w:rPr>
        <w:t>идов де</w:t>
      </w:r>
      <w:r w:rsidR="00C77BFA" w:rsidRPr="00C77BFA">
        <w:rPr>
          <w:rFonts w:ascii="Times New Roman" w:hAnsi="Times New Roman" w:cs="Times New Roman"/>
          <w:sz w:val="28"/>
          <w:szCs w:val="28"/>
        </w:rPr>
        <w:t>ятельности. Изменяясь и усложняясь с каждым разом, она будет «подтягивать» способности детей</w:t>
      </w:r>
      <w:r w:rsidR="00C77BFA">
        <w:rPr>
          <w:rFonts w:ascii="Times New Roman" w:hAnsi="Times New Roman" w:cs="Times New Roman"/>
          <w:sz w:val="28"/>
          <w:szCs w:val="28"/>
        </w:rPr>
        <w:t>. Третье условие – самостоятель</w:t>
      </w:r>
      <w:r w:rsidR="00C77BFA" w:rsidRPr="00C77BFA">
        <w:rPr>
          <w:rFonts w:ascii="Times New Roman" w:hAnsi="Times New Roman" w:cs="Times New Roman"/>
          <w:sz w:val="28"/>
          <w:szCs w:val="28"/>
        </w:rPr>
        <w:t>ность ребенка. В деятельности каждый дошкольник сам открывает таящиеся в нем способности, а обучение лишь подсказывает путь к этому открытию. Естественно, один ребенок «находит» больше, чем другой. Но непременным аспе</w:t>
      </w:r>
      <w:r w:rsidR="00C77BFA">
        <w:rPr>
          <w:rFonts w:ascii="Times New Roman" w:hAnsi="Times New Roman" w:cs="Times New Roman"/>
          <w:sz w:val="28"/>
          <w:szCs w:val="28"/>
        </w:rPr>
        <w:t>ктом развивающего обучения явля</w:t>
      </w:r>
      <w:r w:rsidR="00C77BFA" w:rsidRPr="00C77BFA">
        <w:rPr>
          <w:rFonts w:ascii="Times New Roman" w:hAnsi="Times New Roman" w:cs="Times New Roman"/>
          <w:sz w:val="28"/>
          <w:szCs w:val="28"/>
        </w:rPr>
        <w:t xml:space="preserve">ется самостоятельная работа дошколят с тем или иным материалом. </w:t>
      </w:r>
    </w:p>
    <w:p w:rsidR="00C77BFA" w:rsidRPr="00C77BFA" w:rsidRDefault="001C1FA5" w:rsidP="00C77B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7BFA" w:rsidRPr="00C77BFA">
        <w:rPr>
          <w:rFonts w:ascii="Times New Roman" w:hAnsi="Times New Roman" w:cs="Times New Roman"/>
          <w:sz w:val="28"/>
          <w:szCs w:val="28"/>
        </w:rPr>
        <w:t>Это накладывает определенны</w:t>
      </w:r>
      <w:r w:rsidR="00C77BFA">
        <w:rPr>
          <w:rFonts w:ascii="Times New Roman" w:hAnsi="Times New Roman" w:cs="Times New Roman"/>
          <w:sz w:val="28"/>
          <w:szCs w:val="28"/>
        </w:rPr>
        <w:t>е требования к качеству интерак</w:t>
      </w:r>
      <w:r w:rsidR="00C77BFA" w:rsidRPr="00C77BFA">
        <w:rPr>
          <w:rFonts w:ascii="Times New Roman" w:hAnsi="Times New Roman" w:cs="Times New Roman"/>
          <w:sz w:val="28"/>
          <w:szCs w:val="28"/>
        </w:rPr>
        <w:t>тивного оборудования. Так, есл</w:t>
      </w:r>
      <w:r w:rsidR="00C77BFA">
        <w:rPr>
          <w:rFonts w:ascii="Times New Roman" w:hAnsi="Times New Roman" w:cs="Times New Roman"/>
          <w:sz w:val="28"/>
          <w:szCs w:val="28"/>
        </w:rPr>
        <w:t>и техническая сторона взаимодей</w:t>
      </w:r>
      <w:r w:rsidR="00C77BFA" w:rsidRPr="00C77BFA">
        <w:rPr>
          <w:rFonts w:ascii="Times New Roman" w:hAnsi="Times New Roman" w:cs="Times New Roman"/>
          <w:sz w:val="28"/>
          <w:szCs w:val="28"/>
        </w:rPr>
        <w:t>ствия с объектом окажется чрезмерно сложной, ребенок не сможет взяться за выполнение задания, и развитие способностей тем самым будет приостановлено. То же касае</w:t>
      </w:r>
      <w:r w:rsidR="00C77BFA">
        <w:rPr>
          <w:rFonts w:ascii="Times New Roman" w:hAnsi="Times New Roman" w:cs="Times New Roman"/>
          <w:sz w:val="28"/>
          <w:szCs w:val="28"/>
        </w:rPr>
        <w:t>тся ситуации, когда исполнитель</w:t>
      </w:r>
      <w:r w:rsidR="00C77BFA" w:rsidRPr="00C77BFA">
        <w:rPr>
          <w:rFonts w:ascii="Times New Roman" w:hAnsi="Times New Roman" w:cs="Times New Roman"/>
          <w:sz w:val="28"/>
          <w:szCs w:val="28"/>
        </w:rPr>
        <w:t>ная, «рабочая» часть процесса опи</w:t>
      </w:r>
      <w:r w:rsidR="00C77BFA">
        <w:rPr>
          <w:rFonts w:ascii="Times New Roman" w:hAnsi="Times New Roman" w:cs="Times New Roman"/>
          <w:sz w:val="28"/>
          <w:szCs w:val="28"/>
        </w:rPr>
        <w:t>рается на качества, еще не сфор</w:t>
      </w:r>
      <w:r w:rsidR="00C77BFA" w:rsidRPr="00C77BFA">
        <w:rPr>
          <w:rFonts w:ascii="Times New Roman" w:hAnsi="Times New Roman" w:cs="Times New Roman"/>
          <w:sz w:val="28"/>
          <w:szCs w:val="28"/>
        </w:rPr>
        <w:t>мированные в дошкольном возрасте, например, развитый глазомер или моторику рук. Самостоятельнос</w:t>
      </w:r>
      <w:r w:rsidR="00C77BFA">
        <w:rPr>
          <w:rFonts w:ascii="Times New Roman" w:hAnsi="Times New Roman" w:cs="Times New Roman"/>
          <w:sz w:val="28"/>
          <w:szCs w:val="28"/>
        </w:rPr>
        <w:t>ть является залогом развития ре</w:t>
      </w:r>
      <w:r w:rsidR="00C77BFA" w:rsidRPr="00C77BFA">
        <w:rPr>
          <w:rFonts w:ascii="Times New Roman" w:hAnsi="Times New Roman" w:cs="Times New Roman"/>
          <w:sz w:val="28"/>
          <w:szCs w:val="28"/>
        </w:rPr>
        <w:t>бенка. Но не следует считать, чт</w:t>
      </w:r>
      <w:r w:rsidR="00C77BFA">
        <w:rPr>
          <w:rFonts w:ascii="Times New Roman" w:hAnsi="Times New Roman" w:cs="Times New Roman"/>
          <w:sz w:val="28"/>
          <w:szCs w:val="28"/>
        </w:rPr>
        <w:t>о знакомство дошкольника с окру</w:t>
      </w:r>
      <w:r w:rsidR="00C77BFA" w:rsidRPr="00C77BFA">
        <w:rPr>
          <w:rFonts w:ascii="Times New Roman" w:hAnsi="Times New Roman" w:cs="Times New Roman"/>
          <w:sz w:val="28"/>
          <w:szCs w:val="28"/>
        </w:rPr>
        <w:t xml:space="preserve">жающим миром носит случайный характер. Напротив, в </w:t>
      </w:r>
      <w:r w:rsidR="00C77BFA">
        <w:rPr>
          <w:rFonts w:ascii="Times New Roman" w:hAnsi="Times New Roman" w:cs="Times New Roman"/>
          <w:sz w:val="28"/>
          <w:szCs w:val="28"/>
        </w:rPr>
        <w:t>образова</w:t>
      </w:r>
      <w:r w:rsidR="00C77BFA" w:rsidRPr="00C77BFA">
        <w:rPr>
          <w:rFonts w:ascii="Times New Roman" w:hAnsi="Times New Roman" w:cs="Times New Roman"/>
          <w:sz w:val="28"/>
          <w:szCs w:val="28"/>
        </w:rPr>
        <w:t>тельном пространстве сложно представить момент, когда ребенок вынужден «на ощупь» искать с</w:t>
      </w:r>
      <w:r w:rsidR="00C77BFA">
        <w:rPr>
          <w:rFonts w:ascii="Times New Roman" w:hAnsi="Times New Roman" w:cs="Times New Roman"/>
          <w:sz w:val="28"/>
          <w:szCs w:val="28"/>
        </w:rPr>
        <w:t>пособы осмысления действительно</w:t>
      </w:r>
      <w:r w:rsidR="00C77BFA" w:rsidRPr="00C77BFA">
        <w:rPr>
          <w:rFonts w:ascii="Times New Roman" w:hAnsi="Times New Roman" w:cs="Times New Roman"/>
          <w:sz w:val="28"/>
          <w:szCs w:val="28"/>
        </w:rPr>
        <w:t>сти. Здесь педагог не просто не занимает позицию стороннего</w:t>
      </w:r>
      <w:r w:rsidR="00C77BFA">
        <w:rPr>
          <w:rFonts w:ascii="Times New Roman" w:hAnsi="Times New Roman" w:cs="Times New Roman"/>
          <w:sz w:val="28"/>
          <w:szCs w:val="28"/>
        </w:rPr>
        <w:t xml:space="preserve"> </w:t>
      </w:r>
      <w:r w:rsidR="00C77BFA" w:rsidRPr="00C77BFA">
        <w:rPr>
          <w:rFonts w:ascii="Times New Roman" w:hAnsi="Times New Roman" w:cs="Times New Roman"/>
          <w:sz w:val="28"/>
          <w:szCs w:val="28"/>
        </w:rPr>
        <w:t xml:space="preserve">наблюдателя, он поддерживает, </w:t>
      </w:r>
      <w:r w:rsidR="00C77BFA" w:rsidRPr="00C77BFA">
        <w:rPr>
          <w:rFonts w:ascii="Times New Roman" w:hAnsi="Times New Roman" w:cs="Times New Roman"/>
          <w:sz w:val="28"/>
          <w:szCs w:val="28"/>
        </w:rPr>
        <w:lastRenderedPageBreak/>
        <w:t>курирует детскую деятельность, ставя перед ее участниками постепенно усложняющиеся задачи.</w:t>
      </w:r>
    </w:p>
    <w:sectPr w:rsidR="00C77BFA" w:rsidRPr="00C77BFA" w:rsidSect="000C22C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F6447"/>
    <w:multiLevelType w:val="multilevel"/>
    <w:tmpl w:val="7366A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B6060A"/>
    <w:multiLevelType w:val="multilevel"/>
    <w:tmpl w:val="B1A8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C3"/>
    <w:rsid w:val="000B5029"/>
    <w:rsid w:val="000C22CF"/>
    <w:rsid w:val="001C1FA5"/>
    <w:rsid w:val="00234C16"/>
    <w:rsid w:val="00301869"/>
    <w:rsid w:val="00377B5C"/>
    <w:rsid w:val="00477714"/>
    <w:rsid w:val="004E74AD"/>
    <w:rsid w:val="00644948"/>
    <w:rsid w:val="0065082E"/>
    <w:rsid w:val="008432D8"/>
    <w:rsid w:val="00862C8C"/>
    <w:rsid w:val="009024F2"/>
    <w:rsid w:val="00AC35F4"/>
    <w:rsid w:val="00B1208B"/>
    <w:rsid w:val="00B6450B"/>
    <w:rsid w:val="00BC6B5D"/>
    <w:rsid w:val="00BD75C3"/>
    <w:rsid w:val="00C52CAC"/>
    <w:rsid w:val="00C77BFA"/>
    <w:rsid w:val="00D35500"/>
    <w:rsid w:val="00DA3E30"/>
    <w:rsid w:val="00DF4F0C"/>
    <w:rsid w:val="00E57933"/>
    <w:rsid w:val="00F0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C263E-DDCC-43E5-A870-6FBF0608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771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A3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7B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8763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31" w:color="EEEEEE"/>
            <w:bottom w:val="none" w:sz="0" w:space="0" w:color="auto"/>
            <w:right w:val="none" w:sz="0" w:space="0" w:color="auto"/>
          </w:divBdr>
        </w:div>
        <w:div w:id="4141325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31" w:color="EEEEEE"/>
            <w:bottom w:val="none" w:sz="0" w:space="0" w:color="auto"/>
            <w:right w:val="none" w:sz="0" w:space="0" w:color="auto"/>
          </w:divBdr>
        </w:div>
        <w:div w:id="9987270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31" w:color="EEEEEE"/>
            <w:bottom w:val="none" w:sz="0" w:space="0" w:color="auto"/>
            <w:right w:val="none" w:sz="0" w:space="0" w:color="auto"/>
          </w:divBdr>
        </w:div>
      </w:divsChild>
    </w:div>
    <w:div w:id="629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8307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6215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85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329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16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642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72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AB19D-829B-4E0E-B913-E62F7E64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2023-07-26T13:37:00Z</cp:lastPrinted>
  <dcterms:created xsi:type="dcterms:W3CDTF">2024-01-09T13:08:00Z</dcterms:created>
  <dcterms:modified xsi:type="dcterms:W3CDTF">2024-01-09T13:08:00Z</dcterms:modified>
</cp:coreProperties>
</file>