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FD" w:rsidRPr="00B53DF6" w:rsidRDefault="00BE56FD" w:rsidP="00BE56FD">
      <w:pPr>
        <w:pStyle w:val="a3"/>
        <w:spacing w:after="0"/>
        <w:jc w:val="center"/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B6" w:rsidRDefault="00724DB6" w:rsidP="00BE5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FD" w:rsidRPr="005C7D98" w:rsidRDefault="00BE56FD" w:rsidP="00BE56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D98">
        <w:rPr>
          <w:rFonts w:ascii="Times New Roman" w:hAnsi="Times New Roman" w:cs="Times New Roman"/>
          <w:b/>
          <w:sz w:val="32"/>
          <w:szCs w:val="32"/>
        </w:rPr>
        <w:t xml:space="preserve">Индивидуальная программа развития одаренного ребенка </w:t>
      </w:r>
      <w:r w:rsidR="005C7D9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5C7D98">
        <w:rPr>
          <w:rFonts w:ascii="Times New Roman" w:hAnsi="Times New Roman" w:cs="Times New Roman"/>
          <w:b/>
          <w:sz w:val="32"/>
          <w:szCs w:val="32"/>
        </w:rPr>
        <w:t>в образовательном учреждении</w:t>
      </w:r>
    </w:p>
    <w:p w:rsidR="00BE56FD" w:rsidRPr="005C7D98" w:rsidRDefault="00BE56FD" w:rsidP="00724DB6">
      <w:pPr>
        <w:spacing w:line="240" w:lineRule="auto"/>
        <w:jc w:val="center"/>
        <w:rPr>
          <w:sz w:val="32"/>
          <w:szCs w:val="32"/>
        </w:rPr>
      </w:pPr>
    </w:p>
    <w:p w:rsidR="00BE56FD" w:rsidRDefault="00BE56FD" w:rsidP="00BE56FD">
      <w:pPr>
        <w:pStyle w:val="a3"/>
        <w:spacing w:after="0"/>
        <w:jc w:val="center"/>
      </w:pPr>
    </w:p>
    <w:p w:rsidR="00BE56FD" w:rsidRDefault="00BE56FD" w:rsidP="00BE56FD">
      <w:pPr>
        <w:pStyle w:val="a3"/>
        <w:spacing w:after="0"/>
        <w:jc w:val="center"/>
      </w:pPr>
    </w:p>
    <w:p w:rsidR="00BE56FD" w:rsidRPr="00B53DF6" w:rsidRDefault="00BE56FD" w:rsidP="00BE56FD">
      <w:pPr>
        <w:pStyle w:val="a3"/>
        <w:spacing w:after="0"/>
        <w:jc w:val="center"/>
      </w:pPr>
    </w:p>
    <w:p w:rsidR="00BE56FD" w:rsidRDefault="00BE56FD" w:rsidP="00BE56FD">
      <w:pPr>
        <w:pStyle w:val="a3"/>
        <w:spacing w:before="0" w:after="0"/>
        <w:ind w:left="6096"/>
      </w:pPr>
    </w:p>
    <w:p w:rsidR="00BE56FD" w:rsidRDefault="00BE56FD" w:rsidP="006B38F7">
      <w:pPr>
        <w:pStyle w:val="a3"/>
        <w:spacing w:after="0"/>
      </w:pPr>
    </w:p>
    <w:p w:rsidR="00BE56FD" w:rsidRDefault="00BE56FD" w:rsidP="00BE56FD">
      <w:pPr>
        <w:pStyle w:val="a3"/>
        <w:spacing w:after="0"/>
        <w:jc w:val="center"/>
      </w:pPr>
    </w:p>
    <w:p w:rsidR="00724DB6" w:rsidRDefault="00724DB6" w:rsidP="006B38F7">
      <w:pPr>
        <w:tabs>
          <w:tab w:val="left" w:pos="534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Составила:</w:t>
      </w:r>
    </w:p>
    <w:p w:rsidR="006B38F7" w:rsidRDefault="00724DB6" w:rsidP="006B38F7">
      <w:pPr>
        <w:tabs>
          <w:tab w:val="left" w:pos="53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Земленухина О.В.</w:t>
      </w:r>
      <w:r w:rsidR="006B38F7">
        <w:rPr>
          <w:rFonts w:ascii="Times New Roman" w:hAnsi="Times New Roman" w:cs="Times New Roman"/>
          <w:sz w:val="28"/>
          <w:szCs w:val="28"/>
        </w:rPr>
        <w:t>,</w:t>
      </w:r>
    </w:p>
    <w:p w:rsidR="006B38F7" w:rsidRDefault="006B38F7" w:rsidP="006B38F7">
      <w:pPr>
        <w:tabs>
          <w:tab w:val="left" w:pos="53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724DB6" w:rsidRPr="00724DB6" w:rsidRDefault="006B38F7" w:rsidP="006B38F7">
      <w:pPr>
        <w:tabs>
          <w:tab w:val="left" w:pos="53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№1</w:t>
      </w:r>
    </w:p>
    <w:p w:rsidR="00724DB6" w:rsidRDefault="00724DB6" w:rsidP="00BE56FD">
      <w:pPr>
        <w:pStyle w:val="a3"/>
        <w:spacing w:after="0"/>
        <w:jc w:val="center"/>
      </w:pPr>
    </w:p>
    <w:p w:rsidR="00724DB6" w:rsidRDefault="00724DB6" w:rsidP="00BE56FD">
      <w:pPr>
        <w:pStyle w:val="a3"/>
        <w:spacing w:after="0"/>
        <w:jc w:val="center"/>
      </w:pPr>
    </w:p>
    <w:p w:rsidR="00724DB6" w:rsidRDefault="00724DB6" w:rsidP="00BE56FD">
      <w:pPr>
        <w:pStyle w:val="a3"/>
        <w:spacing w:after="0"/>
        <w:jc w:val="center"/>
      </w:pPr>
    </w:p>
    <w:p w:rsidR="00724DB6" w:rsidRDefault="00724DB6" w:rsidP="00BE56FD">
      <w:pPr>
        <w:pStyle w:val="a3"/>
        <w:spacing w:after="0"/>
        <w:jc w:val="center"/>
      </w:pPr>
    </w:p>
    <w:p w:rsidR="00724DB6" w:rsidRDefault="00724DB6" w:rsidP="00BE56FD">
      <w:pPr>
        <w:pStyle w:val="a3"/>
        <w:spacing w:after="0"/>
        <w:jc w:val="center"/>
      </w:pPr>
    </w:p>
    <w:p w:rsidR="00724DB6" w:rsidRDefault="00724DB6" w:rsidP="00BE56FD">
      <w:pPr>
        <w:pStyle w:val="a3"/>
        <w:spacing w:after="0"/>
        <w:jc w:val="center"/>
      </w:pPr>
      <w:r>
        <w:t>Ессентуки</w:t>
      </w:r>
    </w:p>
    <w:p w:rsidR="00BE56FD" w:rsidRDefault="00A774EF" w:rsidP="00BE56FD">
      <w:pPr>
        <w:pStyle w:val="a3"/>
        <w:spacing w:after="0"/>
        <w:jc w:val="center"/>
      </w:pPr>
      <w:r>
        <w:t xml:space="preserve">2023 </w:t>
      </w:r>
      <w:r w:rsidR="00BE56FD" w:rsidRPr="00B53DF6">
        <w:t>г.</w:t>
      </w:r>
    </w:p>
    <w:p w:rsidR="00724DB6" w:rsidRDefault="00724DB6" w:rsidP="00262B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6FD" w:rsidRPr="0009216B" w:rsidRDefault="00BE56FD" w:rsidP="0009216B">
      <w:pPr>
        <w:pStyle w:val="aa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09216B">
        <w:rPr>
          <w:rFonts w:asciiTheme="majorHAnsi" w:hAnsiTheme="majorHAnsi" w:cs="Times New Roman"/>
          <w:b/>
          <w:sz w:val="28"/>
          <w:szCs w:val="28"/>
          <w:lang w:eastAsia="ru-RU"/>
        </w:rPr>
        <w:t>Пояснительная записка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  <w:t>Забота об одаренных детях сегодня – это забота о развитии науки, культуры, социальной жизни России в будущем. В связи с этим чрезвычайно актуальна проблема выявления, развития и поддержки одаренных детей в различных сферах деятельности. Национальная образовательная инициатива «Наша новая школа» обращает внимание на то, что «…необходимо создать специальную систему поддержки талантливых школьников и общую среду для проявления и развития способностей каждого ребенка, стимулирования и выявления достижений одаренных ребят».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  <w:t>Такой «социальный заказ» предполагает искать педагогической науке и каждому образовательному учреждению новые формы и методы работы с одаренным ребенком, ставить во главу угла его развитие, формировать  индивидуальность, отслеживая и направляя каждый последующий виток на спирали в сторону раскрытия его творческого потенциала.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  <w:t>Важность этой задачи требует комплексного подхода к ее решению, создания целостной системы работы с одаренными детьми.</w:t>
      </w: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  <w:t xml:space="preserve">Одним из главных направлений МБОУ СОШ №1 г.Ессентуки является создание условий для оптимального  развития одаренных детей, а также способных детей, в отношении которых есть серьезная надежда на дальнейший качественный скачок в развитии их способностей. Это решение обеспечивает программа работы с одаренными детьми в образовательном учреждении. 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9216B">
        <w:rPr>
          <w:rFonts w:ascii="Times New Roman" w:hAnsi="Times New Roman" w:cs="Times New Roman"/>
          <w:sz w:val="28"/>
          <w:szCs w:val="28"/>
        </w:rPr>
        <w:t>: совершенствование системы деятельности педагогического коллектива по развитию интеллектуальных и творческих способностей обучающихся, развитию одаренности.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921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56FD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Повысить компетентность педагогов и психологов школы по проблеме выявления, обучения, развития и психологической поддержки одаренных детей.</w:t>
      </w:r>
    </w:p>
    <w:p w:rsidR="00BE56FD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Создать условия для широкого проявления разнообразных способностей учащихся школы.</w:t>
      </w:r>
    </w:p>
    <w:p w:rsidR="00BE56FD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Сформировать эффективную образовательную среду для развития одаренных детей в виде системы дополнительных образовательных услуг, индивидуальных программ.</w:t>
      </w:r>
    </w:p>
    <w:p w:rsidR="00BE56FD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Обеспечить систему стимулирования интеллектуальных творческих достижений школьников, а также педагогов, работающих с одаренными детьми.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9216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E56FD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Совершенствование системы работы с одаренными детьми.</w:t>
      </w:r>
    </w:p>
    <w:p w:rsidR="00BE56FD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Создание творческой среды, обеспечивающей возможность самореализации учащихся: расширение системы олимпиад, конкурсов, ученических конференций, семинаров, системы дополнительного образования.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Творческая самореализация выпускника школы.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Совершенствование системы преемственности в работе начальной, средней и старшей школы.</w:t>
      </w:r>
    </w:p>
    <w:p w:rsidR="00BE56FD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Постоянное совершенствование педагогов в своей профессиональной деятельности.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 </w:t>
      </w:r>
      <w:r w:rsidRPr="006D6DA5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BE56FD" w:rsidRDefault="00262B01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2021 – 2025</w:t>
      </w:r>
      <w:r w:rsidR="00BE56FD" w:rsidRPr="0009216B">
        <w:rPr>
          <w:rFonts w:ascii="Times New Roman" w:hAnsi="Times New Roman" w:cs="Times New Roman"/>
          <w:sz w:val="28"/>
          <w:szCs w:val="28"/>
        </w:rPr>
        <w:t xml:space="preserve"> учебные годы, чтобы подготовить подростка   к  переходу в 10 класс и профориентации.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Место реализации программы</w:t>
      </w:r>
      <w:r w:rsidRPr="0009216B">
        <w:rPr>
          <w:rFonts w:ascii="Times New Roman" w:hAnsi="Times New Roman" w:cs="Times New Roman"/>
          <w:sz w:val="28"/>
          <w:szCs w:val="28"/>
        </w:rPr>
        <w:t>: МБОУ СОШ №1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</w:t>
      </w:r>
      <w:r w:rsidRPr="006D6DA5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BE56FD" w:rsidRPr="0009216B" w:rsidRDefault="00A774EF" w:rsidP="000921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8</w:t>
      </w:r>
      <w:r w:rsidR="00BE56FD" w:rsidRPr="0009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</w:t>
      </w:r>
      <w:r w:rsidR="006D6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56FD" w:rsidRPr="0009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6FD" w:rsidRPr="0009216B" w:rsidRDefault="00BE56FD" w:rsidP="000921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  педагоги  школы;</w:t>
      </w:r>
    </w:p>
    <w:p w:rsidR="00BE56FD" w:rsidRPr="0009216B" w:rsidRDefault="00BE56FD" w:rsidP="000921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комитет.</w:t>
      </w: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t>Основные  этапы реализации программы.</w:t>
      </w:r>
    </w:p>
    <w:p w:rsidR="006D6DA5" w:rsidRPr="006D6DA5" w:rsidRDefault="006D6DA5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E56FD" w:rsidRPr="006D6DA5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DA5">
        <w:rPr>
          <w:rFonts w:ascii="Times New Roman" w:hAnsi="Times New Roman" w:cs="Times New Roman"/>
          <w:b/>
          <w:sz w:val="28"/>
          <w:szCs w:val="28"/>
        </w:rPr>
        <w:t xml:space="preserve"> этап: Информационно – аналитический.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Цель</w:t>
      </w:r>
      <w:r w:rsidRPr="0009216B">
        <w:rPr>
          <w:rFonts w:ascii="Times New Roman" w:hAnsi="Times New Roman" w:cs="Times New Roman"/>
          <w:sz w:val="28"/>
          <w:szCs w:val="28"/>
        </w:rPr>
        <w:t xml:space="preserve"> этого этапа – выявление зоны ближайшего риска и благополучия.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На данном этапе, для сбора и анализа как можно большего объёма фактической информации, используются различные методы: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анкетирование (самого подростка, его родителей)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 xml:space="preserve">изучение документации (личного дела, медицинской карты и т.д.)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По результатам работы составляется характеристика учащегося.</w:t>
      </w: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DA5">
        <w:rPr>
          <w:rFonts w:ascii="Times New Roman" w:hAnsi="Times New Roman" w:cs="Times New Roman"/>
          <w:b/>
          <w:sz w:val="28"/>
          <w:szCs w:val="28"/>
        </w:rPr>
        <w:t xml:space="preserve"> этап:  Диагностический</w:t>
      </w:r>
      <w:r w:rsidRPr="0009216B">
        <w:rPr>
          <w:rFonts w:ascii="Times New Roman" w:hAnsi="Times New Roman" w:cs="Times New Roman"/>
          <w:sz w:val="28"/>
          <w:szCs w:val="28"/>
        </w:rPr>
        <w:t>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6D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16B">
        <w:rPr>
          <w:rFonts w:ascii="Times New Roman" w:hAnsi="Times New Roman" w:cs="Times New Roman"/>
          <w:sz w:val="28"/>
          <w:szCs w:val="28"/>
        </w:rPr>
        <w:t>– углубленное психолого-педагогическое изучение подростка, выявление его индивидуальных особенностей.</w:t>
      </w:r>
    </w:p>
    <w:p w:rsidR="00BE56FD" w:rsidRPr="006D6DA5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6D6DA5">
        <w:rPr>
          <w:rFonts w:ascii="Times New Roman" w:hAnsi="Times New Roman" w:cs="Times New Roman"/>
          <w:b/>
          <w:sz w:val="28"/>
          <w:szCs w:val="28"/>
        </w:rPr>
        <w:t>:</w:t>
      </w:r>
    </w:p>
    <w:p w:rsidR="00BE56FD" w:rsidRPr="0009216B" w:rsidRDefault="00BE56FD" w:rsidP="006D6DA5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Провести  диагностирование индивидуально – психологических способностей личности ученика (по В.Г.Максимову).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Приоритетные направления: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уровень логического и пространственного мышления;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уровень математического мышления и развитие вычислительных способностей;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уровень зрительной и слухоречевой памяти;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уровень словарного запаса;</w:t>
      </w: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 xml:space="preserve">уровень профессиональной склонности.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</w:r>
      <w:r w:rsidRPr="0009216B">
        <w:rPr>
          <w:rFonts w:ascii="Times New Roman" w:hAnsi="Times New Roman" w:cs="Times New Roman"/>
          <w:sz w:val="28"/>
          <w:szCs w:val="28"/>
        </w:rPr>
        <w:tab/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2. Провести диагностирование социального развития школьника.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Приоритетные направления: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уровень развития социальных качеств школьника;</w:t>
      </w:r>
    </w:p>
    <w:p w:rsidR="00BE56FD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6FD" w:rsidRPr="0009216B">
        <w:rPr>
          <w:rFonts w:ascii="Times New Roman" w:hAnsi="Times New Roman" w:cs="Times New Roman"/>
          <w:sz w:val="28"/>
          <w:szCs w:val="28"/>
        </w:rPr>
        <w:t>ценностные ориентации.</w:t>
      </w:r>
    </w:p>
    <w:p w:rsidR="006D6DA5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По </w:t>
      </w:r>
      <w:r w:rsidRPr="0009216B">
        <w:rPr>
          <w:rFonts w:ascii="Times New Roman" w:hAnsi="Times New Roman" w:cs="Times New Roman"/>
          <w:i/>
          <w:iCs/>
          <w:sz w:val="28"/>
          <w:szCs w:val="28"/>
        </w:rPr>
        <w:t>результатам</w:t>
      </w:r>
      <w:r w:rsidRPr="0009216B">
        <w:rPr>
          <w:rFonts w:ascii="Times New Roman" w:hAnsi="Times New Roman" w:cs="Times New Roman"/>
          <w:sz w:val="28"/>
          <w:szCs w:val="28"/>
        </w:rPr>
        <w:t xml:space="preserve"> работы составляется карта психологического развития ребенка.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t>Карта индивидуального психологического развития ребенка</w:t>
      </w:r>
    </w:p>
    <w:p w:rsidR="00BE56FD" w:rsidRPr="0009216B" w:rsidRDefault="00BE56FD" w:rsidP="006D6DA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t>/по пятибалльной системе</w:t>
      </w:r>
      <w:r w:rsidRPr="0009216B">
        <w:rPr>
          <w:rFonts w:ascii="Times New Roman" w:hAnsi="Times New Roman" w:cs="Times New Roman"/>
          <w:sz w:val="28"/>
          <w:szCs w:val="28"/>
        </w:rPr>
        <w:t>/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Здоровье: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Учеба: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Поведение: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Общественная активность: активный участник классного коллектива:</w:t>
      </w:r>
      <w:r w:rsidR="006D6DA5">
        <w:rPr>
          <w:rFonts w:ascii="Times New Roman" w:hAnsi="Times New Roman" w:cs="Times New Roman"/>
          <w:sz w:val="28"/>
          <w:szCs w:val="28"/>
        </w:rPr>
        <w:t>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Отношение к учебе: </w:t>
      </w:r>
      <w:r w:rsidR="006D6DA5">
        <w:rPr>
          <w:rFonts w:ascii="Times New Roman" w:hAnsi="Times New Roman" w:cs="Times New Roman"/>
          <w:sz w:val="28"/>
          <w:szCs w:val="28"/>
        </w:rPr>
        <w:t>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Логическое и пространственное мышление: </w:t>
      </w:r>
      <w:r w:rsidR="006D6DA5">
        <w:rPr>
          <w:rFonts w:ascii="Times New Roman" w:hAnsi="Times New Roman" w:cs="Times New Roman"/>
          <w:sz w:val="28"/>
          <w:szCs w:val="28"/>
        </w:rPr>
        <w:t>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Зрительная и слухоречевая память: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Словарный запас: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Наличие  положительно ориентированных жизненных планов и профессиональных намерений: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Степень сознательности и дисциплинированности по отношению к учебной деятельности: </w:t>
      </w:r>
      <w:r w:rsidR="006D6DA5">
        <w:rPr>
          <w:rFonts w:ascii="Times New Roman" w:hAnsi="Times New Roman" w:cs="Times New Roman"/>
          <w:sz w:val="28"/>
          <w:szCs w:val="28"/>
        </w:rPr>
        <w:t>_______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Степень выраженности аморальных проявлений в семье: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6D6DA5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Характер эмоциональных отношений  в семье: </w:t>
      </w:r>
      <w:r w:rsidR="006D6DA5">
        <w:rPr>
          <w:rFonts w:ascii="Times New Roman" w:hAnsi="Times New Roman" w:cs="Times New Roman"/>
          <w:sz w:val="28"/>
          <w:szCs w:val="28"/>
        </w:rPr>
        <w:t>________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lastRenderedPageBreak/>
        <w:t>Сравнительный анализ результатов диагностики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693"/>
        <w:gridCol w:w="3136"/>
      </w:tblGrid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</w:t>
            </w:r>
          </w:p>
          <w:p w:rsidR="00BE56FD" w:rsidRPr="0009216B" w:rsidRDefault="00A774EF" w:rsidP="0009216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5-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6FD" w:rsidRPr="0009216B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A774EF">
              <w:rPr>
                <w:rFonts w:ascii="Times New Roman" w:hAnsi="Times New Roman" w:cs="Times New Roman"/>
                <w:sz w:val="28"/>
                <w:szCs w:val="28"/>
              </w:rPr>
              <w:t>сформированности в I полугодии 8</w:t>
            </w: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Забота о своей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Реализация своих интеллектуальных способностей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Организованность в учении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Саморазвитие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в труде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старшим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Дружелюбное отношение к сверстникам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Самодисциплина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Соблюдение правил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6FD" w:rsidRPr="0009216B" w:rsidTr="0009216B">
        <w:trPr>
          <w:trHeight w:val="1384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Требовательность</w:t>
            </w:r>
          </w:p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16B">
              <w:rPr>
                <w:rFonts w:ascii="Times New Roman" w:hAnsi="Times New Roman" w:cs="Times New Roman"/>
                <w:sz w:val="28"/>
                <w:szCs w:val="28"/>
              </w:rPr>
              <w:t>к себе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FD" w:rsidRPr="0009216B" w:rsidRDefault="00BE56FD" w:rsidP="0009216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092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  <w:lang w:val="en-US"/>
        </w:rPr>
        <w:lastRenderedPageBreak/>
        <w:t>III</w:t>
      </w:r>
      <w:r w:rsidRPr="006D6DA5">
        <w:rPr>
          <w:rFonts w:asciiTheme="majorHAnsi" w:hAnsiTheme="majorHAnsi" w:cs="Times New Roman"/>
          <w:b/>
          <w:sz w:val="28"/>
          <w:szCs w:val="28"/>
        </w:rPr>
        <w:t xml:space="preserve"> этап: Коррекционно-развивающий.</w:t>
      </w: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Цель</w:t>
      </w:r>
      <w:r w:rsidRPr="0009216B">
        <w:rPr>
          <w:rFonts w:ascii="Times New Roman" w:hAnsi="Times New Roman" w:cs="Times New Roman"/>
          <w:sz w:val="28"/>
          <w:szCs w:val="28"/>
        </w:rPr>
        <w:t xml:space="preserve"> данного этапа – разработка и  реализация индивидуальной программы.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i/>
          <w:sz w:val="28"/>
          <w:szCs w:val="28"/>
        </w:rPr>
        <w:t xml:space="preserve">Индивидуальная программа развития ребёнка составлена </w:t>
      </w:r>
      <w:r w:rsidRPr="0009216B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92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216B">
        <w:rPr>
          <w:rFonts w:ascii="Times New Roman" w:hAnsi="Times New Roman" w:cs="Times New Roman"/>
          <w:sz w:val="28"/>
          <w:szCs w:val="28"/>
        </w:rPr>
        <w:t xml:space="preserve"> и </w:t>
      </w:r>
      <w:r w:rsidRPr="000921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216B">
        <w:rPr>
          <w:rFonts w:ascii="Times New Roman" w:hAnsi="Times New Roman" w:cs="Times New Roman"/>
          <w:sz w:val="28"/>
          <w:szCs w:val="28"/>
        </w:rPr>
        <w:t xml:space="preserve"> этапов наблюдений, диагностических процедур и психолого-педагогических выводов.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На основе диагностических данных  (с помощью классного руководителя и родителей) ребенком определяются  те мероприятия и занятия, которые способствуют достижению поставленных ранее целей собственного развития на предстоящий период времени.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ab/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Включение подростка во внеклассные и внеурочные мероприятия происходит также самостоятельно, согласно интересам и желанию. Но где-то все же допускается ненавязчивое вмешательство классного руководителя, родителей и учителей-предметников.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Воспитанник,  самостоятельно ставя перед собой цели, становятся объектом деятельности, посредством которой осуществляется его самореализация.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Учитывая диагностические данные и целевые установки самого ребенка, классный руководитель составляет индивидуальную программу развития ребенка. </w:t>
      </w: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t>Индивидуальная  программа развития ребенка.</w:t>
      </w: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1.         Проводить дополнительные занятия  по предметам. </w:t>
      </w:r>
      <w:r w:rsidR="0009216B" w:rsidRPr="0009216B">
        <w:rPr>
          <w:rFonts w:ascii="Times New Roman" w:hAnsi="Times New Roman" w:cs="Times New Roman"/>
          <w:sz w:val="28"/>
          <w:szCs w:val="28"/>
        </w:rPr>
        <w:t>Обеспечить списком дополнительной литературы</w:t>
      </w:r>
      <w:r w:rsidRPr="0009216B">
        <w:rPr>
          <w:rFonts w:ascii="Times New Roman" w:hAnsi="Times New Roman" w:cs="Times New Roman"/>
          <w:sz w:val="28"/>
          <w:szCs w:val="28"/>
        </w:rPr>
        <w:t xml:space="preserve"> для углубленного изучения предметов.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2.        Максимально использовать золотой ключик – интерес. Научиться       соизмерять свои действия с результатом, который надо достигнуть теперь или в будущем. Заняться исследовательской работой, для участия в будущем в конкурсах </w:t>
      </w:r>
      <w:r w:rsidR="0009216B" w:rsidRPr="0009216B">
        <w:rPr>
          <w:rFonts w:ascii="Times New Roman" w:hAnsi="Times New Roman" w:cs="Times New Roman"/>
          <w:sz w:val="28"/>
          <w:szCs w:val="28"/>
        </w:rPr>
        <w:t>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Расширять мотивацию к большим успехам. Активно и результативно участвовать на олимпиадах, конкурсах, спартакиадах по плану школы. 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Выявлять общественную значимость своей деятельности. Определиться в выборе профессии. Участвовать во внеклассных мероприятиях по профориентации. Посещать различные организации.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Осторожно направлять процесс развития способностей. Оказывать помощь, поддержку в достижении цели, настраивать на успех. Важна поддержка родителей!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      Фиксировать результаты своей успешной деятельности в личных «Портфолио», куда </w:t>
      </w:r>
      <w:r w:rsidR="0009216B" w:rsidRPr="0009216B">
        <w:rPr>
          <w:rFonts w:ascii="Times New Roman" w:hAnsi="Times New Roman" w:cs="Times New Roman"/>
          <w:sz w:val="28"/>
          <w:szCs w:val="28"/>
        </w:rPr>
        <w:t>помещать</w:t>
      </w:r>
      <w:r w:rsidRPr="0009216B">
        <w:rPr>
          <w:rFonts w:ascii="Times New Roman" w:hAnsi="Times New Roman" w:cs="Times New Roman"/>
          <w:sz w:val="28"/>
          <w:szCs w:val="28"/>
        </w:rPr>
        <w:t xml:space="preserve"> грамоты, дипломы, сертификаты, результаты учебной деятельности и участия в коллективных делах. </w:t>
      </w: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E56FD" w:rsidRPr="006D6DA5" w:rsidRDefault="00BE56FD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  <w:lang w:val="en-US"/>
        </w:rPr>
        <w:t>IV</w:t>
      </w:r>
      <w:r w:rsidRPr="006D6DA5">
        <w:rPr>
          <w:rFonts w:asciiTheme="majorHAnsi" w:hAnsiTheme="majorHAnsi" w:cs="Times New Roman"/>
          <w:b/>
          <w:sz w:val="28"/>
          <w:szCs w:val="28"/>
        </w:rPr>
        <w:t xml:space="preserve"> этап:  Саморазвитие.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Цель</w:t>
      </w:r>
      <w:r w:rsidRPr="0009216B">
        <w:rPr>
          <w:rFonts w:ascii="Times New Roman" w:hAnsi="Times New Roman" w:cs="Times New Roman"/>
          <w:sz w:val="28"/>
          <w:szCs w:val="28"/>
        </w:rPr>
        <w:t xml:space="preserve"> данного этапа – научить ребёнка самостоятельно добывать знания.</w:t>
      </w:r>
    </w:p>
    <w:p w:rsidR="00BE56FD" w:rsidRPr="006D6DA5" w:rsidRDefault="00BE56FD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•         развивать активность и самостоятельность, расширять возможности обучения и самообучения;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•         формировать умение учиться - ставить цели, планировать и организовывать собственную  деятельность;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•         развивать рефлексивную и оценочную деятельность;</w:t>
      </w:r>
    </w:p>
    <w:p w:rsidR="00BE56FD" w:rsidRPr="0009216B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•         воспитывать ребёнка,  способного к сопереживанию;</w:t>
      </w:r>
    </w:p>
    <w:p w:rsidR="00BE56FD" w:rsidRDefault="00BE56FD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•         формировать культуру межличностных отношений. 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6D6DA5" w:rsidRDefault="0009216B" w:rsidP="006D6D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09216B" w:rsidRPr="006D6DA5" w:rsidRDefault="0009216B" w:rsidP="006D6D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 xml:space="preserve">Разработать с родителями план поддержки, мотиваций учебной деятельности. </w:t>
      </w:r>
      <w:r>
        <w:rPr>
          <w:rFonts w:ascii="Times New Roman" w:hAnsi="Times New Roman" w:cs="Times New Roman"/>
          <w:sz w:val="28"/>
          <w:szCs w:val="28"/>
        </w:rPr>
        <w:t>--</w:t>
      </w:r>
      <w:r w:rsidR="0009216B" w:rsidRPr="0009216B">
        <w:rPr>
          <w:rFonts w:ascii="Times New Roman" w:hAnsi="Times New Roman" w:cs="Times New Roman"/>
          <w:sz w:val="28"/>
          <w:szCs w:val="28"/>
        </w:rPr>
        <w:t>Согласовать с учителями-предметниками сроки дополнительных занятий, подобрать дополнительную развивающую литературу.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Согласовать с учителями-информатиками время и день работы за компьютером, обеспечить помощь в сборе и обработке информации.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Провести диагностическую работу для выявления способностей и склонностей.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На основе диагностики создать развивающую программу.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Проводить текущий анализ реализации программы.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Выявлять склонности к определенному виду деятельности, направлять ее учебную и внеклассную деятельность по этой специфике.</w:t>
      </w:r>
    </w:p>
    <w:p w:rsid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Проводить занятия по профессиональной ориентации. Готовить учащихся к выбору направления профильного обучения.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Провести анализ реализации программы, с целью корректировать некото</w:t>
      </w:r>
      <w:r w:rsidR="006D6DA5">
        <w:rPr>
          <w:rFonts w:ascii="Times New Roman" w:hAnsi="Times New Roman" w:cs="Times New Roman"/>
          <w:sz w:val="28"/>
          <w:szCs w:val="28"/>
        </w:rPr>
        <w:t>рые направления деятельности ребенка</w:t>
      </w:r>
      <w:r w:rsidRPr="00092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6D6DA5" w:rsidRDefault="0009216B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Повышение результативности образовательного процесса;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повышение самооценки;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активное, результативное  участие на предметных неделях;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активное, результативное участие на олимпиадах;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активное участие в конкурсах;</w:t>
      </w:r>
    </w:p>
    <w:p w:rsid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осознанный выбор направления профильного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6D6DA5" w:rsidRDefault="0009216B" w:rsidP="0009216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6DA5">
        <w:rPr>
          <w:rFonts w:ascii="Times New Roman" w:hAnsi="Times New Roman" w:cs="Times New Roman"/>
          <w:b/>
          <w:sz w:val="28"/>
          <w:szCs w:val="28"/>
        </w:rPr>
        <w:t>Риски реализации программы.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Ухудшение состояния здоровья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Недостаточная самореализация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Понижение активности</w:t>
      </w:r>
    </w:p>
    <w:p w:rsidR="0009216B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16B" w:rsidRPr="0009216B">
        <w:rPr>
          <w:rFonts w:ascii="Times New Roman" w:hAnsi="Times New Roman" w:cs="Times New Roman"/>
          <w:sz w:val="28"/>
          <w:szCs w:val="28"/>
        </w:rPr>
        <w:t>Переход в другую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DA5" w:rsidRPr="0009216B" w:rsidRDefault="006D6DA5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6D6DA5" w:rsidRDefault="0009216B" w:rsidP="006D6DA5">
      <w:pPr>
        <w:pStyle w:val="aa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6DA5">
        <w:rPr>
          <w:rFonts w:asciiTheme="majorHAnsi" w:hAnsiTheme="majorHAnsi" w:cs="Times New Roman"/>
          <w:b/>
          <w:sz w:val="28"/>
          <w:szCs w:val="28"/>
        </w:rPr>
        <w:t>Список использованной литературы</w:t>
      </w:r>
      <w:r w:rsidR="006D6DA5">
        <w:rPr>
          <w:rFonts w:asciiTheme="majorHAnsi" w:hAnsiTheme="majorHAnsi" w:cs="Times New Roman"/>
          <w:b/>
          <w:sz w:val="28"/>
          <w:szCs w:val="28"/>
        </w:rPr>
        <w:t>: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Лютова Е., Монина Г. Шпаргалка для взрослых. Спб.,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М., 2000.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Клюева Н. В., Касаткина Ю.В. Учим детей общению. Ярославль, 1997.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Захаров А.И. Предупреждение отклонений в поведении ребёнка. Спб., 1995.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Гиппенрейтер Ю.Б. Общаться с ребёнком. Как? М.,2000.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Степанов Е.Н. « Развитие индивидуальности в процессе воспитания». /Журнал «Классный руководитель», Москва, 2006./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Мирошниченко Т. А. «Организация деятельности классного      руководителя в образовательном учреждении». Волг., 2008. 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Н. И. Дереклеева, М. Ю, Савченко, И. С. Артюхова. Справочник классного руководителя./ «Вако», Москва, 2005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>Соловьева З.В. Педагогическая диагностика. Методические рекомендации</w:t>
      </w:r>
    </w:p>
    <w:p w:rsidR="0009216B" w:rsidRPr="0009216B" w:rsidRDefault="0009216B" w:rsidP="000921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216B" w:rsidRPr="003F303A" w:rsidRDefault="0009216B" w:rsidP="0009216B">
      <w:pPr>
        <w:pStyle w:val="a3"/>
        <w:spacing w:before="100" w:beforeAutospacing="1" w:after="100" w:afterAutospacing="1"/>
        <w:ind w:left="1080"/>
        <w:jc w:val="center"/>
        <w:rPr>
          <w:color w:val="000000"/>
        </w:rPr>
      </w:pPr>
      <w:r w:rsidRPr="003F303A">
        <w:rPr>
          <w:color w:val="000000"/>
        </w:rPr>
        <w:t xml:space="preserve"> </w:t>
      </w:r>
    </w:p>
    <w:p w:rsidR="00BE56FD" w:rsidRDefault="00BE56FD" w:rsidP="00BE56FD">
      <w:pPr>
        <w:pStyle w:val="a4"/>
      </w:pPr>
    </w:p>
    <w:sectPr w:rsidR="00BE56FD" w:rsidSect="00724D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40" w:rsidRDefault="00696940" w:rsidP="00724DB6">
      <w:pPr>
        <w:spacing w:after="0" w:line="240" w:lineRule="auto"/>
      </w:pPr>
      <w:r>
        <w:separator/>
      </w:r>
    </w:p>
  </w:endnote>
  <w:endnote w:type="continuationSeparator" w:id="0">
    <w:p w:rsidR="00696940" w:rsidRDefault="00696940" w:rsidP="007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40" w:rsidRDefault="00696940" w:rsidP="00724DB6">
      <w:pPr>
        <w:spacing w:after="0" w:line="240" w:lineRule="auto"/>
      </w:pPr>
      <w:r>
        <w:separator/>
      </w:r>
    </w:p>
  </w:footnote>
  <w:footnote w:type="continuationSeparator" w:id="0">
    <w:p w:rsidR="00696940" w:rsidRDefault="00696940" w:rsidP="0072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0938"/>
      <w:docPartObj>
        <w:docPartGallery w:val="Page Numbers (Top of Page)"/>
        <w:docPartUnique/>
      </w:docPartObj>
    </w:sdtPr>
    <w:sdtEndPr/>
    <w:sdtContent>
      <w:p w:rsidR="00724DB6" w:rsidRDefault="0033503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4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4DB6" w:rsidRDefault="00724D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9E3"/>
    <w:multiLevelType w:val="hybridMultilevel"/>
    <w:tmpl w:val="A09AA072"/>
    <w:lvl w:ilvl="0" w:tplc="563CCD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5EB1F6">
      <w:start w:val="1"/>
      <w:numFmt w:val="decimal"/>
      <w:lvlText w:val="%2."/>
      <w:lvlJc w:val="left"/>
      <w:pPr>
        <w:ind w:left="196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74018"/>
    <w:multiLevelType w:val="hybridMultilevel"/>
    <w:tmpl w:val="4D00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9DB"/>
    <w:multiLevelType w:val="hybridMultilevel"/>
    <w:tmpl w:val="9D02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3364"/>
    <w:multiLevelType w:val="hybridMultilevel"/>
    <w:tmpl w:val="61B85F3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762412"/>
    <w:multiLevelType w:val="hybridMultilevel"/>
    <w:tmpl w:val="F916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553"/>
    <w:multiLevelType w:val="hybridMultilevel"/>
    <w:tmpl w:val="BACCDB40"/>
    <w:lvl w:ilvl="0" w:tplc="FD2E7A9E">
      <w:start w:val="1"/>
      <w:numFmt w:val="decimal"/>
      <w:lvlText w:val="%1."/>
      <w:lvlJc w:val="left"/>
      <w:pPr>
        <w:ind w:left="-124" w:hanging="58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FB7090B"/>
    <w:multiLevelType w:val="hybridMultilevel"/>
    <w:tmpl w:val="41A2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741FD"/>
    <w:multiLevelType w:val="hybridMultilevel"/>
    <w:tmpl w:val="A0543C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1D3956"/>
    <w:multiLevelType w:val="hybridMultilevel"/>
    <w:tmpl w:val="09B47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1E72"/>
    <w:multiLevelType w:val="hybridMultilevel"/>
    <w:tmpl w:val="E44CD404"/>
    <w:lvl w:ilvl="0" w:tplc="52FAC9D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78374F2"/>
    <w:multiLevelType w:val="hybridMultilevel"/>
    <w:tmpl w:val="6D1A1076"/>
    <w:lvl w:ilvl="0" w:tplc="B51445A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5ACC7E85"/>
    <w:multiLevelType w:val="hybridMultilevel"/>
    <w:tmpl w:val="F1DC3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8B7"/>
    <w:multiLevelType w:val="hybridMultilevel"/>
    <w:tmpl w:val="4E0EE6F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6BC24C05"/>
    <w:multiLevelType w:val="hybridMultilevel"/>
    <w:tmpl w:val="30BCF15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ED64EE4"/>
    <w:multiLevelType w:val="hybridMultilevel"/>
    <w:tmpl w:val="7AE2A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90699"/>
    <w:multiLevelType w:val="hybridMultilevel"/>
    <w:tmpl w:val="A434C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18BFEA">
      <w:numFmt w:val="bullet"/>
      <w:lvlText w:val=""/>
      <w:lvlJc w:val="left"/>
      <w:pPr>
        <w:ind w:left="1695" w:hanging="61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C377C"/>
    <w:multiLevelType w:val="hybridMultilevel"/>
    <w:tmpl w:val="EDE0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FD"/>
    <w:rsid w:val="0009216B"/>
    <w:rsid w:val="00262B01"/>
    <w:rsid w:val="00335034"/>
    <w:rsid w:val="00384FDE"/>
    <w:rsid w:val="005C7D98"/>
    <w:rsid w:val="00696940"/>
    <w:rsid w:val="006B38F7"/>
    <w:rsid w:val="006D6DA5"/>
    <w:rsid w:val="00724DB6"/>
    <w:rsid w:val="00941B8D"/>
    <w:rsid w:val="00A65A60"/>
    <w:rsid w:val="00A774EF"/>
    <w:rsid w:val="00B51BB0"/>
    <w:rsid w:val="00BE56FD"/>
    <w:rsid w:val="00CD3EA7"/>
    <w:rsid w:val="00F0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D5B73-8F46-478E-B212-1B2816A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6F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E56FD"/>
    <w:pPr>
      <w:ind w:left="720"/>
      <w:contextualSpacing/>
    </w:pPr>
  </w:style>
  <w:style w:type="character" w:styleId="a5">
    <w:name w:val="Emphasis"/>
    <w:qFormat/>
    <w:rsid w:val="00BE56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E5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56F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9216B"/>
    <w:pPr>
      <w:spacing w:after="0" w:line="240" w:lineRule="auto"/>
    </w:pPr>
  </w:style>
  <w:style w:type="paragraph" w:styleId="ab">
    <w:name w:val="footer"/>
    <w:basedOn w:val="a"/>
    <w:link w:val="ac"/>
    <w:uiPriority w:val="99"/>
    <w:semiHidden/>
    <w:unhideWhenUsed/>
    <w:rsid w:val="0072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7</cp:revision>
  <dcterms:created xsi:type="dcterms:W3CDTF">2018-04-16T15:06:00Z</dcterms:created>
  <dcterms:modified xsi:type="dcterms:W3CDTF">2023-12-20T14:05:00Z</dcterms:modified>
</cp:coreProperties>
</file>