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1B" w:rsidRDefault="00696CBC">
      <w:pPr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«Формирование функциональной грамотности на уроках чтения в начальных классах.»</w:t>
      </w:r>
    </w:p>
    <w:p w:rsidR="0060541B" w:rsidRDefault="0060541B">
      <w:pPr>
        <w:rPr>
          <w:rFonts w:ascii="Times New Roman" w:hAnsi="Times New Roman"/>
        </w:rPr>
      </w:pPr>
    </w:p>
    <w:p w:rsidR="0060541B" w:rsidRDefault="00696CBC">
      <w:pPr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 </w:t>
      </w:r>
      <w:r>
        <w:rPr>
          <w:rFonts w:ascii="Times New Roman" w:hAnsi="Times New Roman"/>
          <w:highlight w:val="white"/>
        </w:rPr>
        <w:t xml:space="preserve"> Функциональная грамотность сегодня стала важнейшим фактором общественного благополучия, а функциональная грамотность школьников – важным показателем качества образования. С каждым годом информации становится всё больше, поэтому главная задача школы - науч</w:t>
      </w:r>
      <w:r>
        <w:rPr>
          <w:rFonts w:ascii="Times New Roman" w:hAnsi="Times New Roman"/>
          <w:highlight w:val="white"/>
        </w:rPr>
        <w:t>ить детей ориентироваться в этой информации, уметь отделять нужное от ненужного. Если раньше одним из главных показателей успешности учащегося начальных классов была скорость чтения, то сейчас учителя руководствуются такими параметрами, как качество чтения</w:t>
      </w:r>
      <w:r>
        <w:rPr>
          <w:rFonts w:ascii="Times New Roman" w:hAnsi="Times New Roman"/>
          <w:highlight w:val="white"/>
        </w:rPr>
        <w:t>, его осмысленность. </w:t>
      </w:r>
    </w:p>
    <w:p w:rsidR="0060541B" w:rsidRDefault="00696CBC">
      <w:pPr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 Учащиеся начальных классов испытывают трудности при выполнении ряда заданий, связанных с чтением и пониманием текста, выделением главной мысли, составлением плана, умением работать с таблицами, схемами, выделять </w:t>
      </w:r>
      <w:proofErr w:type="gramStart"/>
      <w:r>
        <w:rPr>
          <w:rFonts w:ascii="Times New Roman" w:hAnsi="Times New Roman"/>
          <w:highlight w:val="white"/>
        </w:rPr>
        <w:t>информацию</w:t>
      </w:r>
      <w:proofErr w:type="gramEnd"/>
      <w:r>
        <w:rPr>
          <w:rFonts w:ascii="Times New Roman" w:hAnsi="Times New Roman"/>
          <w:highlight w:val="white"/>
        </w:rPr>
        <w:t xml:space="preserve"> представле</w:t>
      </w:r>
      <w:r>
        <w:rPr>
          <w:rFonts w:ascii="Times New Roman" w:hAnsi="Times New Roman"/>
          <w:highlight w:val="white"/>
        </w:rPr>
        <w:t xml:space="preserve">нную в явном и неявном виде. На сегодняшний </w:t>
      </w:r>
      <w:proofErr w:type="gramStart"/>
      <w:r>
        <w:rPr>
          <w:rFonts w:ascii="Times New Roman" w:hAnsi="Times New Roman"/>
          <w:highlight w:val="white"/>
        </w:rPr>
        <w:t>день  повышение</w:t>
      </w:r>
      <w:proofErr w:type="gramEnd"/>
      <w:r>
        <w:rPr>
          <w:rFonts w:ascii="Times New Roman" w:hAnsi="Times New Roman"/>
          <w:highlight w:val="white"/>
        </w:rPr>
        <w:t> функциональной читательской грамотности школьников</w:t>
      </w:r>
      <w:r>
        <w:rPr>
          <w:rFonts w:ascii="Times New Roman" w:hAnsi="Times New Roman"/>
        </w:rPr>
        <w:t xml:space="preserve"> является важной задачей школы.</w:t>
      </w:r>
    </w:p>
    <w:p w:rsidR="0060541B" w:rsidRDefault="00696C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highlight w:val="white"/>
        </w:rPr>
        <w:t>Функциональная грамотность</w:t>
      </w:r>
      <w:r>
        <w:rPr>
          <w:rFonts w:ascii="Times New Roman" w:hAnsi="Times New Roman"/>
          <w:b/>
          <w:highlight w:val="white"/>
        </w:rPr>
        <w:t> </w:t>
      </w:r>
      <w:r>
        <w:rPr>
          <w:rFonts w:ascii="Times New Roman" w:hAnsi="Times New Roman"/>
          <w:highlight w:val="white"/>
        </w:rPr>
        <w:t>– это набор умений и навыков, обеспечивающих человеку полноценное участие в жизни общ</w:t>
      </w:r>
      <w:r>
        <w:rPr>
          <w:rFonts w:ascii="Times New Roman" w:hAnsi="Times New Roman"/>
          <w:highlight w:val="white"/>
        </w:rPr>
        <w:t>ества.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Функционально грамотный человек способен свободно использовать навыки чтения и письма в целях получения информации из текста, в целях передачи такой информации в реальном общении, общении при помощи текстов и других сообщений.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Функциональное чтение </w:t>
      </w:r>
      <w:r>
        <w:rPr>
          <w:rFonts w:ascii="Times New Roman" w:hAnsi="Times New Roman"/>
          <w:highlight w:val="white"/>
        </w:rPr>
        <w:t>– это чтение с целью поиска информации для решения конкретной задачи или выполнения определенного задания.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При функциональном чтении применяются приемы просмотрового чтения (сканирования) и аналитического чтения (выделение ключевых слов, подбор цитат, сост</w:t>
      </w:r>
      <w:r>
        <w:rPr>
          <w:rFonts w:ascii="Times New Roman" w:hAnsi="Times New Roman"/>
          <w:highlight w:val="white"/>
        </w:rPr>
        <w:t>авление схем, графиков, таблиц).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Основы функциональной грамотности закладываются в начальных классах, где идёт интенсивное обучение различным видам речевой деятельности — чтению и письму, говорению и слушанию. Базовым навыком является читательская грамотно</w:t>
      </w:r>
      <w:r>
        <w:rPr>
          <w:rFonts w:ascii="Times New Roman" w:hAnsi="Times New Roman"/>
          <w:highlight w:val="white"/>
        </w:rPr>
        <w:t>сть. Грамотное чтение подразумевает под собой следующие умения: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умение понимать тексты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размышлять над содержанием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излагать мысли о прочитанном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 умение понимать различные формы представления информации</w:t>
      </w:r>
    </w:p>
    <w:p w:rsidR="0060541B" w:rsidRDefault="00696CBC">
      <w:pPr>
        <w:spacing w:before="220" w:after="2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 применять информацию из текста в изменённой си</w:t>
      </w:r>
      <w:r>
        <w:rPr>
          <w:rFonts w:ascii="Times New Roman" w:hAnsi="Times New Roman"/>
          <w:highlight w:val="white"/>
        </w:rPr>
        <w:t>туации;</w:t>
      </w:r>
    </w:p>
    <w:p w:rsidR="0060541B" w:rsidRDefault="00696CBC">
      <w:pPr>
        <w:spacing w:before="220" w:after="220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181818"/>
          <w:highlight w:val="white"/>
        </w:rPr>
        <w:lastRenderedPageBreak/>
        <w:t>-</w:t>
      </w:r>
      <w:r>
        <w:rPr>
          <w:rFonts w:ascii="Times New Roman" w:hAnsi="Times New Roman"/>
          <w:highlight w:val="white"/>
        </w:rPr>
        <w:t>критически оценивать степень достоверности, содержащейся в тексте информации.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Работа с текстами относится к числу умений, которыми должен владеть современный функционально грамотный человек.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Тексты бывают: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 сплошные - описание, повествование, рас</w:t>
      </w:r>
      <w:r>
        <w:rPr>
          <w:rFonts w:ascii="Times New Roman" w:hAnsi="Times New Roman"/>
          <w:highlight w:val="white"/>
        </w:rPr>
        <w:t>суждение.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</w:t>
      </w:r>
      <w:proofErr w:type="spellStart"/>
      <w:r>
        <w:rPr>
          <w:rFonts w:ascii="Times New Roman" w:hAnsi="Times New Roman"/>
          <w:highlight w:val="white"/>
        </w:rPr>
        <w:t>несплошные</w:t>
      </w:r>
      <w:proofErr w:type="spellEnd"/>
      <w:r>
        <w:rPr>
          <w:rFonts w:ascii="Times New Roman" w:hAnsi="Times New Roman"/>
          <w:highlight w:val="white"/>
        </w:rPr>
        <w:t> - графики, диаграммы, схемы, таблицы, географические карты; различные планы (помещения, местности, сооружения); входные билеты, расписание движения транспорта, карты сайтов, рекламные постеры, меню, обложки журналов, афиши, призывы, о</w:t>
      </w:r>
      <w:r>
        <w:rPr>
          <w:rFonts w:ascii="Times New Roman" w:hAnsi="Times New Roman"/>
          <w:highlight w:val="white"/>
        </w:rPr>
        <w:t>бъявления (приглашения, повестки, буклеты).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Хочется отметить, что навык смыслового чтения относится к </w:t>
      </w:r>
      <w:proofErr w:type="spellStart"/>
      <w:r>
        <w:rPr>
          <w:rFonts w:ascii="Times New Roman" w:hAnsi="Times New Roman"/>
          <w:highlight w:val="white"/>
        </w:rPr>
        <w:t>метапредметным</w:t>
      </w:r>
      <w:proofErr w:type="spellEnd"/>
      <w:r>
        <w:rPr>
          <w:rFonts w:ascii="Times New Roman" w:hAnsi="Times New Roman"/>
          <w:highlight w:val="white"/>
        </w:rPr>
        <w:t xml:space="preserve"> результатам обучения и входит в состав универсальных учебных действий. Он может и должен формироваться и при обучении всем школьным предмет</w:t>
      </w:r>
      <w:r>
        <w:rPr>
          <w:rFonts w:ascii="Times New Roman" w:hAnsi="Times New Roman"/>
          <w:highlight w:val="white"/>
        </w:rPr>
        <w:t>ам.</w:t>
      </w:r>
    </w:p>
    <w:p w:rsidR="0060541B" w:rsidRDefault="00696CBC">
      <w:pPr>
        <w:spacing w:before="220" w:after="22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Для успешного развития функциональной грамотности школьников и достижения ключевых и предметных компетенций необходимо использовать такие эффективные приёмы, чтобы обучение на уроке носило </w:t>
      </w:r>
      <w:proofErr w:type="spellStart"/>
      <w:r>
        <w:rPr>
          <w:rFonts w:ascii="Times New Roman" w:hAnsi="Times New Roman"/>
          <w:highlight w:val="white"/>
        </w:rPr>
        <w:t>деятельностный</w:t>
      </w:r>
      <w:proofErr w:type="spellEnd"/>
      <w:r>
        <w:rPr>
          <w:rFonts w:ascii="Times New Roman" w:hAnsi="Times New Roman"/>
          <w:highlight w:val="white"/>
        </w:rPr>
        <w:t xml:space="preserve"> характер.  Рассмотрим несколько приёмов.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За </w:t>
      </w:r>
      <w:proofErr w:type="gramStart"/>
      <w:r>
        <w:rPr>
          <w:rFonts w:ascii="Times New Roman" w:hAnsi="Times New Roman"/>
          <w:highlight w:val="white"/>
        </w:rPr>
        <w:t>осн</w:t>
      </w:r>
      <w:r>
        <w:rPr>
          <w:rFonts w:ascii="Times New Roman" w:hAnsi="Times New Roman"/>
          <w:highlight w:val="white"/>
        </w:rPr>
        <w:t>ову  я</w:t>
      </w:r>
      <w:proofErr w:type="gramEnd"/>
      <w:r>
        <w:rPr>
          <w:rFonts w:ascii="Times New Roman" w:hAnsi="Times New Roman"/>
          <w:highlight w:val="white"/>
        </w:rPr>
        <w:t xml:space="preserve"> беру технологию смыслового чтения, которая включает в себя три этапа работы с текстом :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I этап. Работа с текстом до чтения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II этап. Работа с текстом во время чтения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III этап. Работа с текстом после чтения</w:t>
      </w:r>
    </w:p>
    <w:p w:rsidR="0060541B" w:rsidRDefault="00696CBC">
      <w:pPr>
        <w:ind w:firstLine="568"/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Рассмотрим несколько приёмов, используемых н</w:t>
      </w:r>
      <w:r>
        <w:rPr>
          <w:rFonts w:ascii="Times New Roman" w:hAnsi="Times New Roman"/>
          <w:highlight w:val="white"/>
        </w:rPr>
        <w:t>а уроках литературного чтения в начальной школе для формирования читательской грамотности.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             Приёмы для формирования функциональной грамотности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I этап. Работа с текстом до чтения</w:t>
      </w:r>
      <w:r>
        <w:rPr>
          <w:rFonts w:ascii="Times New Roman" w:hAnsi="Times New Roman"/>
          <w:highlight w:val="white"/>
        </w:rPr>
        <w:t> (</w:t>
      </w:r>
      <w:proofErr w:type="spellStart"/>
      <w:r>
        <w:rPr>
          <w:rFonts w:ascii="Times New Roman" w:hAnsi="Times New Roman"/>
          <w:highlight w:val="white"/>
        </w:rPr>
        <w:t>предтекстовая</w:t>
      </w:r>
      <w:proofErr w:type="spellEnd"/>
      <w:r>
        <w:rPr>
          <w:rFonts w:ascii="Times New Roman" w:hAnsi="Times New Roman"/>
          <w:highlight w:val="white"/>
        </w:rPr>
        <w:t xml:space="preserve"> деятельность). Она включает:</w:t>
      </w:r>
    </w:p>
    <w:p w:rsidR="0060541B" w:rsidRDefault="00696CBC">
      <w:pPr>
        <w:numPr>
          <w:ilvl w:val="0"/>
          <w:numId w:val="1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Постановку цели</w:t>
      </w:r>
      <w:r>
        <w:rPr>
          <w:rFonts w:ascii="Times New Roman" w:hAnsi="Times New Roman"/>
          <w:highlight w:val="white"/>
        </w:rPr>
        <w:t xml:space="preserve"> чтения: </w:t>
      </w:r>
      <w:proofErr w:type="gramStart"/>
      <w:r>
        <w:rPr>
          <w:rFonts w:ascii="Times New Roman" w:hAnsi="Times New Roman"/>
          <w:highlight w:val="white"/>
        </w:rPr>
        <w:t>знакомство  с</w:t>
      </w:r>
      <w:proofErr w:type="gramEnd"/>
      <w:r>
        <w:rPr>
          <w:rFonts w:ascii="Times New Roman" w:hAnsi="Times New Roman"/>
          <w:highlight w:val="white"/>
        </w:rPr>
        <w:t xml:space="preserve"> текстом, его анализ; формирование навыков осознанного чтения; привитие интереса к чтению.</w:t>
      </w:r>
    </w:p>
    <w:p w:rsidR="0060541B" w:rsidRDefault="00696CBC">
      <w:pPr>
        <w:numPr>
          <w:ilvl w:val="0"/>
          <w:numId w:val="1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Определение характера текста: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Сплошные тексты (без визуальных изображений</w:t>
      </w:r>
    </w:p>
    <w:p w:rsidR="0060541B" w:rsidRDefault="00696CBC">
      <w:pPr>
        <w:rPr>
          <w:rFonts w:ascii="Times New Roman" w:hAnsi="Times New Roman"/>
          <w:highlight w:val="white"/>
        </w:rPr>
      </w:pPr>
      <w:proofErr w:type="spellStart"/>
      <w:r>
        <w:rPr>
          <w:rFonts w:ascii="Times New Roman" w:hAnsi="Times New Roman"/>
          <w:highlight w:val="white"/>
        </w:rPr>
        <w:t>Несплошные</w:t>
      </w:r>
      <w:proofErr w:type="spellEnd"/>
      <w:r>
        <w:rPr>
          <w:rFonts w:ascii="Times New Roman" w:hAnsi="Times New Roman"/>
          <w:highlight w:val="white"/>
        </w:rPr>
        <w:t xml:space="preserve"> тексты (с визуальными изображениями).</w:t>
      </w:r>
    </w:p>
    <w:p w:rsidR="0060541B" w:rsidRDefault="00696CBC">
      <w:pPr>
        <w:numPr>
          <w:ilvl w:val="0"/>
          <w:numId w:val="2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Просмотр заголовка т</w:t>
      </w:r>
      <w:r>
        <w:rPr>
          <w:rFonts w:ascii="Times New Roman" w:hAnsi="Times New Roman"/>
          <w:highlight w:val="white"/>
        </w:rPr>
        <w:t>екста.</w:t>
      </w:r>
    </w:p>
    <w:p w:rsidR="0060541B" w:rsidRDefault="00696CBC">
      <w:pPr>
        <w:numPr>
          <w:ilvl w:val="0"/>
          <w:numId w:val="2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Предположение о цели его написания, т.е. замысел автора.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Наиболее распространенные приемы: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«Глоссарий»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 – актуализация и повторение словаря, связанного с темой текста.</w:t>
      </w:r>
    </w:p>
    <w:p w:rsidR="0060541B" w:rsidRDefault="00696CBC">
      <w:pPr>
        <w:numPr>
          <w:ilvl w:val="0"/>
          <w:numId w:val="3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Говорю название текста, даю список слов и предлагаю отметить те</w:t>
      </w:r>
      <w:r>
        <w:rPr>
          <w:rFonts w:ascii="Times New Roman" w:hAnsi="Times New Roman"/>
          <w:highlight w:val="white"/>
        </w:rPr>
        <w:t>, которые могут быть связаны с текстом.</w:t>
      </w:r>
    </w:p>
    <w:p w:rsidR="0060541B" w:rsidRDefault="00696CBC">
      <w:pPr>
        <w:numPr>
          <w:ilvl w:val="0"/>
          <w:numId w:val="3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Закончив чтения текста, дети возвращаются к данным словам (это будет уже </w:t>
      </w:r>
      <w:proofErr w:type="spellStart"/>
      <w:r>
        <w:rPr>
          <w:rFonts w:ascii="Times New Roman" w:hAnsi="Times New Roman"/>
          <w:highlight w:val="white"/>
        </w:rPr>
        <w:t>послетекстовая</w:t>
      </w:r>
      <w:proofErr w:type="spellEnd"/>
      <w:r>
        <w:rPr>
          <w:rFonts w:ascii="Times New Roman" w:hAnsi="Times New Roman"/>
          <w:highlight w:val="white"/>
        </w:rPr>
        <w:t xml:space="preserve"> стратегия</w:t>
      </w:r>
      <w:proofErr w:type="gramStart"/>
      <w:r>
        <w:rPr>
          <w:rFonts w:ascii="Times New Roman" w:hAnsi="Times New Roman"/>
          <w:highlight w:val="white"/>
        </w:rPr>
        <w:t>),  смотрят</w:t>
      </w:r>
      <w:proofErr w:type="gramEnd"/>
      <w:r>
        <w:rPr>
          <w:rFonts w:ascii="Times New Roman" w:hAnsi="Times New Roman"/>
          <w:highlight w:val="white"/>
        </w:rPr>
        <w:t xml:space="preserve"> на значение и употребление слов, используемых в тексте.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 «Ориентиры предвосхищения»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 – актуализа</w:t>
      </w:r>
      <w:r>
        <w:rPr>
          <w:rFonts w:ascii="Times New Roman" w:hAnsi="Times New Roman"/>
          <w:highlight w:val="white"/>
        </w:rPr>
        <w:t>ция предшествующих знаний и опыта, имеющих отношения к теме текста.</w:t>
      </w:r>
    </w:p>
    <w:p w:rsidR="0060541B" w:rsidRDefault="00696CBC">
      <w:pPr>
        <w:numPr>
          <w:ilvl w:val="0"/>
          <w:numId w:val="4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Предлагаются учащимся суждения. Они должны отметить те, с которыми согласны.</w:t>
      </w:r>
    </w:p>
    <w:p w:rsidR="0060541B" w:rsidRDefault="00696CBC">
      <w:pPr>
        <w:numPr>
          <w:ilvl w:val="0"/>
          <w:numId w:val="4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После чтения они отмечают их еще раз. Если ответ изменился, то учащиеся объясняют, почему это произошло (</w:t>
      </w:r>
      <w:proofErr w:type="spellStart"/>
      <w:r>
        <w:rPr>
          <w:rFonts w:ascii="Times New Roman" w:hAnsi="Times New Roman"/>
          <w:highlight w:val="white"/>
        </w:rPr>
        <w:t>послет</w:t>
      </w:r>
      <w:r>
        <w:rPr>
          <w:rFonts w:ascii="Times New Roman" w:hAnsi="Times New Roman"/>
          <w:highlight w:val="white"/>
        </w:rPr>
        <w:t>екстовая</w:t>
      </w:r>
      <w:proofErr w:type="spellEnd"/>
      <w:r>
        <w:rPr>
          <w:rFonts w:ascii="Times New Roman" w:hAnsi="Times New Roman"/>
          <w:highlight w:val="white"/>
        </w:rPr>
        <w:t xml:space="preserve"> стратегия)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«Рассечение вопроса»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Цель: смысловая догадка о возможном содержании текста на основе его заглавия. Предлагаю ученикам прочитать заглавие текста и предположить, о чем пойдет речь в тексте.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«Верите ли вы, что…»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Этот прием мо</w:t>
      </w:r>
      <w:r>
        <w:rPr>
          <w:rFonts w:ascii="Times New Roman" w:hAnsi="Times New Roman"/>
          <w:highlight w:val="white"/>
        </w:rPr>
        <w:t>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 с которыми они работают дважды: до чтен</w:t>
      </w:r>
      <w:r>
        <w:rPr>
          <w:rFonts w:ascii="Times New Roman" w:hAnsi="Times New Roman"/>
          <w:highlight w:val="white"/>
        </w:rPr>
        <w:t>ия текста и после знакомства с ним. Полученные результаты обсуждаются.</w:t>
      </w:r>
    </w:p>
    <w:p w:rsidR="0060541B" w:rsidRDefault="00696CBC">
      <w:pPr>
        <w:numPr>
          <w:ilvl w:val="0"/>
          <w:numId w:val="5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Верите ли вы, что сегодня мы познакомимся с новым произведением?</w:t>
      </w:r>
    </w:p>
    <w:p w:rsidR="0060541B" w:rsidRDefault="00696CBC">
      <w:pPr>
        <w:numPr>
          <w:ilvl w:val="0"/>
          <w:numId w:val="5"/>
        </w:numPr>
        <w:ind w:left="0" w:firstLine="90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Верите ли вы, что главным героем будет мальчик?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          Таким образом, основная цель работы с текстом до чтения - </w:t>
      </w:r>
      <w:r>
        <w:rPr>
          <w:rFonts w:ascii="Times New Roman" w:hAnsi="Times New Roman"/>
          <w:highlight w:val="white"/>
        </w:rPr>
        <w:t>развитие такого важнейшего читательского умения, как антиципация, т.е. умения предполагать, предвосхищать содержание текста.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II этап. Работа с текстом во время чтения.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1.Первичное чтение текста. Самостоятельное чтение в классе или чтение-слушание, или</w:t>
      </w:r>
      <w:r>
        <w:rPr>
          <w:rFonts w:ascii="Times New Roman" w:hAnsi="Times New Roman"/>
          <w:highlight w:val="white"/>
        </w:rPr>
        <w:t xml:space="preserve"> комбинированное чтение (на выбор учителя) в соответствии с особенностями текста, возрастными и индивидуальными возможностями учащихся.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highlight w:val="white"/>
        </w:rPr>
        <w:t>Выявление первичного восприятия (с помощью беседы, фиксации первичных впечатлений, смежных видов искусств – на выбор учи</w:t>
      </w:r>
      <w:r>
        <w:rPr>
          <w:rFonts w:ascii="Times New Roman" w:hAnsi="Times New Roman"/>
          <w:highlight w:val="white"/>
        </w:rPr>
        <w:t>теля).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2.Перечитывание текста. Медленное «вдумчивое» повторное чтение (всего текста или его отдельных фрагментов). Анализ текста. Постановка уточняющего вопроса к каждой смысловой части.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3. Беседа по содержанию текста. Обобщение прочитанного.  В</w:t>
      </w:r>
      <w:r>
        <w:rPr>
          <w:rFonts w:ascii="Times New Roman" w:hAnsi="Times New Roman"/>
          <w:highlight w:val="white"/>
        </w:rPr>
        <w:t>ыявление скрытого смысла произведения, если таковой имеется. Постановка к тексту обобщающих вопросов, как учителем, так и детьми. Обращение (в случае необходимости) к отдельным фрагментам текста.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Цель: понимание текста и создание его читательской интерпрет</w:t>
      </w:r>
      <w:r>
        <w:rPr>
          <w:rFonts w:ascii="Times New Roman" w:hAnsi="Times New Roman"/>
          <w:highlight w:val="white"/>
        </w:rPr>
        <w:t>ации (истолкования, оценки).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  Во время чтения выдвигаются гипотезы, которые опровергаются и доказываются в процессе чтения.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К приёмам текстовой деятельности относятся</w:t>
      </w:r>
      <w:r>
        <w:rPr>
          <w:rFonts w:ascii="Times New Roman" w:hAnsi="Times New Roman"/>
          <w:highlight w:val="white"/>
        </w:rPr>
        <w:t> (во время чтения):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  «Чтение про себя с вопросами»</w:t>
      </w:r>
    </w:p>
    <w:p w:rsidR="0060541B" w:rsidRDefault="00696CBC">
      <w:pPr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Цель </w:t>
      </w:r>
      <w:r>
        <w:rPr>
          <w:rFonts w:ascii="Times New Roman" w:hAnsi="Times New Roman"/>
          <w:i/>
          <w:highlight w:val="white"/>
        </w:rPr>
        <w:t> -</w:t>
      </w:r>
      <w:proofErr w:type="gramEnd"/>
      <w:r>
        <w:rPr>
          <w:rFonts w:ascii="Times New Roman" w:hAnsi="Times New Roman"/>
          <w:i/>
          <w:highlight w:val="white"/>
        </w:rPr>
        <w:t> </w:t>
      </w:r>
      <w:r>
        <w:rPr>
          <w:rFonts w:ascii="Times New Roman" w:hAnsi="Times New Roman"/>
          <w:highlight w:val="white"/>
        </w:rPr>
        <w:t>научить вдумчиво</w:t>
      </w:r>
      <w:r>
        <w:rPr>
          <w:rFonts w:ascii="Times New Roman" w:hAnsi="Times New Roman"/>
          <w:highlight w:val="white"/>
        </w:rPr>
        <w:t xml:space="preserve"> читать текст, задавая самому себе всё более усложняющиеся вопросы.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1. Чтение </w:t>
      </w:r>
      <w:proofErr w:type="gramStart"/>
      <w:r>
        <w:rPr>
          <w:rFonts w:ascii="Times New Roman" w:hAnsi="Times New Roman"/>
          <w:highlight w:val="white"/>
        </w:rPr>
        <w:t>первого  абзаца</w:t>
      </w:r>
      <w:proofErr w:type="gramEnd"/>
      <w:r>
        <w:rPr>
          <w:rFonts w:ascii="Times New Roman" w:hAnsi="Times New Roman"/>
          <w:highlight w:val="white"/>
        </w:rPr>
        <w:t>. Задаются вопросы.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 Чтение про себя второго абзаца. Работайте в парах. Один задаёт вопросы, другой — отвечает.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 Чтение третьего абзаца. Меняются ролями. Задаю</w:t>
      </w:r>
      <w:r>
        <w:rPr>
          <w:rFonts w:ascii="Times New Roman" w:hAnsi="Times New Roman"/>
          <w:highlight w:val="white"/>
        </w:rPr>
        <w:t>т вопросы и отвечают.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«Чтение с остановками»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Цели - управление процессом осмысления текста во время его чтения.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Чтение текста с остановками, во время которых задаются вопросы. Одни из них направлены на проверку понимания, другие — на прогноз содержа</w:t>
      </w:r>
      <w:r>
        <w:rPr>
          <w:rFonts w:ascii="Times New Roman" w:hAnsi="Times New Roman"/>
          <w:highlight w:val="white"/>
        </w:rPr>
        <w:t>ния последующего отрывка.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«Чтение про себя с пометками»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 - мониторинг понимания читаемого текста и его критический анализ.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Данную стратегию чаще всего использую для работы со сложными научными текстами. Учащиеся </w:t>
      </w:r>
      <w:proofErr w:type="gramStart"/>
      <w:r>
        <w:rPr>
          <w:rFonts w:ascii="Times New Roman" w:hAnsi="Times New Roman"/>
          <w:highlight w:val="white"/>
        </w:rPr>
        <w:t>при чтение</w:t>
      </w:r>
      <w:proofErr w:type="gramEnd"/>
      <w:r>
        <w:rPr>
          <w:rFonts w:ascii="Times New Roman" w:hAnsi="Times New Roman"/>
          <w:highlight w:val="white"/>
        </w:rPr>
        <w:t xml:space="preserve"> делают пометки: понял,</w:t>
      </w:r>
      <w:r>
        <w:rPr>
          <w:rFonts w:ascii="Times New Roman" w:hAnsi="Times New Roman"/>
          <w:highlight w:val="white"/>
        </w:rPr>
        <w:t xml:space="preserve"> не понял, надо обсудить.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«Ключевые слова». </w:t>
      </w:r>
      <w:r>
        <w:rPr>
          <w:rFonts w:ascii="Times New Roman" w:hAnsi="Times New Roman"/>
          <w:highlight w:val="white"/>
        </w:rPr>
        <w:t>Это наиболее важные слова в тексте.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«Восстанови текст»</w:t>
      </w:r>
      <w:r>
        <w:rPr>
          <w:rFonts w:ascii="Times New Roman" w:hAnsi="Times New Roman"/>
          <w:highlight w:val="white"/>
        </w:rPr>
        <w:t> (развивает логическое мышление).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«Пирамидная история»</w:t>
      </w:r>
      <w:r>
        <w:rPr>
          <w:rFonts w:ascii="Times New Roman" w:hAnsi="Times New Roman"/>
          <w:highlight w:val="white"/>
        </w:rPr>
        <w:t> (формирует умение создавать сюжетный текст на основе прочитанного произведения)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«Дере</w:t>
      </w:r>
      <w:r>
        <w:rPr>
          <w:rFonts w:ascii="Times New Roman" w:hAnsi="Times New Roman"/>
          <w:b/>
          <w:highlight w:val="white"/>
        </w:rPr>
        <w:t>во предсказаний»</w:t>
      </w:r>
    </w:p>
    <w:p w:rsidR="0060541B" w:rsidRDefault="00696CBC">
      <w:pPr>
        <w:ind w:firstLine="71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Использовать после первой или второй остановки приём «чтения со </w:t>
      </w:r>
      <w:proofErr w:type="spellStart"/>
      <w:r>
        <w:rPr>
          <w:rFonts w:ascii="Times New Roman" w:hAnsi="Times New Roman"/>
          <w:highlight w:val="white"/>
        </w:rPr>
        <w:t>стопом</w:t>
      </w:r>
      <w:proofErr w:type="spellEnd"/>
      <w:r>
        <w:rPr>
          <w:rFonts w:ascii="Times New Roman" w:hAnsi="Times New Roman"/>
          <w:i/>
          <w:highlight w:val="white"/>
        </w:rPr>
        <w:t>» </w:t>
      </w:r>
      <w:r>
        <w:rPr>
          <w:rFonts w:ascii="Times New Roman" w:hAnsi="Times New Roman"/>
          <w:highlight w:val="white"/>
        </w:rPr>
        <w:t>при работе с сюжетными текстами. Тема должна содержать вопрос, адресованный в будущее. Все версии аргументировать содержанием текста, а не домыслами.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Например, докажит</w:t>
      </w:r>
      <w:r>
        <w:rPr>
          <w:rFonts w:ascii="Times New Roman" w:hAnsi="Times New Roman"/>
          <w:highlight w:val="white"/>
        </w:rPr>
        <w:t>е, что это сказка.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  - Определим порядок событий в сказке.   обозначьте цифрами правильный порядок развития событий в сказк</w:t>
      </w:r>
      <w:r>
        <w:rPr>
          <w:rFonts w:ascii="Times New Roman" w:hAnsi="Times New Roman"/>
          <w:highlight w:val="white"/>
        </w:rPr>
        <w:t>е.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Прочитайте названия событий, происходящих в сказке.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  <w:highlight w:val="white"/>
        </w:rPr>
        <w:t xml:space="preserve">     Варианты выполнения задания: самостоятельно, в паре, под руководством </w:t>
      </w:r>
      <w:r>
        <w:rPr>
          <w:rFonts w:ascii="Times New Roman" w:hAnsi="Times New Roman"/>
          <w:i/>
          <w:highlight w:val="white"/>
        </w:rPr>
        <w:t>учителя.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- Как вы будете работать? (</w:t>
      </w:r>
      <w:proofErr w:type="gramStart"/>
      <w:r>
        <w:rPr>
          <w:rFonts w:ascii="Times New Roman" w:hAnsi="Times New Roman"/>
          <w:highlight w:val="white"/>
        </w:rPr>
        <w:t>Прочитаем  первую</w:t>
      </w:r>
      <w:proofErr w:type="gramEnd"/>
      <w:r>
        <w:rPr>
          <w:rFonts w:ascii="Times New Roman" w:hAnsi="Times New Roman"/>
          <w:highlight w:val="white"/>
        </w:rPr>
        <w:t xml:space="preserve"> часть сказки. Найдём </w:t>
      </w:r>
      <w:proofErr w:type="gramStart"/>
      <w:r>
        <w:rPr>
          <w:rFonts w:ascii="Times New Roman" w:hAnsi="Times New Roman"/>
          <w:highlight w:val="white"/>
        </w:rPr>
        <w:t>название  события</w:t>
      </w:r>
      <w:proofErr w:type="gramEnd"/>
      <w:r>
        <w:rPr>
          <w:rFonts w:ascii="Times New Roman" w:hAnsi="Times New Roman"/>
          <w:highlight w:val="white"/>
        </w:rPr>
        <w:t>, которое в этой части описано.)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- В каком порядке развиваются события в сказке?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«Мозговой штурм»</w:t>
      </w:r>
      <w:r>
        <w:rPr>
          <w:rFonts w:ascii="Times New Roman" w:hAnsi="Times New Roman"/>
          <w:highlight w:val="white"/>
        </w:rPr>
        <w:t xml:space="preserve"> позволяет активизировать младших школьников, </w:t>
      </w:r>
      <w:r>
        <w:rPr>
          <w:rFonts w:ascii="Times New Roman" w:hAnsi="Times New Roman"/>
          <w:highlight w:val="white"/>
        </w:rPr>
        <w:t>помочь разрешить проблему, формирует нестандартное мышление.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Так, например, предлагаю детям вспомнить пословицы, которые бы подошли к данной сказке, и записать в тетрадь. Приём работы с пословицами - </w:t>
      </w:r>
      <w:proofErr w:type="spellStart"/>
      <w:r>
        <w:rPr>
          <w:rFonts w:ascii="Times New Roman" w:hAnsi="Times New Roman"/>
          <w:highlight w:val="white"/>
        </w:rPr>
        <w:t>Логическо</w:t>
      </w:r>
      <w:proofErr w:type="spellEnd"/>
      <w:r>
        <w:rPr>
          <w:rFonts w:ascii="Times New Roman" w:hAnsi="Times New Roman"/>
          <w:highlight w:val="white"/>
        </w:rPr>
        <w:t xml:space="preserve"> – </w:t>
      </w:r>
      <w:proofErr w:type="gramStart"/>
      <w:r>
        <w:rPr>
          <w:rFonts w:ascii="Times New Roman" w:hAnsi="Times New Roman"/>
          <w:highlight w:val="white"/>
        </w:rPr>
        <w:t>поисковое  задание</w:t>
      </w:r>
      <w:proofErr w:type="gramEnd"/>
      <w:r>
        <w:rPr>
          <w:rFonts w:ascii="Times New Roman" w:hAnsi="Times New Roman"/>
          <w:highlight w:val="white"/>
        </w:rPr>
        <w:t>. В конце урока дети озвуч</w:t>
      </w:r>
      <w:r>
        <w:rPr>
          <w:rFonts w:ascii="Times New Roman" w:hAnsi="Times New Roman"/>
          <w:highlight w:val="white"/>
        </w:rPr>
        <w:t>ивают свои записи и выбирают пословицу, наиболее точно отражающую главную мысль сказки. </w:t>
      </w:r>
      <w:r>
        <w:rPr>
          <w:rFonts w:ascii="Times New Roman" w:hAnsi="Times New Roman"/>
          <w:i/>
          <w:highlight w:val="white"/>
        </w:rPr>
        <w:t>(</w:t>
      </w:r>
      <w:r>
        <w:rPr>
          <w:rFonts w:ascii="Times New Roman" w:hAnsi="Times New Roman"/>
          <w:i/>
          <w:highlight w:val="white"/>
        </w:rPr>
        <w:t>Свет не без добрых людей.  Добрый пример лучше ста слов. Ум дает силу, сила дает храбрость</w:t>
      </w:r>
      <w:proofErr w:type="gramStart"/>
      <w:r>
        <w:rPr>
          <w:rFonts w:ascii="Times New Roman" w:hAnsi="Times New Roman"/>
          <w:i/>
          <w:highlight w:val="white"/>
        </w:rPr>
        <w:t>.</w:t>
      </w:r>
      <w:proofErr w:type="gramEnd"/>
      <w:r>
        <w:rPr>
          <w:rFonts w:ascii="Times New Roman" w:hAnsi="Times New Roman"/>
          <w:i/>
          <w:highlight w:val="white"/>
        </w:rPr>
        <w:t xml:space="preserve"> и т.д.)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Использование этих и других приёмов помогает: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-научить детей ориент</w:t>
      </w:r>
      <w:r>
        <w:rPr>
          <w:rFonts w:ascii="Times New Roman" w:hAnsi="Times New Roman"/>
          <w:highlight w:val="white"/>
        </w:rPr>
        <w:t>ироваться в содержании текста и понимать его целостный смысл;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-находить в тексте требуемую информацию;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-выделять не только главную, но и второстепенную информацию;</w:t>
      </w:r>
    </w:p>
    <w:p w:rsidR="0060541B" w:rsidRDefault="00696CBC">
      <w:pPr>
        <w:jc w:val="left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-читать внимательно и вдумчиво.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III этап. Работа с текстом после чтения.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Это:</w:t>
      </w:r>
    </w:p>
    <w:p w:rsidR="0060541B" w:rsidRDefault="00696CBC">
      <w:pPr>
        <w:numPr>
          <w:ilvl w:val="0"/>
          <w:numId w:val="6"/>
        </w:numPr>
        <w:ind w:left="0" w:firstLine="284"/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highlight w:val="white"/>
        </w:rPr>
        <w:t>Смысловая  бес</w:t>
      </w:r>
      <w:r>
        <w:rPr>
          <w:rFonts w:ascii="Times New Roman" w:hAnsi="Times New Roman"/>
          <w:highlight w:val="white"/>
        </w:rPr>
        <w:t>еда</w:t>
      </w:r>
      <w:proofErr w:type="gramEnd"/>
      <w:r>
        <w:rPr>
          <w:rFonts w:ascii="Times New Roman" w:hAnsi="Times New Roman"/>
          <w:highlight w:val="white"/>
        </w:rPr>
        <w:t xml:space="preserve">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2. Ра</w:t>
      </w:r>
      <w:r>
        <w:rPr>
          <w:rFonts w:ascii="Times New Roman" w:hAnsi="Times New Roman"/>
          <w:highlight w:val="white"/>
        </w:rPr>
        <w:t>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3. Творческие задания, опирающиеся на какую-либо сферу читательской деятельности учащих</w:t>
      </w:r>
      <w:r>
        <w:rPr>
          <w:rFonts w:ascii="Times New Roman" w:hAnsi="Times New Roman"/>
          <w:highlight w:val="white"/>
        </w:rPr>
        <w:t>ся (эмоции, воображение, осмысление содержания, художественной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Цель: корректировка читательской интерпретации в соответствии с авторским замыслом.</w:t>
      </w:r>
    </w:p>
    <w:p w:rsidR="0060541B" w:rsidRDefault="00696CBC">
      <w:pPr>
        <w:rPr>
          <w:rFonts w:ascii="Times New Roman" w:hAnsi="Times New Roman"/>
          <w:highlight w:val="white"/>
        </w:rPr>
      </w:pPr>
      <w:proofErr w:type="gramStart"/>
      <w:r>
        <w:rPr>
          <w:rFonts w:ascii="Times New Roman" w:hAnsi="Times New Roman"/>
          <w:b/>
          <w:highlight w:val="white"/>
        </w:rPr>
        <w:t>Приёмы  </w:t>
      </w:r>
      <w:proofErr w:type="spellStart"/>
      <w:r>
        <w:rPr>
          <w:rFonts w:ascii="Times New Roman" w:hAnsi="Times New Roman"/>
          <w:b/>
          <w:highlight w:val="white"/>
        </w:rPr>
        <w:t>послетекстовой</w:t>
      </w:r>
      <w:proofErr w:type="spellEnd"/>
      <w:proofErr w:type="gramEnd"/>
      <w:r>
        <w:rPr>
          <w:rFonts w:ascii="Times New Roman" w:hAnsi="Times New Roman"/>
          <w:b/>
          <w:highlight w:val="white"/>
        </w:rPr>
        <w:t xml:space="preserve"> деятельности: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«Тайм-аут»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Цель - самопроверка и оценка понимания текста путём обс</w:t>
      </w:r>
      <w:r>
        <w:rPr>
          <w:rFonts w:ascii="Times New Roman" w:hAnsi="Times New Roman"/>
          <w:highlight w:val="white"/>
        </w:rPr>
        <w:t>уждения его в парах и в группе.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1. Чтение первой части текста. Работа в парах.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 Дети задают друг другу вопросы уточняющего характера. Отвечают на них. Если нет уверенности в правильности ответа, выносятся вопросы на обсуждение всей группы после завершени</w:t>
      </w:r>
      <w:r>
        <w:rPr>
          <w:rFonts w:ascii="Times New Roman" w:hAnsi="Times New Roman"/>
          <w:highlight w:val="white"/>
        </w:rPr>
        <w:t>я работы с текстом.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«Вопросы после текста»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Классификация вопросов, известная под названием «Таксономия вопросов», предполагает баланс между группами вопросов к: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фактической информации текста, изложенной вербально;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подтекстовой информации, скрытой</w:t>
      </w:r>
      <w:r>
        <w:rPr>
          <w:rFonts w:ascii="Times New Roman" w:hAnsi="Times New Roman"/>
          <w:highlight w:val="white"/>
        </w:rPr>
        <w:t xml:space="preserve"> между строк, в подтексте;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концептуальной информации, часто находящейся за пределами текста.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 этим трем группам вопросов сегодня добавляют четвертую – группу оценочных, рефлексивных вопросов, связанных с критическим анализом текста.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i/>
          <w:highlight w:val="white"/>
        </w:rPr>
        <w:t>      </w:t>
      </w:r>
      <w:r>
        <w:rPr>
          <w:rFonts w:ascii="Times New Roman" w:hAnsi="Times New Roman"/>
          <w:b/>
          <w:highlight w:val="white"/>
        </w:rPr>
        <w:t>«Написание тво</w:t>
      </w:r>
      <w:r>
        <w:rPr>
          <w:rFonts w:ascii="Times New Roman" w:hAnsi="Times New Roman"/>
          <w:b/>
          <w:highlight w:val="white"/>
        </w:rPr>
        <w:t>рческих работ»</w:t>
      </w:r>
      <w:r>
        <w:rPr>
          <w:rFonts w:ascii="Times New Roman" w:hAnsi="Times New Roman"/>
          <w:highlight w:val="white"/>
        </w:rPr>
        <w:t> хорошо зарекомендовал себя на этапе закрепления изученной темы. Например, детям предлагается написать аналог сказки.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Подготовка к составлению сказки.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- Прочитайте вопросы в таблице.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82"/>
        <w:gridCol w:w="5988"/>
      </w:tblGrid>
      <w:tr w:rsidR="0060541B">
        <w:trPr>
          <w:trHeight w:val="362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Кто герой сказки?   Какой он?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0541B">
        <w:trPr>
          <w:trHeight w:val="250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может делать?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0541B">
        <w:trPr>
          <w:trHeight w:val="362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Что н</w:t>
            </w:r>
            <w:r>
              <w:rPr>
                <w:rFonts w:ascii="Times New Roman" w:hAnsi="Times New Roman"/>
              </w:rPr>
              <w:t>е может делать?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0541B">
        <w:trPr>
          <w:trHeight w:val="18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чём мечтал?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0541B">
        <w:trPr>
          <w:trHeight w:val="178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 и как помог?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60541B">
        <w:trPr>
          <w:trHeight w:val="184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был спасён?</w:t>
            </w:r>
          </w:p>
        </w:tc>
        <w:tc>
          <w:tcPr>
            <w:tcW w:w="5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541B" w:rsidRDefault="00696C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60541B" w:rsidRDefault="0060541B">
      <w:pPr>
        <w:rPr>
          <w:rFonts w:ascii="Times New Roman" w:hAnsi="Times New Roman"/>
          <w:highlight w:val="white"/>
        </w:rPr>
      </w:pP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Как вы думаете, что поможет сделать таблица? (Сочинить сказку).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Придумай свою сказку.</w:t>
      </w:r>
    </w:p>
    <w:p w:rsidR="0060541B" w:rsidRDefault="0060541B">
      <w:pPr>
        <w:rPr>
          <w:rFonts w:ascii="Times New Roman" w:hAnsi="Times New Roman"/>
          <w:highlight w:val="white"/>
        </w:rPr>
      </w:pP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 </w:t>
      </w:r>
      <w:r>
        <w:rPr>
          <w:rFonts w:ascii="Times New Roman" w:hAnsi="Times New Roman"/>
          <w:b/>
          <w:highlight w:val="white"/>
        </w:rPr>
        <w:t>«Создание диафильма» </w:t>
      </w:r>
      <w:proofErr w:type="gramStart"/>
      <w:r>
        <w:rPr>
          <w:rFonts w:ascii="Times New Roman" w:hAnsi="Times New Roman"/>
          <w:highlight w:val="white"/>
        </w:rPr>
        <w:t>На  уроках</w:t>
      </w:r>
      <w:proofErr w:type="gramEnd"/>
      <w:r>
        <w:rPr>
          <w:rFonts w:ascii="Times New Roman" w:hAnsi="Times New Roman"/>
          <w:highlight w:val="white"/>
        </w:rPr>
        <w:t xml:space="preserve">  литературного чтения предлагаю   ученикам </w:t>
      </w:r>
      <w:r>
        <w:rPr>
          <w:rFonts w:ascii="Times New Roman" w:hAnsi="Times New Roman"/>
          <w:highlight w:val="white"/>
        </w:rPr>
        <w:t>иллюстрирование   изучаемого произведения. Этот вид работы учит делить текст на смысловые части, к которым надо нарисовать иллюстрацию. Хорошо проходит данный вид работы в группах.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>        «Крестики-нолики»</w:t>
      </w:r>
      <w:r>
        <w:rPr>
          <w:rFonts w:ascii="Times New Roman" w:hAnsi="Times New Roman"/>
          <w:highlight w:val="white"/>
        </w:rPr>
        <w:t>. Этот прием предполагает два вида работы:</w:t>
      </w:r>
    </w:p>
    <w:p w:rsidR="0060541B" w:rsidRDefault="00696CBC">
      <w:pPr>
        <w:numPr>
          <w:ilvl w:val="0"/>
          <w:numId w:val="7"/>
        </w:numPr>
        <w:ind w:left="0" w:firstLine="36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Работа </w:t>
      </w:r>
      <w:r>
        <w:rPr>
          <w:rFonts w:ascii="Times New Roman" w:hAnsi="Times New Roman"/>
          <w:highlight w:val="white"/>
        </w:rPr>
        <w:t>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</w:t>
      </w:r>
      <w:r>
        <w:rPr>
          <w:rFonts w:ascii="Times New Roman" w:hAnsi="Times New Roman"/>
          <w:highlight w:val="white"/>
        </w:rPr>
        <w:t>у знак. Побеждает тот, кто первым выстроит полный ряд своих знаков.</w:t>
      </w:r>
    </w:p>
    <w:p w:rsidR="0060541B" w:rsidRDefault="00696CBC">
      <w:pPr>
        <w:numPr>
          <w:ilvl w:val="0"/>
          <w:numId w:val="7"/>
        </w:numPr>
        <w:ind w:left="0" w:firstLine="360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У каждого ребенка на парте лежит таблица с номерами утверждений. Учитель читает верные и неверные утверждения к тексту. Если обучающийся согласен, он ставит в таблице «х», если не согласен</w:t>
      </w:r>
      <w:r>
        <w:rPr>
          <w:rFonts w:ascii="Times New Roman" w:hAnsi="Times New Roman"/>
          <w:highlight w:val="white"/>
        </w:rPr>
        <w:t xml:space="preserve"> – «0».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         Все вышеперечисленные приемы были апробированы мною на уроках литературного чтения и показали высокую </w:t>
      </w:r>
      <w:proofErr w:type="spellStart"/>
      <w:proofErr w:type="gramStart"/>
      <w:r>
        <w:rPr>
          <w:rFonts w:ascii="Times New Roman" w:hAnsi="Times New Roman"/>
          <w:highlight w:val="white"/>
        </w:rPr>
        <w:t>эффективность.Дети</w:t>
      </w:r>
      <w:proofErr w:type="spellEnd"/>
      <w:proofErr w:type="gramEnd"/>
      <w:r>
        <w:rPr>
          <w:rFonts w:ascii="Times New Roman" w:hAnsi="Times New Roman"/>
          <w:highlight w:val="white"/>
        </w:rPr>
        <w:t xml:space="preserve"> успешно справились с ВПР.     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Правильно сформированные навыки чтения – мощный инструмент дальнейшего саморазвит</w:t>
      </w:r>
      <w:r>
        <w:rPr>
          <w:rFonts w:ascii="Times New Roman" w:hAnsi="Times New Roman"/>
          <w:highlight w:val="white"/>
        </w:rPr>
        <w:t>ия личности. Подобная работа с текстом не только растит читателя, но имеет и развивающий эффект. Формируется познавательный интерес, развивается речь, улучшается запоминание материала, активизируется воображение, появляется внимание к слову, умение сопоста</w:t>
      </w:r>
      <w:r>
        <w:rPr>
          <w:rFonts w:ascii="Times New Roman" w:hAnsi="Times New Roman"/>
          <w:highlight w:val="white"/>
        </w:rPr>
        <w:t>влять факты и делать умозаключения. Технология смыслового чтения позволяет вырабатывать правильный тип читательской деятельности, что поможет думающему ребенку стать думающим читателем.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При использовании на уроках литературного чтения указанных форм и ме</w:t>
      </w:r>
      <w:r>
        <w:rPr>
          <w:rFonts w:ascii="Times New Roman" w:hAnsi="Times New Roman"/>
          <w:highlight w:val="white"/>
        </w:rPr>
        <w:t xml:space="preserve">тодов работы </w:t>
      </w:r>
      <w:proofErr w:type="gramStart"/>
      <w:r>
        <w:rPr>
          <w:rFonts w:ascii="Times New Roman" w:hAnsi="Times New Roman"/>
          <w:highlight w:val="white"/>
        </w:rPr>
        <w:t>у  учащихся</w:t>
      </w:r>
      <w:proofErr w:type="gramEnd"/>
      <w:r>
        <w:rPr>
          <w:rFonts w:ascii="Times New Roman" w:hAnsi="Times New Roman"/>
          <w:highlight w:val="white"/>
        </w:rPr>
        <w:t xml:space="preserve">  формируются навыки  мышления,  являющимися  важными составляющими понятия «читательская грамотность», которая является базовым навыком функциональной грамотности младшего школьника.</w:t>
      </w:r>
    </w:p>
    <w:p w:rsidR="0060541B" w:rsidRDefault="00696CBC">
      <w:pPr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        Таким образом, развитие навыков работы с</w:t>
      </w:r>
      <w:r>
        <w:rPr>
          <w:rFonts w:ascii="Times New Roman" w:hAnsi="Times New Roman"/>
          <w:highlight w:val="white"/>
        </w:rPr>
        <w:t xml:space="preserve"> текстом и информацией становится одним из приоритетных направлений работы учителя в начальной школе в реалиях современных требований к образованию. Для достижения высоких результатов в формировании читательской грамотности у младших школьников работа в эт</w:t>
      </w:r>
      <w:r>
        <w:rPr>
          <w:rFonts w:ascii="Times New Roman" w:hAnsi="Times New Roman"/>
          <w:highlight w:val="white"/>
        </w:rPr>
        <w:t>ом направлении должна вестись целенаправленно, системно и непрерывно.</w:t>
      </w:r>
    </w:p>
    <w:p w:rsidR="0060541B" w:rsidRDefault="0060541B">
      <w:pPr>
        <w:jc w:val="right"/>
        <w:rPr>
          <w:rFonts w:ascii="Calibri" w:hAnsi="Calibri"/>
          <w:sz w:val="22"/>
          <w:highlight w:val="white"/>
        </w:rPr>
      </w:pPr>
    </w:p>
    <w:p w:rsidR="0060541B" w:rsidRDefault="0060541B">
      <w:pPr>
        <w:rPr>
          <w:rFonts w:ascii="Calibri" w:hAnsi="Calibri"/>
          <w:sz w:val="22"/>
          <w:highlight w:val="white"/>
        </w:rPr>
      </w:pPr>
    </w:p>
    <w:p w:rsidR="0060541B" w:rsidRDefault="0060541B">
      <w:pPr>
        <w:rPr>
          <w:rFonts w:ascii="Calibri" w:hAnsi="Calibri"/>
          <w:sz w:val="22"/>
          <w:highlight w:val="white"/>
        </w:rPr>
      </w:pPr>
    </w:p>
    <w:p w:rsidR="0060541B" w:rsidRDefault="0060541B">
      <w:pPr>
        <w:rPr>
          <w:rFonts w:ascii="Calibri" w:hAnsi="Calibri"/>
          <w:sz w:val="22"/>
          <w:highlight w:val="white"/>
        </w:rPr>
      </w:pPr>
    </w:p>
    <w:p w:rsidR="0060541B" w:rsidRDefault="00696CBC">
      <w:pPr>
        <w:spacing w:before="120" w:after="120"/>
        <w:ind w:left="120" w:right="120"/>
      </w:pPr>
      <w:r>
        <w:br/>
      </w:r>
    </w:p>
    <w:p w:rsidR="0060541B" w:rsidRDefault="0060541B">
      <w:pPr>
        <w:spacing w:before="220" w:after="220"/>
        <w:rPr>
          <w:rFonts w:ascii="Times New Roman" w:hAnsi="Times New Roman"/>
          <w:sz w:val="24"/>
          <w:highlight w:val="white"/>
        </w:rPr>
      </w:pPr>
    </w:p>
    <w:p w:rsidR="0060541B" w:rsidRDefault="0060541B">
      <w:pPr>
        <w:spacing w:before="220" w:after="220"/>
        <w:rPr>
          <w:rFonts w:ascii="Times New Roman" w:hAnsi="Times New Roman"/>
          <w:sz w:val="24"/>
          <w:highlight w:val="white"/>
        </w:rPr>
      </w:pPr>
    </w:p>
    <w:p w:rsidR="0060541B" w:rsidRDefault="0060541B">
      <w:pPr>
        <w:spacing w:before="220" w:after="220"/>
        <w:rPr>
          <w:rFonts w:ascii="Times New Roman" w:hAnsi="Times New Roman"/>
          <w:sz w:val="24"/>
          <w:highlight w:val="white"/>
        </w:rPr>
      </w:pPr>
    </w:p>
    <w:p w:rsidR="0060541B" w:rsidRDefault="0060541B">
      <w:pPr>
        <w:rPr>
          <w:rFonts w:ascii="Times New Roman" w:hAnsi="Times New Roman"/>
          <w:sz w:val="24"/>
        </w:rPr>
      </w:pPr>
    </w:p>
    <w:sectPr w:rsidR="0060541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5BA"/>
    <w:multiLevelType w:val="multilevel"/>
    <w:tmpl w:val="4AF2B1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C614D2"/>
    <w:multiLevelType w:val="multilevel"/>
    <w:tmpl w:val="F7E6D6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0526531"/>
    <w:multiLevelType w:val="multilevel"/>
    <w:tmpl w:val="C9F078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824C08"/>
    <w:multiLevelType w:val="multilevel"/>
    <w:tmpl w:val="331AE1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747296"/>
    <w:multiLevelType w:val="multilevel"/>
    <w:tmpl w:val="6C544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E5F64DB"/>
    <w:multiLevelType w:val="multilevel"/>
    <w:tmpl w:val="D284D3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6FE5B61"/>
    <w:multiLevelType w:val="multilevel"/>
    <w:tmpl w:val="DE9824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1B"/>
    <w:rsid w:val="0060541B"/>
    <w:rsid w:val="0069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AEB34-46B5-4C4E-8C93-B303B4B5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</dc:creator>
  <cp:lastModifiedBy>186</cp:lastModifiedBy>
  <cp:revision>2</cp:revision>
  <dcterms:created xsi:type="dcterms:W3CDTF">2023-12-12T10:59:00Z</dcterms:created>
  <dcterms:modified xsi:type="dcterms:W3CDTF">2023-12-12T10:59:00Z</dcterms:modified>
</cp:coreProperties>
</file>