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D1" w:rsidRPr="006B76D1" w:rsidRDefault="006B76D1" w:rsidP="006B76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Урок по теме: «Подготовка к итоговому сочинению.    Доброта как духовно-нравственная ценность»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урока</w:t>
      </w:r>
      <w:r w:rsidRPr="006B76D1">
        <w:rPr>
          <w:rFonts w:ascii="Times New Roman" w:eastAsia="Times New Roman" w:hAnsi="Times New Roman" w:cs="Times New Roman"/>
          <w:color w:val="000000"/>
          <w:sz w:val="28"/>
        </w:rPr>
        <w:t> – подготовка к итоговой аттестации по литературе, формирование способностей обучающихся к отбору материала по заданной теме и написанию сочинения.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I.Образовательные</w:t>
      </w:r>
      <w:proofErr w:type="spellEnd"/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 познакомить учащихся с приёмами работы над текстом для более глубокого его исследования;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 учить устанавливать связи между частями сочинения;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 учить различать главную и второстепенную информации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II. Развивающие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в группе повторения: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-повторить материал о структуре сочинения</w:t>
      </w:r>
      <w:proofErr w:type="gramStart"/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 ;</w:t>
      </w:r>
      <w:proofErr w:type="gramEnd"/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 повторить информацию о теме и основной мысли текста</w:t>
      </w:r>
      <w:proofErr w:type="gramStart"/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 ;</w:t>
      </w:r>
      <w:proofErr w:type="gramEnd"/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 формировать умение исследовать литературный текст с целью выделения необходимой информации;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 развивать критическое мышление через заполнение таблицы, составление кластеров.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Б) </w:t>
      </w: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>в группе развития речи: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 развивать языковое чутьё;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 развивать устную и письменную речь учащихся через работу над литературным текстом;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- обогащать словарный запас </w:t>
      </w:r>
      <w:proofErr w:type="gramStart"/>
      <w:r w:rsidRPr="006B76D1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6B76D1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>) в группе развития мышления: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 совершенствовать  умение обобщать и делать выводы;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 совершенствовать умение логически мыслить;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 формировать умение критически мыслить, рассуждать через самостоятельно выполняемые  задания.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III. Воспитательные: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 формировать интерес к чтению художественной литературы;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 воспитывать самостоятельность при выполнении заданий;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 воспитывать ответственное отношение к учёбе;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 воспитывать умение внимательно слушать и слышать мнение одноклассников;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  воспитывать стремление научиться писать экзаменационное сочинение в 11 классе;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урока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Вступительное слово учителя. Сообщение темы урока. Мотивация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 Ребята, сегодняшнее занятие я хочу начать с притчи, которая называется «Первая стрела».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Мастер стрельбы из лука предложил Ученику приготовиться к выполнению упражнения. Тот подошёл к рубежу стрельбы, взяв лук и две стрелы. Мастер отобрал у него одну из стрел и бросил её в сторону. «Почему ты отобрал у меня вторую стрелу?» – удивился Ученик. «Я отобрал у тебя не </w:t>
      </w: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вторую стрелу, а первую: она всё равно пошла бы мимо цели, поскольку, стреляя, ты бы знал, что у тебя в запасе есть ещё одна попытка». «Так вот почему человеку даётся только одна жизнь», – подумал Ученик.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Как вы думаете, почему я решила начать наш урок с этой притчи? (Ответы </w:t>
      </w:r>
      <w:proofErr w:type="gramStart"/>
      <w:r w:rsidRPr="006B76D1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6B76D1">
        <w:rPr>
          <w:rFonts w:ascii="Times New Roman" w:eastAsia="Times New Roman" w:hAnsi="Times New Roman" w:cs="Times New Roman"/>
          <w:color w:val="000000"/>
          <w:sz w:val="28"/>
        </w:rPr>
        <w:t>).  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Конечно, наша с вами задача с первой «стрелы» попасть в цель, а, значит, и одна попытка сдать успешно экзамен. А для этого нам надо хорошо уметь составлять тексты-рассуждения, то есть писать сочинение.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II. Актуализация знаний о составных частях и темах итогового сочинения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  Предлагаю повторить наши знания о тексте-рассуждении.</w:t>
      </w:r>
    </w:p>
    <w:p w:rsidR="006B76D1" w:rsidRPr="006B76D1" w:rsidRDefault="006B76D1" w:rsidP="006B76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 Из каких частей он состоит?</w:t>
      </w:r>
    </w:p>
    <w:p w:rsidR="006B76D1" w:rsidRPr="006B76D1" w:rsidRDefault="006B76D1" w:rsidP="006B76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 Что мы знаем о темах для итогового сочинения? (Все темы, а их около полутора тысяч, сгруппированы в разделы) (</w:t>
      </w: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разделы на слайде</w:t>
      </w:r>
      <w:r w:rsidRPr="006B76D1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6B76D1" w:rsidRPr="006B76D1" w:rsidRDefault="006B76D1" w:rsidP="006B76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Давайте обратим  внимание на первый раздел тем для итогового сочинения  - «Духовно-нравственные ориентиры в жизни человека»</w:t>
      </w:r>
    </w:p>
    <w:p w:rsidR="006B76D1" w:rsidRPr="006B76D1" w:rsidRDefault="006B76D1" w:rsidP="006B76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С какими понятиями связаны понятия духовности и нравственности? (Конечно, это мораль, добро, человеколюбие…..)</w:t>
      </w:r>
    </w:p>
    <w:p w:rsidR="006B76D1" w:rsidRPr="006B76D1" w:rsidRDefault="006B76D1" w:rsidP="006B76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 Об одном из них мы сегодня и поговорим.</w:t>
      </w:r>
    </w:p>
    <w:p w:rsidR="006B76D1" w:rsidRPr="006B76D1" w:rsidRDefault="006B76D1" w:rsidP="006B76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III. </w:t>
      </w: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с темой сочинения.</w:t>
      </w:r>
      <w:r w:rsidRPr="006B76D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B76D1" w:rsidRPr="006B76D1" w:rsidRDefault="006B76D1" w:rsidP="006B76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Посмотрите на высказывание Бетховена «Я не знаю иных признаков           превосходства, кроме ……» Как вы думаете, какого слова не хватает?</w:t>
      </w:r>
    </w:p>
    <w:p w:rsidR="006B76D1" w:rsidRPr="006B76D1" w:rsidRDefault="006B76D1" w:rsidP="006B76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 Как вы понимаете, что такое доброта?</w:t>
      </w:r>
    </w:p>
    <w:p w:rsidR="006B76D1" w:rsidRPr="006B76D1" w:rsidRDefault="006B76D1" w:rsidP="006B76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Обратимся к толковому словарю С.И.Ожегова.  ДОБРОТА - … </w:t>
      </w: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(на слайде)</w:t>
      </w:r>
    </w:p>
    <w:p w:rsidR="006B76D1" w:rsidRPr="006B76D1" w:rsidRDefault="006B76D1" w:rsidP="006B76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Задание 1. Давайте продолжим работу с понятием доброты.  </w:t>
      </w:r>
      <w:r w:rsidRPr="006B76D1">
        <w:rPr>
          <w:rFonts w:ascii="Times New Roman" w:eastAsia="Times New Roman" w:hAnsi="Times New Roman" w:cs="Times New Roman"/>
          <w:color w:val="000000"/>
          <w:sz w:val="28"/>
        </w:rPr>
        <w:t>«Наведи порядок» Вам  необходимо распределить слова на синонимы и однокоренные слова</w:t>
      </w:r>
      <w:proofErr w:type="gramStart"/>
      <w:r w:rsidRPr="006B76D1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6B76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Start"/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>н</w:t>
      </w:r>
      <w:proofErr w:type="gramEnd"/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>а слайде слова перемешаны)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Синонимы: сострадание, милосердие, человечность, человеколюбие, отзывчивость, сердечность, участливость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 Однокоренные слова: добро, добродушный, доброжелатель, доброволец, добросовестный, добряк, добротный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Задание 2</w:t>
      </w:r>
      <w:proofErr w:type="gramStart"/>
      <w:r w:rsidRPr="006B76D1">
        <w:rPr>
          <w:rFonts w:ascii="Times New Roman" w:eastAsia="Times New Roman" w:hAnsi="Times New Roman" w:cs="Times New Roman"/>
          <w:color w:val="000000"/>
          <w:sz w:val="28"/>
        </w:rPr>
        <w:t> П</w:t>
      </w:r>
      <w:proofErr w:type="gramEnd"/>
      <w:r w:rsidRPr="006B76D1">
        <w:rPr>
          <w:rFonts w:ascii="Times New Roman" w:eastAsia="Times New Roman" w:hAnsi="Times New Roman" w:cs="Times New Roman"/>
          <w:color w:val="000000"/>
          <w:sz w:val="28"/>
        </w:rPr>
        <w:t>родолжая разговор о доброте, перейдем к  русской литературе</w:t>
      </w: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6B76D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Для начала обратимся к устному народному творчеству. Тема добра здесь одна из главных. Сейчас посмотрите на пословицы, ваша задача  - добавить недостающие слова </w:t>
      </w: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(пословицы на слайде)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>Жизнь дана на</w:t>
      </w:r>
      <w:proofErr w:type="gramStart"/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…….</w:t>
      </w:r>
      <w:proofErr w:type="gramEnd"/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дела.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>..…… дело без награды  не останется.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>Истинное ……. Всегда просто.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 доброе жди …., за худое - ….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 В какой части сочинения нам могут понадобиться знания пословиц?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Задание 3</w:t>
      </w:r>
      <w:r w:rsidRPr="006B76D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Приступаем к следующему заданию. Вы заранее разделились на четыре группы. Ваша задача сейчас выбрать одну из тем первого раздела, которые так или иначе связаны с добротой, и сформулировать тезис. Помните, что </w:t>
      </w:r>
      <w:r w:rsidRPr="006B76D1">
        <w:rPr>
          <w:rFonts w:ascii="Times New Roman" w:eastAsia="Times New Roman" w:hAnsi="Times New Roman" w:cs="Times New Roman"/>
          <w:color w:val="000000"/>
          <w:sz w:val="28"/>
        </w:rPr>
        <w:lastRenderedPageBreak/>
        <w:t>тезис – это то, что вы будете доказывать. Он может состоять из определения основного понятия темы и общего ответа на поставленный вопрос. В формулировании понятия вам могут помочь те синонимы и однокоренные слова, с которыми вы работали.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Почему человек должен быть добрым?</w:t>
      </w: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sym w:font="Symbol" w:char="F0B7"/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Может ли доброта принести человеку разочарование?</w:t>
      </w: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sym w:font="Symbol" w:char="F0B7"/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Нужно ли сдерживать в себе доброту?</w:t>
      </w: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sym w:font="Symbol" w:char="F0B7"/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Как человек может воспитывать в себе доброту?</w:t>
      </w: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sym w:font="Symbol" w:char="F0B7"/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Кого можно назвать добрым человеком?</w:t>
      </w: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sym w:font="Symbol" w:char="F0B7"/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Нужно ли быть добрым к тому, кто тебя обидел?</w:t>
      </w: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sym w:font="Symbol" w:char="F0B7"/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Какими качествами обладает добрый человек?</w:t>
      </w: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sym w:font="Symbol" w:char="F0B7"/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Согласны ли вы с мнением Г. Гейне, что «Доброта лучше красоты»?</w:t>
      </w: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sym w:font="Symbol" w:char="F0B7"/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Доброта – это проявление силы или слабости?</w:t>
      </w: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sym w:font="Symbol" w:char="F0B7"/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Может ли доброта причинить вред человеку?</w:t>
      </w: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sym w:font="Symbol" w:char="F0B7"/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Почему в народе говорят: «Добро должно быть с кулаками»?</w:t>
      </w: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sym w:font="Symbol" w:char="F0B7"/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Что может сделать человека добрее?</w:t>
      </w: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sym w:font="Symbol" w:char="F0B7"/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>(Группы представляют результаты своей работы)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 А теперь попробуем подобрать аргументы вашим тезисам</w:t>
      </w:r>
      <w:r w:rsidRPr="006B76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Задание 4.</w:t>
      </w:r>
      <w:r w:rsidRPr="006B76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Прочитайте тексты-аргументы из литературных произведений, узнайте автора и название произведения (смотрите в слова для справок) </w:t>
      </w: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>(аргументы даны группам на карточках,  также тексты выводятся на слайдах)</w:t>
      </w:r>
    </w:p>
    <w:p w:rsidR="006B76D1" w:rsidRPr="006B76D1" w:rsidRDefault="006B76D1" w:rsidP="006B76D1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1.     Вспомним рассказ ____________</w:t>
      </w: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__________________, </w:t>
      </w:r>
      <w:r w:rsidRPr="006B76D1">
        <w:rPr>
          <w:rFonts w:ascii="Times New Roman" w:eastAsia="Times New Roman" w:hAnsi="Times New Roman" w:cs="Times New Roman"/>
          <w:color w:val="000000"/>
          <w:sz w:val="28"/>
        </w:rPr>
        <w:t>в котором</w:t>
      </w: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6B76D1">
        <w:rPr>
          <w:rFonts w:ascii="Times New Roman" w:eastAsia="Times New Roman" w:hAnsi="Times New Roman" w:cs="Times New Roman"/>
          <w:color w:val="000000"/>
          <w:sz w:val="28"/>
        </w:rPr>
        <w:t>говорится</w:t>
      </w: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6B76D1">
        <w:rPr>
          <w:rFonts w:ascii="Times New Roman" w:eastAsia="Times New Roman" w:hAnsi="Times New Roman" w:cs="Times New Roman"/>
          <w:color w:val="000000"/>
          <w:sz w:val="28"/>
        </w:rPr>
        <w:t>о маленьком мальчике-сироте. Его воспитывает бабушка. В послевоенные годы жилось трудно, и мечтой всех деревенских мальчишек был вкусный «пряник конём». Бабушка была строгая, воспитывала внука в труде. Пряник нужно было заработать: набрать земляники для продажи. Главный герой идёт на обман, но бабушка прощает его, потому что верит в него. Она понимает, что мальчик  сожалеет о своём поступке. Доброта бабушки и прощение сделали то, что не сделало бы самое страшное наказание. Потому и пишет через много лет автор: «А я всё не могу забыть бабушкиного пряника».</w:t>
      </w:r>
    </w:p>
    <w:p w:rsidR="006B76D1" w:rsidRPr="006B76D1" w:rsidRDefault="006B76D1" w:rsidP="006B76D1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2.      _____________________в своем произведении _____________________ рассказывает о молодой учительнице Лидии Михайловне, которая помогала своему ученику, узнав о его бедственном положении. Она старалась избавить его от одиночества, поддержать. Благодаря учительнице герой узнал, что на свете есть доброта, отзывчивость, любовь. Писатель говорит о «законах доброты»: истинное добро не требует награды, не ищет выгоды. Добро может передаваться от человека к человеку и возвращаться к тому, от кого пришло.</w:t>
      </w:r>
    </w:p>
    <w:p w:rsidR="006B76D1" w:rsidRPr="006B76D1" w:rsidRDefault="006B76D1" w:rsidP="006B76D1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3.     Героиня рассказа _________________________________________- по-настоящему добрый человек. Каждый ее поступок совершается от всего сердца</w:t>
      </w:r>
      <w:proofErr w:type="gramStart"/>
      <w:r w:rsidRPr="006B76D1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6B76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</w:t>
      </w:r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 – </w:t>
      </w:r>
      <w:proofErr w:type="gramStart"/>
      <w:r w:rsidRPr="006B76D1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скренняя и совершенно бескорыстная женщина. Героиня никогда не просила платы за свою помощь. Она привыкла помогать </w:t>
      </w:r>
      <w:r w:rsidRPr="006B76D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другим людям, являться необходимой для всего общества. Чужие жизни </w:t>
      </w:r>
      <w:proofErr w:type="gramStart"/>
      <w:r w:rsidRPr="006B76D1">
        <w:rPr>
          <w:rFonts w:ascii="Times New Roman" w:eastAsia="Times New Roman" w:hAnsi="Times New Roman" w:cs="Times New Roman"/>
          <w:color w:val="000000"/>
          <w:sz w:val="28"/>
        </w:rPr>
        <w:t>для</w:t>
      </w:r>
      <w:proofErr w:type="gramEnd"/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 _____________ были важнее собственной. Несмотря на все жизненные трудности и беды на своем пути, героиня не озлобилась на весь мир, наоборот, она всячески помогает каждому своему знакомому. К сожалению, доброту ______________ никто никогда не ценил. Она благородно отдает последнее, что у нее имеется, в результате чего погибает под поездом. Теперь село осталось без праведника, как автор называет ___________. Именно она была чище всех жителей села, именно она превосходила их в нравственном плане. Доброта одной лишь _______________ способна изменить целый мир.</w:t>
      </w:r>
    </w:p>
    <w:p w:rsidR="006B76D1" w:rsidRPr="006B76D1" w:rsidRDefault="006B76D1" w:rsidP="006B76D1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4.     </w:t>
      </w:r>
      <w:proofErr w:type="gramStart"/>
      <w:r w:rsidRPr="006B76D1">
        <w:rPr>
          <w:rFonts w:ascii="Times New Roman" w:eastAsia="Times New Roman" w:hAnsi="Times New Roman" w:cs="Times New Roman"/>
          <w:color w:val="000000"/>
          <w:sz w:val="28"/>
        </w:rPr>
        <w:t>К примеру, из литературы нам известен такой персонаж, как __________. Его люди считали себе не ровней, потому что он ходил в ветхой одежде, скудно питался, на обиды и удары не отвечал, поэтому его обижали все, кто хотел сорвать своё зло на нём. Но, когда __________ умер, то все узнали, что все свои деньги он долгие годы отдавал на воспитание и обучение девочки-сироты</w:t>
      </w:r>
      <w:proofErr w:type="gramEnd"/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, поэтому он был таким бедным. Люди увидели доброту и </w:t>
      </w:r>
      <w:proofErr w:type="spellStart"/>
      <w:r w:rsidRPr="006B76D1">
        <w:rPr>
          <w:rFonts w:ascii="Times New Roman" w:eastAsia="Times New Roman" w:hAnsi="Times New Roman" w:cs="Times New Roman"/>
          <w:color w:val="000000"/>
          <w:sz w:val="28"/>
        </w:rPr>
        <w:t>бескорыстность_________</w:t>
      </w:r>
      <w:proofErr w:type="spellEnd"/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, а чтобы они не </w:t>
      </w:r>
      <w:proofErr w:type="gramStart"/>
      <w:r w:rsidRPr="006B76D1">
        <w:rPr>
          <w:rFonts w:ascii="Times New Roman" w:eastAsia="Times New Roman" w:hAnsi="Times New Roman" w:cs="Times New Roman"/>
          <w:color w:val="000000"/>
          <w:sz w:val="28"/>
        </w:rPr>
        <w:t>забывали его доброту в их город приехала</w:t>
      </w:r>
      <w:proofErr w:type="gramEnd"/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 повзрослевшая девочка-сирота, которую </w:t>
      </w:r>
      <w:proofErr w:type="spellStart"/>
      <w:r w:rsidRPr="006B76D1">
        <w:rPr>
          <w:rFonts w:ascii="Times New Roman" w:eastAsia="Times New Roman" w:hAnsi="Times New Roman" w:cs="Times New Roman"/>
          <w:color w:val="000000"/>
          <w:sz w:val="28"/>
        </w:rPr>
        <w:t>опекал________</w:t>
      </w:r>
      <w:proofErr w:type="spellEnd"/>
      <w:r w:rsidRPr="006B76D1">
        <w:rPr>
          <w:rFonts w:ascii="Times New Roman" w:eastAsia="Times New Roman" w:hAnsi="Times New Roman" w:cs="Times New Roman"/>
          <w:color w:val="000000"/>
          <w:sz w:val="28"/>
        </w:rPr>
        <w:t>. Она выучилась на врача и стала лечить людей бесплатно.</w:t>
      </w:r>
    </w:p>
    <w:p w:rsidR="006B76D1" w:rsidRPr="006B76D1" w:rsidRDefault="006B76D1" w:rsidP="006B76D1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5.   Вспомним _________, героя рассказа ______________________________. Юноша вывел свой народ из смертоносной чащи, расплатившись за его спасение жизнью. В тяжелом пути он один не терял веру в успех, а соплеменники лишь упрекали его за самонадеянность и глупость. Однако смельчак не боялся критики и не держал зла на маловерных людей. Он нашел в себе силы понять их и простить за пренебрежение и трусость. Когда путники и вовсе отказались следовать </w:t>
      </w:r>
      <w:proofErr w:type="gramStart"/>
      <w:r w:rsidRPr="006B76D1">
        <w:rPr>
          <w:rFonts w:ascii="Times New Roman" w:eastAsia="Times New Roman" w:hAnsi="Times New Roman" w:cs="Times New Roman"/>
          <w:color w:val="000000"/>
          <w:sz w:val="28"/>
        </w:rPr>
        <w:t>за</w:t>
      </w:r>
      <w:proofErr w:type="gramEnd"/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 _________, </w:t>
      </w:r>
      <w:proofErr w:type="gramStart"/>
      <w:r w:rsidRPr="006B76D1">
        <w:rPr>
          <w:rFonts w:ascii="Times New Roman" w:eastAsia="Times New Roman" w:hAnsi="Times New Roman" w:cs="Times New Roman"/>
          <w:color w:val="000000"/>
          <w:sz w:val="28"/>
        </w:rPr>
        <w:t>он</w:t>
      </w:r>
      <w:proofErr w:type="gramEnd"/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 вырвал сердце из груди и осветил им дорогу к новой жизни. За свой подвиг юноша не попросил ничего взамен. Он испустил последний вздох, радуясь за спасенных соплеменников. Таким мы и представляем себе доброго человека — отзывчивым, великодушным и благородным деятелем, который помогает делом, а не словом.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  <w:u w:val="single"/>
        </w:rPr>
        <w:t>Для справок</w:t>
      </w:r>
      <w:r w:rsidRPr="006B76D1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B76D1" w:rsidRPr="006B76D1" w:rsidRDefault="006B76D1" w:rsidP="006B76D1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1. Александр Исаевич Солженицын «Матренин двор», героиня – Матрена</w:t>
      </w:r>
    </w:p>
    <w:p w:rsidR="006B76D1" w:rsidRPr="006B76D1" w:rsidRDefault="006B76D1" w:rsidP="006B76D1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2.Максим Горький «Старуха </w:t>
      </w:r>
      <w:proofErr w:type="spellStart"/>
      <w:r w:rsidRPr="006B76D1">
        <w:rPr>
          <w:rFonts w:ascii="Times New Roman" w:eastAsia="Times New Roman" w:hAnsi="Times New Roman" w:cs="Times New Roman"/>
          <w:color w:val="000000"/>
          <w:sz w:val="28"/>
        </w:rPr>
        <w:t>Изергиль</w:t>
      </w:r>
      <w:proofErr w:type="spellEnd"/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», </w:t>
      </w:r>
      <w:proofErr w:type="spellStart"/>
      <w:r w:rsidRPr="006B76D1">
        <w:rPr>
          <w:rFonts w:ascii="Times New Roman" w:eastAsia="Times New Roman" w:hAnsi="Times New Roman" w:cs="Times New Roman"/>
          <w:color w:val="000000"/>
          <w:sz w:val="28"/>
        </w:rPr>
        <w:t>Данко</w:t>
      </w:r>
      <w:proofErr w:type="spellEnd"/>
    </w:p>
    <w:p w:rsidR="006B76D1" w:rsidRPr="006B76D1" w:rsidRDefault="006B76D1" w:rsidP="006B76D1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3. Виктор Петрович Астафьев «Конь с розовой гривой»</w:t>
      </w:r>
    </w:p>
    <w:p w:rsidR="006B76D1" w:rsidRPr="006B76D1" w:rsidRDefault="006B76D1" w:rsidP="006B76D1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4. Валентин Распутин «Уроки </w:t>
      </w:r>
      <w:proofErr w:type="gramStart"/>
      <w:r w:rsidRPr="006B76D1">
        <w:rPr>
          <w:rFonts w:ascii="Times New Roman" w:eastAsia="Times New Roman" w:hAnsi="Times New Roman" w:cs="Times New Roman"/>
          <w:color w:val="000000"/>
          <w:sz w:val="28"/>
        </w:rPr>
        <w:t>французского</w:t>
      </w:r>
      <w:proofErr w:type="gramEnd"/>
      <w:r w:rsidRPr="006B76D1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6B76D1" w:rsidRPr="006B76D1" w:rsidRDefault="006B76D1" w:rsidP="006B76D1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5.Андрей Платонович Платонов «Юшка»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- Какие еще произведения, на ваш взгляд, можно использовать в качестве аргумента по выбранной вами теме?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Молодцы. А мне хотелось бы показать вам фрагмент произведения, который, на мой взгляд, также можно использовать в качестве аргумента, например, на тему «Кого можно назвать добрым человеком?» (Транслируется фрагмент фильма «Мастер и Маргарита»  </w:t>
      </w:r>
      <w:hyperlink r:id="rId5" w:history="1">
        <w:r w:rsidRPr="006B76D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https://www.youtube.com/watch?v=hhpGqpCCP84&amp;embeds</w:t>
        </w:r>
      </w:hyperlink>
      <w:r w:rsidRPr="006B76D1">
        <w:rPr>
          <w:rFonts w:ascii="Times New Roman" w:eastAsia="Times New Roman" w:hAnsi="Times New Roman" w:cs="Times New Roman"/>
          <w:color w:val="000000"/>
          <w:sz w:val="28"/>
        </w:rPr>
        <w:t> _euri=https%253A%252F%252Ftheocrat.ru%252F&amp;feature=emb_im)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 Так какого же человека, по мнению </w:t>
      </w:r>
      <w:proofErr w:type="spellStart"/>
      <w:r w:rsidRPr="006B76D1">
        <w:rPr>
          <w:rFonts w:ascii="Times New Roman" w:eastAsia="Times New Roman" w:hAnsi="Times New Roman" w:cs="Times New Roman"/>
          <w:color w:val="000000"/>
          <w:sz w:val="28"/>
        </w:rPr>
        <w:t>Иешуа</w:t>
      </w:r>
      <w:proofErr w:type="spellEnd"/>
      <w:r w:rsidRPr="006B76D1">
        <w:rPr>
          <w:rFonts w:ascii="Times New Roman" w:eastAsia="Times New Roman" w:hAnsi="Times New Roman" w:cs="Times New Roman"/>
          <w:color w:val="000000"/>
          <w:sz w:val="28"/>
        </w:rPr>
        <w:t>, можно считать добрым?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Подумайте и запишите, какие аргументы вы возьмете в качестве доказательства своего тезиса.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Задание 5</w:t>
      </w:r>
      <w:proofErr w:type="gramStart"/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Д</w:t>
      </w:r>
      <w:proofErr w:type="gramEnd"/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авайте вспомним с вами виды заключений.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Заключение – вывод;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Заключение – призыв;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Заключение – выражение надежды;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Заключение – цитата.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(Ученики должны дать краткую характеристику каждому виду заключений)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Подумайте, какой вид заключения подойдет именно вашей теме, попробуйте написать заключение.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 IV  Поведение итогов урока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Итак, мы с вами сегодня в очередной раз вспомнили структуру итогового сочинения, постарались раскрыть понятие «доброта» и  подобрать аргументы из литературы.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V</w:t>
      </w:r>
      <w:r w:rsidRPr="006B76D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Домашнее задание</w:t>
      </w:r>
      <w:r w:rsidRPr="006B76D1">
        <w:rPr>
          <w:rFonts w:ascii="Times New Roman" w:eastAsia="Times New Roman" w:hAnsi="Times New Roman" w:cs="Times New Roman"/>
          <w:color w:val="000000"/>
          <w:sz w:val="28"/>
        </w:rPr>
        <w:t>. Дома ваша задача – завершить работу над сочинением на выбранную тему.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</w:rPr>
        <w:t>VI Рефлексия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Выберите, пожалуйста, тот смайлик, что соответствует вашей готовности к итоговому сочинению.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А также пройдите небольшой опрос по готовности к сочинению, отсканировав QR-код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</w:rPr>
        <w:drawing>
          <wp:inline distT="0" distB="0" distL="0" distR="0">
            <wp:extent cx="3813175" cy="3813175"/>
            <wp:effectExtent l="19050" t="0" r="0" b="0"/>
            <wp:docPr id="1" name="Рисунок 1" descr="https://nsportal.ru/sites/default/files/docpreview_image/2023/05/10/konspekt_urok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3/05/10/konspekt_uroka.docx_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А завершить урок мне хотелось бы следующим высказыванием.  </w:t>
      </w:r>
    </w:p>
    <w:p w:rsidR="006B76D1" w:rsidRPr="006B76D1" w:rsidRDefault="006B76D1" w:rsidP="006B76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Какая необходимая приправа ко всему — доброта. Самые лучшие качества без доброты ничего не стоят, и самые худшие пороки с нею легко прощаются.</w:t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lastRenderedPageBreak/>
        <w:t>Толстой Лев Николаевич</w:t>
      </w:r>
      <w:r w:rsidRPr="006B7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B76D1" w:rsidRPr="006B76D1" w:rsidRDefault="006B76D1" w:rsidP="006B76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Библиографический список</w:t>
      </w:r>
    </w:p>
    <w:p w:rsidR="006B76D1" w:rsidRPr="006B76D1" w:rsidRDefault="006B76D1" w:rsidP="006B76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Астафьев В.П. Конь с розовой гривой - М.: Детская литература, 2010</w:t>
      </w:r>
    </w:p>
    <w:p w:rsidR="006B76D1" w:rsidRPr="006B76D1" w:rsidRDefault="006B76D1" w:rsidP="006B76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Великие мысли великих людей. XIX - XX век – М.: </w:t>
      </w:r>
      <w:hyperlink r:id="rId7" w:history="1">
        <w:proofErr w:type="spellStart"/>
        <w:r w:rsidRPr="006B76D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Рипол</w:t>
        </w:r>
        <w:proofErr w:type="spellEnd"/>
        <w:r w:rsidRPr="006B76D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 Классик</w:t>
        </w:r>
      </w:hyperlink>
      <w:r w:rsidRPr="006B76D1">
        <w:rPr>
          <w:rFonts w:ascii="Times New Roman" w:eastAsia="Times New Roman" w:hAnsi="Times New Roman" w:cs="Times New Roman"/>
          <w:color w:val="000000"/>
          <w:sz w:val="28"/>
        </w:rPr>
        <w:t>, 2021</w:t>
      </w:r>
    </w:p>
    <w:p w:rsidR="006B76D1" w:rsidRPr="006B76D1" w:rsidRDefault="006B76D1" w:rsidP="006B76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Горький М. Старуха </w:t>
      </w:r>
      <w:proofErr w:type="spellStart"/>
      <w:r w:rsidRPr="006B76D1">
        <w:rPr>
          <w:rFonts w:ascii="Times New Roman" w:eastAsia="Times New Roman" w:hAnsi="Times New Roman" w:cs="Times New Roman"/>
          <w:color w:val="000000"/>
          <w:sz w:val="28"/>
        </w:rPr>
        <w:t>Изергиль</w:t>
      </w:r>
      <w:proofErr w:type="spellEnd"/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 / Горький М. Избранные рассказы – М.: Детская литература, 1998</w:t>
      </w:r>
    </w:p>
    <w:p w:rsidR="006B76D1" w:rsidRPr="006B76D1" w:rsidRDefault="006B76D1" w:rsidP="006B76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Ожегов С.И. Словарь русского языка – М.: Русский язык, 1989</w:t>
      </w:r>
    </w:p>
    <w:p w:rsidR="006B76D1" w:rsidRPr="006B76D1" w:rsidRDefault="006B76D1" w:rsidP="006B76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Платонов А. П. Юшка / Платонов А.П. Рассказы – М.: Детская литература, 2018</w:t>
      </w:r>
    </w:p>
    <w:p w:rsidR="006B76D1" w:rsidRPr="006B76D1" w:rsidRDefault="006B76D1" w:rsidP="006B76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Распутин В. Г. Уроки </w:t>
      </w:r>
      <w:proofErr w:type="gramStart"/>
      <w:r w:rsidRPr="006B76D1">
        <w:rPr>
          <w:rFonts w:ascii="Times New Roman" w:eastAsia="Times New Roman" w:hAnsi="Times New Roman" w:cs="Times New Roman"/>
          <w:color w:val="000000"/>
          <w:sz w:val="28"/>
        </w:rPr>
        <w:t>французского</w:t>
      </w:r>
      <w:proofErr w:type="gramEnd"/>
      <w:r w:rsidRPr="006B76D1">
        <w:rPr>
          <w:rFonts w:ascii="Times New Roman" w:eastAsia="Times New Roman" w:hAnsi="Times New Roman" w:cs="Times New Roman"/>
          <w:color w:val="000000"/>
          <w:sz w:val="28"/>
        </w:rPr>
        <w:t xml:space="preserve"> – М.: АСТ, 2022</w:t>
      </w:r>
    </w:p>
    <w:p w:rsidR="006B76D1" w:rsidRPr="006B76D1" w:rsidRDefault="006B76D1" w:rsidP="006B76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</w:rPr>
      </w:pPr>
      <w:r w:rsidRPr="006B76D1">
        <w:rPr>
          <w:rFonts w:ascii="Times New Roman" w:eastAsia="Times New Roman" w:hAnsi="Times New Roman" w:cs="Times New Roman"/>
          <w:color w:val="000000"/>
          <w:sz w:val="28"/>
        </w:rPr>
        <w:t>Солженицын А.И. Матренин двор / Солженицын А.И. Матренин двор: рассказы - М.: Детская литература, 2010</w:t>
      </w:r>
    </w:p>
    <w:p w:rsidR="00B76D7A" w:rsidRDefault="00B76D7A"/>
    <w:sectPr w:rsidR="00B7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E2615"/>
    <w:multiLevelType w:val="multilevel"/>
    <w:tmpl w:val="5B66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B76D1"/>
    <w:rsid w:val="00135D8E"/>
    <w:rsid w:val="006B76D1"/>
    <w:rsid w:val="00B7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B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B76D1"/>
  </w:style>
  <w:style w:type="paragraph" w:customStyle="1" w:styleId="c1">
    <w:name w:val="c1"/>
    <w:basedOn w:val="a"/>
    <w:rsid w:val="006B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B76D1"/>
  </w:style>
  <w:style w:type="character" w:customStyle="1" w:styleId="c2">
    <w:name w:val="c2"/>
    <w:basedOn w:val="a0"/>
    <w:rsid w:val="006B76D1"/>
  </w:style>
  <w:style w:type="character" w:customStyle="1" w:styleId="c6">
    <w:name w:val="c6"/>
    <w:basedOn w:val="a0"/>
    <w:rsid w:val="006B76D1"/>
  </w:style>
  <w:style w:type="character" w:customStyle="1" w:styleId="c7">
    <w:name w:val="c7"/>
    <w:basedOn w:val="a0"/>
    <w:rsid w:val="006B76D1"/>
  </w:style>
  <w:style w:type="character" w:customStyle="1" w:styleId="c3">
    <w:name w:val="c3"/>
    <w:basedOn w:val="a0"/>
    <w:rsid w:val="006B76D1"/>
  </w:style>
  <w:style w:type="paragraph" w:customStyle="1" w:styleId="c4">
    <w:name w:val="c4"/>
    <w:basedOn w:val="a"/>
    <w:rsid w:val="006B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B76D1"/>
  </w:style>
  <w:style w:type="character" w:styleId="a3">
    <w:name w:val="Hyperlink"/>
    <w:basedOn w:val="a0"/>
    <w:uiPriority w:val="99"/>
    <w:semiHidden/>
    <w:unhideWhenUsed/>
    <w:rsid w:val="006B76D1"/>
    <w:rPr>
      <w:color w:val="0000FF"/>
      <w:u w:val="single"/>
    </w:rPr>
  </w:style>
  <w:style w:type="paragraph" w:customStyle="1" w:styleId="c14">
    <w:name w:val="c14"/>
    <w:basedOn w:val="a"/>
    <w:rsid w:val="006B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6B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ozon.ru/publisher/ripol-klassik-856258/&amp;sa=D&amp;source=editors&amp;ust=1683742984803721&amp;usg=AOvVaw121S8m37U4keF9MaXnYD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s://www.youtube.com/watch?v%3DhhpGqpCCP84%26embeds&amp;sa=D&amp;source=editors&amp;ust=1683742984799996&amp;usg=AOvVaw1wTLP5Hy70UlnoNJZcos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2023-12-11T11:01:00Z</dcterms:created>
  <dcterms:modified xsi:type="dcterms:W3CDTF">2023-12-11T11:16:00Z</dcterms:modified>
</cp:coreProperties>
</file>