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D2" w:rsidRPr="00394295" w:rsidRDefault="009C4FD2" w:rsidP="00BF1612">
      <w:pPr>
        <w:pStyle w:val="a3"/>
        <w:ind w:firstLine="0"/>
        <w:jc w:val="center"/>
        <w:rPr>
          <w:szCs w:val="24"/>
        </w:rPr>
      </w:pPr>
    </w:p>
    <w:p w:rsidR="009C4FD2" w:rsidRPr="00394295" w:rsidRDefault="009C4FD2" w:rsidP="00BF1612">
      <w:pPr>
        <w:jc w:val="center"/>
        <w:rPr>
          <w:szCs w:val="28"/>
        </w:rPr>
      </w:pPr>
      <w:r w:rsidRPr="00394295">
        <w:rPr>
          <w:szCs w:val="28"/>
        </w:rPr>
        <w:t>Частное профессиональное образовательное учреждение</w:t>
      </w:r>
    </w:p>
    <w:p w:rsidR="009C4FD2" w:rsidRPr="00394295" w:rsidRDefault="009C4FD2" w:rsidP="00BF1612">
      <w:pPr>
        <w:jc w:val="center"/>
        <w:rPr>
          <w:szCs w:val="28"/>
        </w:rPr>
      </w:pPr>
      <w:r w:rsidRPr="00394295">
        <w:rPr>
          <w:szCs w:val="28"/>
        </w:rPr>
        <w:t>Тюменского областного союза потребительских обществ</w:t>
      </w:r>
    </w:p>
    <w:p w:rsidR="009C4FD2" w:rsidRPr="00394295" w:rsidRDefault="009C4FD2" w:rsidP="00BF1612">
      <w:pPr>
        <w:jc w:val="center"/>
        <w:rPr>
          <w:szCs w:val="28"/>
        </w:rPr>
      </w:pPr>
      <w:r w:rsidRPr="00394295">
        <w:rPr>
          <w:szCs w:val="28"/>
        </w:rPr>
        <w:t>«Тюменский колледж экономики, управления и права»</w:t>
      </w:r>
    </w:p>
    <w:p w:rsidR="009C4FD2" w:rsidRPr="00394295" w:rsidRDefault="009C4FD2" w:rsidP="00BF1612">
      <w:pPr>
        <w:jc w:val="center"/>
        <w:rPr>
          <w:szCs w:val="28"/>
        </w:rPr>
      </w:pPr>
      <w:r w:rsidRPr="00394295">
        <w:rPr>
          <w:szCs w:val="28"/>
        </w:rPr>
        <w:t>(ЧПОУ ТОСПО «Тюменский колледж экономики, управления и права»)</w:t>
      </w:r>
    </w:p>
    <w:p w:rsidR="00856BFA" w:rsidRDefault="00856BFA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  <w:r>
        <w:t>Методическая разработка открытого внеаудиторного мероприятия</w:t>
      </w:r>
    </w:p>
    <w:p w:rsidR="009C4FD2" w:rsidRDefault="009C4FD2" w:rsidP="00BF1612">
      <w:pPr>
        <w:jc w:val="center"/>
      </w:pPr>
      <w:r>
        <w:t>для студентов группы БН-</w:t>
      </w:r>
      <w:r w:rsidR="00EC4CD3">
        <w:t>21</w:t>
      </w:r>
      <w:r>
        <w:t>-25 специальности 38.02.07 Банковское дело</w:t>
      </w:r>
    </w:p>
    <w:p w:rsidR="009C4FD2" w:rsidRDefault="009C4FD2" w:rsidP="00BF1612">
      <w:pPr>
        <w:jc w:val="center"/>
      </w:pPr>
      <w:r>
        <w:t>Игра на тему «</w:t>
      </w:r>
      <w:r w:rsidR="00EC4CD3">
        <w:t>Финансовый</w:t>
      </w:r>
      <w:r w:rsidR="00EC4CD3">
        <w:tab/>
        <w:t xml:space="preserve"> калейдоскоп</w:t>
      </w:r>
      <w:r>
        <w:t>»</w:t>
      </w: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Default="009C4FD2" w:rsidP="00BF1612">
      <w:pPr>
        <w:jc w:val="center"/>
      </w:pPr>
    </w:p>
    <w:p w:rsidR="009C4FD2" w:rsidRPr="00CC0533" w:rsidRDefault="009C4FD2" w:rsidP="00BF1612">
      <w:pPr>
        <w:jc w:val="center"/>
        <w:rPr>
          <w:lang w:val="en-US"/>
        </w:rPr>
      </w:pPr>
      <w:r>
        <w:t>Тюмень 20</w:t>
      </w:r>
      <w:r w:rsidR="00EC4CD3">
        <w:t>2</w:t>
      </w:r>
      <w:r w:rsidR="00CC0533">
        <w:rPr>
          <w:lang w:val="en-US"/>
        </w:rPr>
        <w:t>3</w:t>
      </w:r>
    </w:p>
    <w:p w:rsidR="009C4FD2" w:rsidRDefault="009C4FD2" w:rsidP="00990428">
      <w:pPr>
        <w:jc w:val="both"/>
      </w:pPr>
    </w:p>
    <w:p w:rsidR="009C4FD2" w:rsidRDefault="009C4FD2" w:rsidP="00990428">
      <w:pPr>
        <w:jc w:val="both"/>
      </w:pPr>
    </w:p>
    <w:p w:rsidR="009C4FD2" w:rsidRDefault="009C4FD2" w:rsidP="00990428">
      <w:pPr>
        <w:jc w:val="both"/>
      </w:pPr>
    </w:p>
    <w:p w:rsidR="009C4FD2" w:rsidRDefault="009C4FD2" w:rsidP="00990428">
      <w:pPr>
        <w:jc w:val="both"/>
      </w:pPr>
    </w:p>
    <w:p w:rsidR="009C4FD2" w:rsidRDefault="009C4FD2" w:rsidP="00990428">
      <w:pPr>
        <w:jc w:val="both"/>
      </w:pPr>
    </w:p>
    <w:p w:rsidR="009C4FD2" w:rsidRPr="00BF4032" w:rsidRDefault="009C4FD2" w:rsidP="00CC0533">
      <w:pPr>
        <w:jc w:val="center"/>
      </w:pPr>
      <w:r w:rsidRPr="00BF4032">
        <w:lastRenderedPageBreak/>
        <w:t>ПОЯСНИТЕЛЬНАЯ ЗАПИСКА</w:t>
      </w:r>
    </w:p>
    <w:p w:rsidR="009C4FD2" w:rsidRPr="00BF4032" w:rsidRDefault="009C4FD2" w:rsidP="00990428">
      <w:pPr>
        <w:jc w:val="both"/>
      </w:pPr>
    </w:p>
    <w:p w:rsidR="009C4FD2" w:rsidRPr="00BF4032" w:rsidRDefault="009C4FD2" w:rsidP="00990428">
      <w:pPr>
        <w:ind w:firstLine="709"/>
        <w:jc w:val="both"/>
      </w:pPr>
      <w:r w:rsidRPr="00BF4032">
        <w:t>Открытое внеаудиторное мероприятие проводится в группе БН-</w:t>
      </w:r>
      <w:r w:rsidR="00EC4CD3">
        <w:t>21</w:t>
      </w:r>
      <w:r w:rsidRPr="00BF4032">
        <w:t>-25, специальность 38.02.07 Банковское дело с целью развития</w:t>
      </w:r>
    </w:p>
    <w:p w:rsidR="009C4FD2" w:rsidRPr="00BF4032" w:rsidRDefault="009C4FD2" w:rsidP="00990428">
      <w:pPr>
        <w:jc w:val="both"/>
      </w:pPr>
    </w:p>
    <w:p w:rsidR="009C4FD2" w:rsidRPr="00BF4032" w:rsidRDefault="00BF4032" w:rsidP="00990428">
      <w:pPr>
        <w:jc w:val="both"/>
      </w:pPr>
      <w:r w:rsidRPr="00BF4032">
        <w:t>Цель</w:t>
      </w:r>
      <w:r w:rsidR="009C4FD2" w:rsidRPr="00BF4032">
        <w:t>:</w:t>
      </w:r>
    </w:p>
    <w:p w:rsidR="009C4FD2" w:rsidRPr="00BF4032" w:rsidRDefault="009C4FD2" w:rsidP="00990428">
      <w:pPr>
        <w:pStyle w:val="10"/>
        <w:numPr>
          <w:ilvl w:val="0"/>
          <w:numId w:val="2"/>
        </w:numPr>
        <w:spacing w:before="0" w:after="0"/>
        <w:ind w:left="0"/>
        <w:rPr>
          <w:sz w:val="24"/>
          <w:szCs w:val="24"/>
        </w:rPr>
      </w:pPr>
      <w:r w:rsidRPr="00BF4032">
        <w:rPr>
          <w:sz w:val="24"/>
          <w:szCs w:val="24"/>
        </w:rPr>
        <w:t>содействие повышению уровня финансовой</w:t>
      </w:r>
      <w:r w:rsidR="00BF4032" w:rsidRPr="00BF4032">
        <w:rPr>
          <w:sz w:val="24"/>
          <w:szCs w:val="24"/>
        </w:rPr>
        <w:t xml:space="preserve"> грамотности студентов</w:t>
      </w:r>
      <w:r w:rsidRPr="00BF4032">
        <w:rPr>
          <w:sz w:val="24"/>
          <w:szCs w:val="24"/>
        </w:rPr>
        <w:t>;</w:t>
      </w:r>
    </w:p>
    <w:p w:rsidR="009C4FD2" w:rsidRPr="00BF4032" w:rsidRDefault="009C4FD2" w:rsidP="00990428">
      <w:pPr>
        <w:pStyle w:val="10"/>
        <w:numPr>
          <w:ilvl w:val="0"/>
          <w:numId w:val="2"/>
        </w:numPr>
        <w:spacing w:before="0" w:after="0"/>
        <w:ind w:left="0"/>
        <w:rPr>
          <w:sz w:val="24"/>
          <w:szCs w:val="24"/>
        </w:rPr>
      </w:pPr>
      <w:r w:rsidRPr="00BF4032">
        <w:rPr>
          <w:sz w:val="24"/>
          <w:szCs w:val="24"/>
        </w:rPr>
        <w:t xml:space="preserve">формирование у </w:t>
      </w:r>
      <w:r w:rsidR="00BF4032" w:rsidRPr="00BF4032">
        <w:rPr>
          <w:sz w:val="24"/>
          <w:szCs w:val="24"/>
        </w:rPr>
        <w:t>студентов</w:t>
      </w:r>
      <w:r w:rsidRPr="00BF4032">
        <w:rPr>
          <w:sz w:val="24"/>
          <w:szCs w:val="24"/>
        </w:rPr>
        <w:t xml:space="preserve"> навыков анализа личного финансово-экономического поведения на примере поступков, решений и в целом личной финансовой стратегии персонажей литературных произведений.</w:t>
      </w:r>
    </w:p>
    <w:p w:rsidR="009C4FD2" w:rsidRPr="00BF4032" w:rsidRDefault="00BF4032" w:rsidP="00990428">
      <w:pPr>
        <w:jc w:val="both"/>
      </w:pPr>
      <w:r w:rsidRPr="00BF4032">
        <w:t>З</w:t>
      </w:r>
      <w:r w:rsidR="009C4FD2" w:rsidRPr="00BF4032">
        <w:t>адачи:</w:t>
      </w:r>
    </w:p>
    <w:p w:rsidR="009C4FD2" w:rsidRPr="00BF4032" w:rsidRDefault="009C4FD2" w:rsidP="00990428">
      <w:pPr>
        <w:pStyle w:val="10"/>
        <w:numPr>
          <w:ilvl w:val="0"/>
          <w:numId w:val="3"/>
        </w:numPr>
        <w:spacing w:before="0" w:after="0"/>
        <w:ind w:left="0"/>
        <w:rPr>
          <w:sz w:val="24"/>
          <w:szCs w:val="24"/>
        </w:rPr>
      </w:pPr>
      <w:r w:rsidRPr="00BF4032">
        <w:rPr>
          <w:sz w:val="24"/>
          <w:szCs w:val="24"/>
        </w:rPr>
        <w:t xml:space="preserve">развивать интерес </w:t>
      </w:r>
      <w:r w:rsidR="00BF4032" w:rsidRPr="00BF4032">
        <w:rPr>
          <w:sz w:val="24"/>
          <w:szCs w:val="24"/>
        </w:rPr>
        <w:t>студентов</w:t>
      </w:r>
      <w:r w:rsidRPr="00BF4032">
        <w:rPr>
          <w:sz w:val="24"/>
          <w:szCs w:val="24"/>
        </w:rPr>
        <w:t xml:space="preserve"> к изучению вопросов финансовой грамотности на литературном материале;</w:t>
      </w:r>
    </w:p>
    <w:p w:rsidR="009C4FD2" w:rsidRPr="00BF4032" w:rsidRDefault="009C4FD2" w:rsidP="00990428">
      <w:pPr>
        <w:pStyle w:val="10"/>
        <w:numPr>
          <w:ilvl w:val="0"/>
          <w:numId w:val="3"/>
        </w:numPr>
        <w:spacing w:before="0" w:after="0"/>
        <w:ind w:left="0"/>
        <w:rPr>
          <w:sz w:val="24"/>
          <w:szCs w:val="24"/>
        </w:rPr>
      </w:pPr>
      <w:r w:rsidRPr="00BF4032">
        <w:rPr>
          <w:sz w:val="24"/>
          <w:szCs w:val="24"/>
        </w:rPr>
        <w:t>формировать умение замечать и анализировать финансовое поведение героев художественной литературы;</w:t>
      </w:r>
    </w:p>
    <w:p w:rsidR="009C4FD2" w:rsidRPr="00BF4032" w:rsidRDefault="009C4FD2" w:rsidP="00990428">
      <w:pPr>
        <w:pStyle w:val="10"/>
        <w:numPr>
          <w:ilvl w:val="0"/>
          <w:numId w:val="3"/>
        </w:numPr>
        <w:spacing w:before="0" w:after="0"/>
        <w:ind w:left="0"/>
        <w:rPr>
          <w:sz w:val="24"/>
          <w:szCs w:val="24"/>
        </w:rPr>
      </w:pPr>
      <w:r w:rsidRPr="00BF4032">
        <w:rPr>
          <w:sz w:val="24"/>
          <w:szCs w:val="24"/>
        </w:rPr>
        <w:t xml:space="preserve">мотивировать </w:t>
      </w:r>
      <w:r w:rsidR="00BF4032" w:rsidRPr="00BF4032">
        <w:rPr>
          <w:sz w:val="24"/>
          <w:szCs w:val="24"/>
        </w:rPr>
        <w:t xml:space="preserve">студентов </w:t>
      </w:r>
      <w:r w:rsidRPr="00BF4032">
        <w:rPr>
          <w:sz w:val="24"/>
          <w:szCs w:val="24"/>
        </w:rPr>
        <w:t xml:space="preserve"> к </w:t>
      </w:r>
      <w:r w:rsidR="00BF4032" w:rsidRPr="00BF4032">
        <w:rPr>
          <w:sz w:val="24"/>
          <w:szCs w:val="24"/>
        </w:rPr>
        <w:t xml:space="preserve">самостоятельному </w:t>
      </w:r>
      <w:r w:rsidRPr="00BF4032">
        <w:rPr>
          <w:sz w:val="24"/>
          <w:szCs w:val="24"/>
        </w:rPr>
        <w:t>повышению собственного уровня финансовой грамотности;</w:t>
      </w:r>
    </w:p>
    <w:p w:rsidR="009C4FD2" w:rsidRPr="00BF4032" w:rsidRDefault="009C4FD2" w:rsidP="00990428">
      <w:pPr>
        <w:pStyle w:val="10"/>
        <w:numPr>
          <w:ilvl w:val="0"/>
          <w:numId w:val="3"/>
        </w:numPr>
        <w:spacing w:before="0" w:after="0"/>
        <w:ind w:left="0"/>
        <w:rPr>
          <w:sz w:val="24"/>
          <w:szCs w:val="24"/>
        </w:rPr>
      </w:pPr>
      <w:r w:rsidRPr="00BF4032">
        <w:rPr>
          <w:sz w:val="24"/>
          <w:szCs w:val="24"/>
        </w:rPr>
        <w:t xml:space="preserve">пробуждать интерес </w:t>
      </w:r>
      <w:r w:rsidR="00BF4032" w:rsidRPr="00BF4032">
        <w:rPr>
          <w:sz w:val="24"/>
          <w:szCs w:val="24"/>
        </w:rPr>
        <w:t>студентов</w:t>
      </w:r>
      <w:r w:rsidRPr="00BF4032">
        <w:rPr>
          <w:sz w:val="24"/>
          <w:szCs w:val="24"/>
        </w:rPr>
        <w:t xml:space="preserve"> к чтению художественной литературы.</w:t>
      </w:r>
    </w:p>
    <w:p w:rsidR="00BF4032" w:rsidRPr="00BF4032" w:rsidRDefault="00BF4032" w:rsidP="00990428">
      <w:pPr>
        <w:jc w:val="both"/>
      </w:pPr>
      <w:r w:rsidRPr="00BF4032">
        <w:t>Оборудование: мультимедийное оборудование, тексты.</w:t>
      </w:r>
    </w:p>
    <w:p w:rsidR="00BF4032" w:rsidRPr="00BF4032" w:rsidRDefault="00BF4032" w:rsidP="00990428">
      <w:pPr>
        <w:jc w:val="both"/>
      </w:pPr>
      <w:r w:rsidRPr="00BF4032">
        <w:t>Методы: групповая работа.</w:t>
      </w:r>
    </w:p>
    <w:p w:rsidR="00BF4032" w:rsidRPr="00BF4032" w:rsidRDefault="00BF4032" w:rsidP="00990428">
      <w:pPr>
        <w:jc w:val="both"/>
      </w:pPr>
      <w:r w:rsidRPr="00BF4032">
        <w:t>Формируемые компетенции:</w:t>
      </w:r>
    </w:p>
    <w:p w:rsidR="00BF4032" w:rsidRPr="00BF4032" w:rsidRDefault="00BF4032" w:rsidP="00990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03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4032">
        <w:rPr>
          <w:rFonts w:ascii="Times New Roman" w:hAnsi="Times New Roman" w:cs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BF4032" w:rsidRPr="00BF4032" w:rsidRDefault="00BF4032" w:rsidP="00990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03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4032">
        <w:rPr>
          <w:rFonts w:ascii="Times New Roman" w:hAnsi="Times New Roman" w:cs="Times New Roman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BF4032" w:rsidRPr="00BF4032" w:rsidRDefault="00BF4032" w:rsidP="00990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03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4032">
        <w:rPr>
          <w:rFonts w:ascii="Times New Roman" w:hAnsi="Times New Roman" w:cs="Times New Roman"/>
          <w:sz w:val="24"/>
          <w:szCs w:val="24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BF4032" w:rsidRPr="00BF4032" w:rsidRDefault="00BF4032" w:rsidP="00990428">
      <w:pPr>
        <w:jc w:val="both"/>
      </w:pPr>
    </w:p>
    <w:p w:rsidR="009C4FD2" w:rsidRDefault="009C4FD2" w:rsidP="00990428">
      <w:pPr>
        <w:jc w:val="both"/>
      </w:pPr>
    </w:p>
    <w:p w:rsidR="00BF4032" w:rsidRDefault="00BF4032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990428" w:rsidRDefault="00990428" w:rsidP="00990428">
      <w:pPr>
        <w:jc w:val="both"/>
      </w:pPr>
    </w:p>
    <w:p w:rsidR="00BF4032" w:rsidRDefault="00BF4032" w:rsidP="00990428">
      <w:pPr>
        <w:jc w:val="center"/>
      </w:pPr>
      <w:r>
        <w:t>ХОД РАБОТЫ</w:t>
      </w:r>
    </w:p>
    <w:p w:rsidR="00BF4032" w:rsidRDefault="00BF4032" w:rsidP="00990428">
      <w:pPr>
        <w:pStyle w:val="a5"/>
        <w:numPr>
          <w:ilvl w:val="0"/>
          <w:numId w:val="4"/>
        </w:numPr>
        <w:ind w:left="-284" w:firstLine="284"/>
        <w:jc w:val="both"/>
      </w:pPr>
      <w:r>
        <w:t>Приветствие.</w:t>
      </w:r>
    </w:p>
    <w:p w:rsidR="002627D2" w:rsidRPr="002627D2" w:rsidRDefault="002627D2" w:rsidP="00990428">
      <w:pPr>
        <w:pStyle w:val="a5"/>
        <w:numPr>
          <w:ilvl w:val="0"/>
          <w:numId w:val="4"/>
        </w:numPr>
        <w:ind w:left="-284" w:firstLine="284"/>
        <w:jc w:val="both"/>
      </w:pPr>
      <w:r w:rsidRPr="002627D2">
        <w:t>Объяснение правил игры.</w:t>
      </w:r>
    </w:p>
    <w:p w:rsidR="002627D2" w:rsidRPr="002627D2" w:rsidRDefault="002627D2" w:rsidP="00990428">
      <w:pPr>
        <w:ind w:left="-284" w:firstLine="284"/>
        <w:jc w:val="both"/>
      </w:pPr>
      <w:bookmarkStart w:id="0" w:name="_GoBack"/>
      <w:bookmarkEnd w:id="0"/>
      <w:r w:rsidRPr="002627D2">
        <w:t>Правила игры</w:t>
      </w:r>
    </w:p>
    <w:p w:rsidR="002627D2" w:rsidRDefault="002627D2" w:rsidP="00990428">
      <w:pPr>
        <w:ind w:left="-284" w:firstLine="284"/>
        <w:jc w:val="both"/>
        <w:rPr>
          <w:sz w:val="28"/>
          <w:szCs w:val="28"/>
        </w:rPr>
      </w:pPr>
    </w:p>
    <w:p w:rsidR="002627D2" w:rsidRDefault="002627D2" w:rsidP="00990428">
      <w:pPr>
        <w:ind w:left="-284" w:firstLine="284"/>
        <w:jc w:val="both"/>
      </w:pPr>
      <w:r w:rsidRPr="002627D2">
        <w:t>Две студентки являются  счетной палатой – _________________________________ Студентки при подготовке в должности сотрудников счетной палаты прошли все испытания, которые должны будут пройти команды.</w:t>
      </w:r>
    </w:p>
    <w:p w:rsidR="002627D2" w:rsidRPr="002627D2" w:rsidRDefault="002627D2" w:rsidP="00990428">
      <w:pPr>
        <w:ind w:left="-284" w:firstLine="284"/>
        <w:jc w:val="both"/>
        <w:rPr>
          <w:sz w:val="28"/>
          <w:szCs w:val="28"/>
        </w:rPr>
      </w:pP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>Группа заранее поделилась на 4 команды – в итоге 4 команды и 4 капитана.</w:t>
      </w: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>Для того чтобы узнать кто будет первым отвечать, проводится жеребьевка.</w:t>
      </w: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>Кто вытянул листок с цифрой один, начинает первым выбирать задания и отвечать на вопросы.</w:t>
      </w: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>Переход хода происходит только тогда,  когда капитан и его команда  не смогли  ответить на вопрос.</w:t>
      </w: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>Если капитан и его команда ответили на вопрос, то капитан команды продолжает выбирать задания.</w:t>
      </w: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 xml:space="preserve">Каждый вопрос имеет свой балл. Если ответ правильный баллы прибавляются, если команда не справилась с вопросом или не ответила, баллы отнимаются. </w:t>
      </w: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>Если капитан (который выбрал вопрос) и его команда не справились с вопросом, то на него может ответить  другие команды.</w:t>
      </w: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 xml:space="preserve"> Если одна команда отвечает на три вопроса подряд, то происходит переход хода следующей команде.</w:t>
      </w:r>
    </w:p>
    <w:p w:rsidR="002627D2" w:rsidRPr="002627D2" w:rsidRDefault="002627D2" w:rsidP="00990428">
      <w:pPr>
        <w:pStyle w:val="a5"/>
        <w:numPr>
          <w:ilvl w:val="0"/>
          <w:numId w:val="9"/>
        </w:numPr>
        <w:ind w:left="-284" w:firstLine="284"/>
        <w:jc w:val="both"/>
      </w:pPr>
      <w:r w:rsidRPr="002627D2">
        <w:t>Второй раунд – задание для каждой команды индивидуальное. В виде теста, где не требуется знания какой-либо литературной фактуры. В них вся необходимая для ответа информация содержится в вопросе, а качество ответа зависит от умения анализировать эту информацию, соотносить приведенные цитаты или описание эпизодов из произведений с ключевыми представлениями из сферы личных финансов. Ваша задача проявить свои умения и  грамотно, связно, убедительно изложить свою позицию в формате рассуждения, который предполагает связное и последовательное изложение мыслей по предложенной теме.</w:t>
      </w: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 xml:space="preserve"> Задание 3 – для капитанов. Оставшиеся капитаны продолжают борьбу. Решающим раундом является «Кот в мешке</w:t>
      </w:r>
      <w:r>
        <w:t xml:space="preserve"> – мы должны их знать в лицо</w:t>
      </w:r>
      <w:r w:rsidRPr="002627D2">
        <w:t xml:space="preserve">». Капитан, который имел право хода, не читая вопроса, может сам ответить на задание или отдать этот вопрос сопернику. </w:t>
      </w:r>
    </w:p>
    <w:p w:rsidR="002627D2" w:rsidRPr="002627D2" w:rsidRDefault="002627D2" w:rsidP="00990428">
      <w:pPr>
        <w:pStyle w:val="a5"/>
        <w:numPr>
          <w:ilvl w:val="0"/>
          <w:numId w:val="9"/>
        </w:numPr>
        <w:ind w:left="-284" w:firstLine="284"/>
        <w:jc w:val="both"/>
      </w:pPr>
      <w:r w:rsidRPr="002627D2">
        <w:t>В раунде команды не помогают своим капитанам.</w:t>
      </w:r>
    </w:p>
    <w:p w:rsidR="002627D2" w:rsidRPr="002627D2" w:rsidRDefault="002627D2" w:rsidP="00990428">
      <w:pPr>
        <w:numPr>
          <w:ilvl w:val="0"/>
          <w:numId w:val="9"/>
        </w:numPr>
        <w:ind w:left="-284" w:firstLine="284"/>
        <w:jc w:val="both"/>
      </w:pPr>
      <w:r w:rsidRPr="002627D2">
        <w:t xml:space="preserve">На доске студентка ведет подсчет баллов. За правильные ответы плюсуются баллы, если </w:t>
      </w:r>
      <w:r>
        <w:t>команды</w:t>
      </w:r>
      <w:r w:rsidRPr="002627D2">
        <w:t xml:space="preserve"> не </w:t>
      </w:r>
      <w:proofErr w:type="gramStart"/>
      <w:r w:rsidRPr="002627D2">
        <w:t>справил</w:t>
      </w:r>
      <w:r>
        <w:t>ись</w:t>
      </w:r>
      <w:r w:rsidRPr="002627D2">
        <w:t xml:space="preserve"> с ответом баллы отнимаются</w:t>
      </w:r>
      <w:proofErr w:type="gramEnd"/>
      <w:r w:rsidRPr="002627D2">
        <w:t>.</w:t>
      </w:r>
    </w:p>
    <w:p w:rsidR="002627D2" w:rsidRPr="002627D2" w:rsidRDefault="002627D2" w:rsidP="00990428">
      <w:pPr>
        <w:pStyle w:val="a5"/>
        <w:ind w:left="360"/>
        <w:jc w:val="both"/>
      </w:pPr>
    </w:p>
    <w:p w:rsidR="00A30A1E" w:rsidRPr="00990428" w:rsidRDefault="002627D2" w:rsidP="00990428">
      <w:pPr>
        <w:pStyle w:val="a5"/>
        <w:numPr>
          <w:ilvl w:val="0"/>
          <w:numId w:val="4"/>
        </w:numPr>
        <w:ind w:left="0"/>
        <w:jc w:val="both"/>
      </w:pPr>
      <w:r w:rsidRPr="00990428">
        <w:t>Задание 1.</w:t>
      </w:r>
    </w:p>
    <w:p w:rsidR="00A30A1E" w:rsidRDefault="00BF4032" w:rsidP="00990428">
      <w:pPr>
        <w:jc w:val="both"/>
      </w:pPr>
      <w:r w:rsidRPr="00A30A1E">
        <w:rPr>
          <w:b/>
        </w:rPr>
        <w:t>Вопросы первого этапа</w:t>
      </w:r>
      <w:r w:rsidR="00A30A1E">
        <w:t xml:space="preserve"> в основном требуют</w:t>
      </w:r>
      <w:r>
        <w:t xml:space="preserve"> знания фактической информации из </w:t>
      </w:r>
      <w:r w:rsidR="005800C5">
        <w:t xml:space="preserve">истории </w:t>
      </w:r>
      <w:r w:rsidR="00A30A1E">
        <w:t xml:space="preserve">финансов, денег </w:t>
      </w:r>
      <w:r w:rsidR="005800C5">
        <w:t xml:space="preserve">и </w:t>
      </w:r>
      <w:r>
        <w:t xml:space="preserve">известных литературных произведений. Затронутые в </w:t>
      </w:r>
      <w:r w:rsidR="00A30A1E">
        <w:t xml:space="preserve">игре вопросы и </w:t>
      </w:r>
      <w:r>
        <w:t xml:space="preserve"> примеры каса</w:t>
      </w:r>
      <w:r w:rsidR="00A30A1E">
        <w:t xml:space="preserve">ются </w:t>
      </w:r>
      <w:r>
        <w:t xml:space="preserve"> финансово-экономических отношений или фактов из жизни литературных героев, которые часто ускользают от</w:t>
      </w:r>
      <w:r w:rsidRPr="00CD0D1A">
        <w:t xml:space="preserve"> внимания большинства </w:t>
      </w:r>
      <w:r w:rsidR="00A30A1E">
        <w:t>людей</w:t>
      </w:r>
      <w:r w:rsidRPr="00CD0D1A">
        <w:t xml:space="preserve">. </w:t>
      </w:r>
      <w:proofErr w:type="gramStart"/>
      <w:r w:rsidRPr="00CD0D1A">
        <w:t>Вопросы первого этапа</w:t>
      </w:r>
      <w:r>
        <w:t xml:space="preserve"> </w:t>
      </w:r>
      <w:r w:rsidRPr="00CD0D1A">
        <w:t>должны показать на простых и</w:t>
      </w:r>
      <w:r>
        <w:t xml:space="preserve"> ярких примерах, какие неожиданные моменты, факты, связанные с темой личных финансов, можно найти в хорошо известной всем классике. </w:t>
      </w:r>
      <w:proofErr w:type="gramEnd"/>
    </w:p>
    <w:p w:rsidR="00A30A1E" w:rsidRDefault="00A30A1E" w:rsidP="00990428">
      <w:pPr>
        <w:pStyle w:val="a5"/>
        <w:numPr>
          <w:ilvl w:val="0"/>
          <w:numId w:val="4"/>
        </w:numPr>
        <w:ind w:left="0"/>
        <w:jc w:val="both"/>
      </w:pPr>
      <w:r>
        <w:t>Задание 2.</w:t>
      </w:r>
    </w:p>
    <w:p w:rsidR="00A30A1E" w:rsidRPr="002627D2" w:rsidRDefault="00A30A1E" w:rsidP="00990428">
      <w:pPr>
        <w:jc w:val="both"/>
      </w:pPr>
      <w:r w:rsidRPr="00A30A1E">
        <w:rPr>
          <w:b/>
        </w:rPr>
        <w:t>Вопросы второго этапа</w:t>
      </w:r>
      <w:r w:rsidRPr="00CD0D1A">
        <w:t xml:space="preserve">, </w:t>
      </w:r>
      <w:r w:rsidRPr="002627D2">
        <w:t>задание для каждой команды индивидуальное. В виде теста, где не требуется знания какой-либо литературной фактуры. В них вся необходимая для ответа информация содержится в вопросе, а качество ответа зависит от умения анализировать эту информацию, соотносить приведенные цитаты или описание эпизодов из произведений с ключевыми представлениями из сферы личных финансов. Ваша задача проявить свои умения и  грамотно, связно, убедительно изложить свою позицию в формате рассуждения, который предполагает связное и последовательное изложение мыслей по предложенной теме.</w:t>
      </w:r>
    </w:p>
    <w:p w:rsidR="00A30A1E" w:rsidRDefault="00A30A1E" w:rsidP="00990428">
      <w:pPr>
        <w:pStyle w:val="a5"/>
        <w:ind w:left="0"/>
        <w:jc w:val="both"/>
      </w:pPr>
    </w:p>
    <w:p w:rsidR="005800C5" w:rsidRPr="00A30A1E" w:rsidRDefault="00BF4032" w:rsidP="00990428">
      <w:pPr>
        <w:jc w:val="both"/>
      </w:pPr>
      <w:r w:rsidRPr="00A30A1E">
        <w:t xml:space="preserve"> </w:t>
      </w:r>
      <w:bookmarkStart w:id="1" w:name="_Toc475944870"/>
      <w:bookmarkStart w:id="2" w:name="_Toc476147797"/>
      <w:r w:rsidR="005800C5" w:rsidRPr="00A30A1E">
        <w:t>Вопросы второго этапа</w:t>
      </w:r>
      <w:bookmarkEnd w:id="1"/>
      <w:bookmarkEnd w:id="2"/>
    </w:p>
    <w:p w:rsidR="005800C5" w:rsidRPr="00A30A1E" w:rsidRDefault="005800C5" w:rsidP="00701961">
      <w:pPr>
        <w:keepNext/>
        <w:numPr>
          <w:ilvl w:val="0"/>
          <w:numId w:val="7"/>
        </w:numPr>
        <w:ind w:left="0"/>
        <w:jc w:val="both"/>
        <w:rPr>
          <w:i/>
        </w:rPr>
      </w:pPr>
      <w:r w:rsidRPr="00A30A1E">
        <w:rPr>
          <w:i/>
        </w:rPr>
        <w:t xml:space="preserve">Представьте себя на месте старухи из пушкинской «Сказки о рыбаке и рыбке». Вы уже столбовая дворянка и хотите стать вольною царицей. Посылая старика к рыбке с очередной просьбой, вы вдруг осознали, что рыбка может обидеться и отнять все, что дала раньше. Но, несмотря на риск потерять все имущество, вы не хотите отказываться от своей затеи. Что вам следует предпринять в таком случае, чтобы сохранить свое финансовое положение независимо от настроения рыбки? </w:t>
      </w:r>
    </w:p>
    <w:p w:rsidR="005800C5" w:rsidRPr="00A30A1E" w:rsidRDefault="005800C5" w:rsidP="00990428">
      <w:pPr>
        <w:keepNext/>
        <w:numPr>
          <w:ilvl w:val="0"/>
          <w:numId w:val="7"/>
        </w:numPr>
        <w:ind w:left="0"/>
        <w:jc w:val="both"/>
        <w:rPr>
          <w:i/>
        </w:rPr>
      </w:pPr>
      <w:r w:rsidRPr="00A30A1E">
        <w:rPr>
          <w:i/>
        </w:rPr>
        <w:t xml:space="preserve">В повести «Шинель» Н. В. Гоголя чиновник </w:t>
      </w:r>
      <w:proofErr w:type="spellStart"/>
      <w:r w:rsidRPr="00A30A1E">
        <w:rPr>
          <w:i/>
        </w:rPr>
        <w:t>Башмачкин</w:t>
      </w:r>
      <w:proofErr w:type="spellEnd"/>
      <w:r w:rsidRPr="00A30A1E">
        <w:rPr>
          <w:i/>
        </w:rPr>
        <w:t xml:space="preserve"> копит деньги на новую шинель. Вот как Гоголь описывает его действия:</w:t>
      </w:r>
    </w:p>
    <w:p w:rsidR="005800C5" w:rsidRPr="00A30A1E" w:rsidRDefault="005800C5" w:rsidP="00990428">
      <w:pPr>
        <w:pStyle w:val="a5"/>
        <w:ind w:left="0"/>
        <w:contextualSpacing w:val="0"/>
        <w:jc w:val="both"/>
        <w:rPr>
          <w:i/>
        </w:rPr>
      </w:pPr>
      <w:r w:rsidRPr="00A30A1E">
        <w:rPr>
          <w:i/>
        </w:rPr>
        <w:t>«Акакий Акакиевич имел обыкновение со всякого истрачиваемого рубля откладывать по грошу в небольшой ящичек, запертый на ключ, с прорезанною в крышке дырочкой для бросания туда денег. По истечении всякого полугода он ревизовал накопившуюся медную сумму и заменял ее мелким серебром. Так продолжал он с давних пор, и, таким образом, в продолжени</w:t>
      </w:r>
      <w:proofErr w:type="gramStart"/>
      <w:r w:rsidRPr="00A30A1E">
        <w:rPr>
          <w:i/>
        </w:rPr>
        <w:t>и</w:t>
      </w:r>
      <w:proofErr w:type="gramEnd"/>
      <w:r w:rsidRPr="00A30A1E">
        <w:rPr>
          <w:i/>
        </w:rPr>
        <w:t xml:space="preserve"> нескольких лет оказалось накопившейся суммы более чем на сорок рублей».</w:t>
      </w:r>
    </w:p>
    <w:p w:rsidR="005800C5" w:rsidRPr="00A30A1E" w:rsidRDefault="005800C5" w:rsidP="00990428">
      <w:pPr>
        <w:pStyle w:val="a5"/>
        <w:ind w:left="0"/>
        <w:contextualSpacing w:val="0"/>
        <w:jc w:val="both"/>
        <w:rPr>
          <w:i/>
        </w:rPr>
      </w:pPr>
      <w:r w:rsidRPr="00A30A1E">
        <w:rPr>
          <w:i/>
        </w:rPr>
        <w:t>Как называются такие действия?</w:t>
      </w:r>
    </w:p>
    <w:p w:rsidR="005800C5" w:rsidRPr="00A30A1E" w:rsidRDefault="005800C5" w:rsidP="00990428">
      <w:pPr>
        <w:keepNext/>
        <w:numPr>
          <w:ilvl w:val="0"/>
          <w:numId w:val="7"/>
        </w:numPr>
        <w:ind w:left="0"/>
        <w:jc w:val="both"/>
        <w:rPr>
          <w:i/>
        </w:rPr>
      </w:pPr>
      <w:r w:rsidRPr="00A30A1E">
        <w:rPr>
          <w:i/>
        </w:rPr>
        <w:t>В романе Ф. М. Достоевского «Преступление и наказание» Родион Раскольников обращается к старухе-процентщице за кредитом под залог своего имущества. Он еще не вернул два рубля, полученные под залог кольца, и теперь просит новую сумму под залог отцовских часов. Родион вынужден согласиться на условия, объявленные старухой:</w:t>
      </w:r>
    </w:p>
    <w:p w:rsidR="005800C5" w:rsidRPr="00A30A1E" w:rsidRDefault="005800C5" w:rsidP="00990428">
      <w:pPr>
        <w:keepNext/>
        <w:jc w:val="both"/>
      </w:pPr>
      <w:r w:rsidRPr="00A30A1E">
        <w:t xml:space="preserve">«Вот-с, батюшка: коли по гривне в месяц с рубля, так за полтора рубля причтется с вас пятнадцать копеек, за месяц вперед-с. Да за два прежних рубля с вас еще причитается </w:t>
      </w:r>
      <w:proofErr w:type="gramStart"/>
      <w:r w:rsidRPr="00A30A1E">
        <w:t>по сему</w:t>
      </w:r>
      <w:proofErr w:type="gramEnd"/>
      <w:r w:rsidRPr="00A30A1E">
        <w:t xml:space="preserve"> же счету вперед двадцать копеек. А всего, стало быть, тридцать пять. Приходится же вам теперь всего получить за часы ваши рубль пятнадцать копеек. Вот получите-с». </w:t>
      </w:r>
    </w:p>
    <w:p w:rsidR="005800C5" w:rsidRPr="00A30A1E" w:rsidRDefault="005800C5" w:rsidP="00990428">
      <w:pPr>
        <w:keepNext/>
        <w:jc w:val="both"/>
        <w:rPr>
          <w:i/>
        </w:rPr>
      </w:pPr>
      <w:r w:rsidRPr="00A30A1E">
        <w:rPr>
          <w:i/>
        </w:rPr>
        <w:t>Под какой процент Раскольников получил кредит?</w:t>
      </w:r>
    </w:p>
    <w:p w:rsidR="005800C5" w:rsidRPr="00A30A1E" w:rsidRDefault="005800C5" w:rsidP="00990428">
      <w:pPr>
        <w:keepNext/>
        <w:numPr>
          <w:ilvl w:val="0"/>
          <w:numId w:val="7"/>
        </w:numPr>
        <w:ind w:left="0"/>
        <w:jc w:val="both"/>
        <w:rPr>
          <w:i/>
        </w:rPr>
      </w:pPr>
      <w:r w:rsidRPr="00A30A1E">
        <w:rPr>
          <w:i/>
        </w:rPr>
        <w:t xml:space="preserve">В рассказе «Крыжовник» А. П. Чехов рассказывает историю Николая </w:t>
      </w:r>
      <w:proofErr w:type="spellStart"/>
      <w:r w:rsidRPr="00A30A1E">
        <w:rPr>
          <w:i/>
        </w:rPr>
        <w:t>Иваныча</w:t>
      </w:r>
      <w:proofErr w:type="spellEnd"/>
      <w:r w:rsidRPr="00A30A1E">
        <w:rPr>
          <w:i/>
        </w:rPr>
        <w:t>, который мечтал купить деревенский дом с участком и выращивать там крыжовник. Прочитайте два отрывка, описывающие поведение героя:</w:t>
      </w:r>
    </w:p>
    <w:p w:rsidR="005800C5" w:rsidRPr="00A30A1E" w:rsidRDefault="005800C5" w:rsidP="00990428">
      <w:pPr>
        <w:keepNext/>
        <w:jc w:val="both"/>
      </w:pPr>
      <w:r w:rsidRPr="00A30A1E">
        <w:t xml:space="preserve">А) «Жил он скупо: недоедал, недопивал, </w:t>
      </w:r>
      <w:proofErr w:type="gramStart"/>
      <w:r w:rsidRPr="00A30A1E">
        <w:t>одевался бог знает</w:t>
      </w:r>
      <w:proofErr w:type="gramEnd"/>
      <w:r w:rsidRPr="00A30A1E">
        <w:t xml:space="preserve"> как, словно нищий, и всё копил и клал в банк. Страшно жадничал. Мне было больно глядеть на него, и я кое-что давал ему и посылал на праздниках, но он и это прятал».</w:t>
      </w:r>
    </w:p>
    <w:p w:rsidR="005800C5" w:rsidRPr="00A30A1E" w:rsidRDefault="005800C5" w:rsidP="00990428">
      <w:pPr>
        <w:keepNext/>
        <w:jc w:val="both"/>
      </w:pPr>
      <w:r w:rsidRPr="00A30A1E">
        <w:t xml:space="preserve">Б) «Вечером, когда мы пили чай, кухарка подала к столу полную тарелку крыжовнику. Это был не купленный, а свой собственный крыжовник, собранный в первый раз с тех пор, как были посажены кусты. Николай </w:t>
      </w:r>
      <w:proofErr w:type="spellStart"/>
      <w:r w:rsidRPr="00A30A1E">
        <w:t>Иваныч</w:t>
      </w:r>
      <w:proofErr w:type="spellEnd"/>
      <w:r w:rsidRPr="00A30A1E">
        <w:t xml:space="preserve"> засмеялся и минуту глядел на крыжовник, молча, со слезами, — он не мог говорить от волнения, потом положил в рот одну ягоду, поглядел на меня с торжеством ребенка, </w:t>
      </w:r>
      <w:proofErr w:type="gramStart"/>
      <w:r w:rsidRPr="00A30A1E">
        <w:t>который</w:t>
      </w:r>
      <w:proofErr w:type="gramEnd"/>
      <w:r w:rsidRPr="00A30A1E">
        <w:t xml:space="preserve"> наконец получил свою любимую игрушку, и сказал: — Как вкусно!»</w:t>
      </w:r>
    </w:p>
    <w:p w:rsidR="005800C5" w:rsidRPr="00A30A1E" w:rsidRDefault="005800C5" w:rsidP="00990428">
      <w:pPr>
        <w:keepNext/>
        <w:jc w:val="both"/>
        <w:rPr>
          <w:i/>
        </w:rPr>
      </w:pPr>
      <w:r w:rsidRPr="00A30A1E">
        <w:rPr>
          <w:i/>
        </w:rPr>
        <w:t>Как связаны с финансовой точки зрения эти два отрывка?</w:t>
      </w:r>
    </w:p>
    <w:p w:rsidR="00A30A1E" w:rsidRPr="008D377D" w:rsidRDefault="00A30A1E" w:rsidP="008D377D">
      <w:pPr>
        <w:pStyle w:val="30"/>
        <w:numPr>
          <w:ilvl w:val="0"/>
          <w:numId w:val="7"/>
        </w:numPr>
        <w:spacing w:before="0" w:after="0"/>
        <w:ind w:left="0"/>
        <w:jc w:val="both"/>
        <w:rPr>
          <w:sz w:val="24"/>
          <w:szCs w:val="24"/>
        </w:rPr>
      </w:pPr>
      <w:r w:rsidRPr="008D377D">
        <w:rPr>
          <w:sz w:val="24"/>
          <w:szCs w:val="24"/>
        </w:rPr>
        <w:t>Задание 3.</w:t>
      </w:r>
    </w:p>
    <w:p w:rsidR="00990428" w:rsidRPr="008D377D" w:rsidRDefault="00A30A1E" w:rsidP="008D377D">
      <w:pPr>
        <w:jc w:val="both"/>
      </w:pPr>
      <w:r w:rsidRPr="008D377D">
        <w:rPr>
          <w:b/>
        </w:rPr>
        <w:t>Вопросы третьего этапа</w:t>
      </w:r>
      <w:r w:rsidRPr="008D377D">
        <w:t xml:space="preserve"> для капитанов. Оставшиеся капитаны продолжают борьбу. Решающим раундом является «Кот в мешке – мы должны их знать в лицо». Капитан, который имел право хода, не читая вопроса, может сам ответить на задание или отдать этот вопрос сопернику.</w:t>
      </w:r>
    </w:p>
    <w:p w:rsidR="00990428" w:rsidRPr="008D377D" w:rsidRDefault="00990428" w:rsidP="008D377D">
      <w:pPr>
        <w:pStyle w:val="a5"/>
        <w:numPr>
          <w:ilvl w:val="0"/>
          <w:numId w:val="7"/>
        </w:numPr>
        <w:jc w:val="both"/>
      </w:pPr>
      <w:r w:rsidRPr="008D377D">
        <w:t>Подведение итогов.</w:t>
      </w:r>
    </w:p>
    <w:p w:rsidR="00990428" w:rsidRPr="008D377D" w:rsidRDefault="00990428" w:rsidP="008D377D">
      <w:pPr>
        <w:jc w:val="both"/>
      </w:pPr>
    </w:p>
    <w:p w:rsidR="00990428" w:rsidRPr="008D377D" w:rsidRDefault="00990428" w:rsidP="008D377D">
      <w:pPr>
        <w:pStyle w:val="a5"/>
        <w:numPr>
          <w:ilvl w:val="0"/>
          <w:numId w:val="7"/>
        </w:numPr>
        <w:jc w:val="both"/>
      </w:pPr>
      <w:r w:rsidRPr="008D377D">
        <w:t>Рефлексия.</w:t>
      </w:r>
    </w:p>
    <w:p w:rsidR="00BF1612" w:rsidRPr="008D377D" w:rsidRDefault="00BF1612" w:rsidP="008D377D">
      <w:pPr>
        <w:pStyle w:val="a5"/>
        <w:jc w:val="both"/>
      </w:pPr>
    </w:p>
    <w:p w:rsidR="00BF1612" w:rsidRPr="008D377D" w:rsidRDefault="00BF1612" w:rsidP="008D377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8D377D">
        <w:rPr>
          <w:rStyle w:val="c3"/>
          <w:color w:val="000000"/>
        </w:rPr>
        <w:t xml:space="preserve">На доске изображено дерево. В конце мероприятия студентам предлагается прикрепить </w:t>
      </w:r>
      <w:proofErr w:type="spellStart"/>
      <w:r w:rsidRPr="008D377D">
        <w:rPr>
          <w:rStyle w:val="c3"/>
          <w:color w:val="000000"/>
        </w:rPr>
        <w:t>стикер</w:t>
      </w:r>
      <w:proofErr w:type="spellEnd"/>
      <w:r w:rsidRPr="008D377D">
        <w:rPr>
          <w:rStyle w:val="c3"/>
          <w:color w:val="000000"/>
        </w:rPr>
        <w:t xml:space="preserve"> на дерево </w:t>
      </w:r>
      <w:proofErr w:type="gramStart"/>
      <w:r w:rsidRPr="008D377D">
        <w:rPr>
          <w:rStyle w:val="c3"/>
          <w:color w:val="000000"/>
        </w:rPr>
        <w:t>соответствующий</w:t>
      </w:r>
      <w:proofErr w:type="gramEnd"/>
      <w:r w:rsidRPr="008D377D">
        <w:rPr>
          <w:rStyle w:val="c3"/>
          <w:color w:val="000000"/>
        </w:rPr>
        <w:t xml:space="preserve"> вашему настроению: </w:t>
      </w:r>
    </w:p>
    <w:p w:rsidR="00BF1612" w:rsidRPr="008D377D" w:rsidRDefault="00BF1612" w:rsidP="008D37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377D">
        <w:rPr>
          <w:rStyle w:val="c3"/>
          <w:color w:val="000000"/>
        </w:rPr>
        <w:t xml:space="preserve">красный - </w:t>
      </w:r>
      <w:proofErr w:type="gramStart"/>
      <w:r w:rsidRPr="008D377D">
        <w:rPr>
          <w:rStyle w:val="c3"/>
          <w:color w:val="000000"/>
        </w:rPr>
        <w:t>восторженное</w:t>
      </w:r>
      <w:proofErr w:type="gramEnd"/>
      <w:r w:rsidRPr="008D377D">
        <w:rPr>
          <w:rStyle w:val="c3"/>
          <w:color w:val="000000"/>
        </w:rPr>
        <w:t>;</w:t>
      </w:r>
    </w:p>
    <w:p w:rsidR="00BF1612" w:rsidRPr="008D377D" w:rsidRDefault="00BF1612" w:rsidP="008D37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377D">
        <w:rPr>
          <w:rStyle w:val="c3"/>
          <w:color w:val="000000"/>
        </w:rPr>
        <w:t>желтый - радостное, теплое;</w:t>
      </w:r>
    </w:p>
    <w:p w:rsidR="00BF1612" w:rsidRPr="008D377D" w:rsidRDefault="00BF1612" w:rsidP="008D37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377D">
        <w:rPr>
          <w:rStyle w:val="c3"/>
          <w:color w:val="000000"/>
        </w:rPr>
        <w:t xml:space="preserve">зеленый – </w:t>
      </w:r>
      <w:proofErr w:type="gramStart"/>
      <w:r w:rsidRPr="008D377D">
        <w:rPr>
          <w:rStyle w:val="c3"/>
          <w:color w:val="000000"/>
        </w:rPr>
        <w:t>спокойное</w:t>
      </w:r>
      <w:proofErr w:type="gramEnd"/>
      <w:r w:rsidRPr="008D377D">
        <w:rPr>
          <w:rStyle w:val="c3"/>
          <w:color w:val="000000"/>
        </w:rPr>
        <w:t>;</w:t>
      </w:r>
    </w:p>
    <w:p w:rsidR="00BF1612" w:rsidRPr="008D377D" w:rsidRDefault="00BF1612" w:rsidP="008D377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377D">
        <w:rPr>
          <w:rStyle w:val="c3"/>
          <w:color w:val="000000"/>
        </w:rPr>
        <w:t>сини</w:t>
      </w:r>
      <w:r w:rsidR="008D377D" w:rsidRPr="008D377D">
        <w:rPr>
          <w:rStyle w:val="c3"/>
          <w:color w:val="000000"/>
        </w:rPr>
        <w:t>й - неудовлетворенное, грустно.</w:t>
      </w:r>
    </w:p>
    <w:p w:rsidR="00BF1612" w:rsidRPr="008D377D" w:rsidRDefault="00BF1612" w:rsidP="008D377D">
      <w:pPr>
        <w:pStyle w:val="a5"/>
        <w:ind w:left="360"/>
        <w:jc w:val="both"/>
      </w:pPr>
    </w:p>
    <w:p w:rsidR="005800C5" w:rsidRPr="00A30A1E" w:rsidRDefault="005800C5" w:rsidP="00990428">
      <w:pPr>
        <w:shd w:val="clear" w:color="auto" w:fill="FFFFFF"/>
        <w:tabs>
          <w:tab w:val="left" w:pos="6780"/>
        </w:tabs>
        <w:jc w:val="both"/>
      </w:pPr>
    </w:p>
    <w:p w:rsidR="005800C5" w:rsidRPr="002627D2" w:rsidRDefault="005800C5" w:rsidP="00990428">
      <w:pPr>
        <w:shd w:val="clear" w:color="auto" w:fill="FFFFFF"/>
        <w:jc w:val="both"/>
      </w:pPr>
      <w:r w:rsidRPr="002627D2">
        <w:t>    </w:t>
      </w:r>
    </w:p>
    <w:p w:rsidR="005800C5" w:rsidRDefault="005800C5" w:rsidP="00990428">
      <w:pPr>
        <w:jc w:val="both"/>
      </w:pPr>
    </w:p>
    <w:p w:rsidR="005800C5" w:rsidRDefault="005800C5" w:rsidP="00990428">
      <w:pPr>
        <w:jc w:val="both"/>
      </w:pPr>
    </w:p>
    <w:sectPr w:rsidR="005800C5" w:rsidSect="00A30A1E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AD6A7EC"/>
    <w:lvl w:ilvl="0">
      <w:start w:val="1"/>
      <w:numFmt w:val="decimal"/>
      <w:pStyle w:val="1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E4F2DB2"/>
    <w:multiLevelType w:val="hybridMultilevel"/>
    <w:tmpl w:val="2C922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FA45CD"/>
    <w:multiLevelType w:val="hybridMultilevel"/>
    <w:tmpl w:val="2C922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5D0DC5"/>
    <w:multiLevelType w:val="hybridMultilevel"/>
    <w:tmpl w:val="68AE4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83B89"/>
    <w:multiLevelType w:val="hybridMultilevel"/>
    <w:tmpl w:val="815AEAEC"/>
    <w:lvl w:ilvl="0" w:tplc="0E1EE980">
      <w:start w:val="1"/>
      <w:numFmt w:val="bullet"/>
      <w:pStyle w:val="30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C405A"/>
    <w:multiLevelType w:val="hybridMultilevel"/>
    <w:tmpl w:val="1AE29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25953"/>
    <w:multiLevelType w:val="hybridMultilevel"/>
    <w:tmpl w:val="68AE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F4E4B"/>
    <w:multiLevelType w:val="hybridMultilevel"/>
    <w:tmpl w:val="BAC25F3C"/>
    <w:lvl w:ilvl="0" w:tplc="FD7C223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D2B72"/>
    <w:multiLevelType w:val="hybridMultilevel"/>
    <w:tmpl w:val="48289960"/>
    <w:lvl w:ilvl="0" w:tplc="52248D88">
      <w:start w:val="1"/>
      <w:numFmt w:val="bullet"/>
      <w:pStyle w:val="10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21"/>
    <w:rsid w:val="002627D2"/>
    <w:rsid w:val="005800C5"/>
    <w:rsid w:val="006E2B21"/>
    <w:rsid w:val="00701961"/>
    <w:rsid w:val="00856BFA"/>
    <w:rsid w:val="008D377D"/>
    <w:rsid w:val="00990428"/>
    <w:rsid w:val="009C4FD2"/>
    <w:rsid w:val="00A30A1E"/>
    <w:rsid w:val="00BF1612"/>
    <w:rsid w:val="00BF4032"/>
    <w:rsid w:val="00CC0533"/>
    <w:rsid w:val="00E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800C5"/>
    <w:pPr>
      <w:keepNext/>
      <w:pageBreakBefore/>
      <w:numPr>
        <w:numId w:val="5"/>
      </w:numPr>
      <w:tabs>
        <w:tab w:val="clear" w:pos="-1701"/>
        <w:tab w:val="num" w:pos="-851"/>
        <w:tab w:val="left" w:pos="0"/>
      </w:tabs>
      <w:suppressAutoHyphens/>
      <w:spacing w:before="360" w:after="960" w:line="312" w:lineRule="auto"/>
      <w:ind w:left="0"/>
      <w:jc w:val="both"/>
      <w:outlineLvl w:val="0"/>
    </w:pPr>
    <w:rPr>
      <w:rFonts w:ascii="Arial Narrow" w:hAnsi="Arial Narrow" w:cs="Arial"/>
      <w:b/>
      <w:smallCaps/>
      <w:kern w:val="28"/>
      <w:sz w:val="44"/>
      <w:szCs w:val="20"/>
    </w:rPr>
  </w:style>
  <w:style w:type="paragraph" w:styleId="2">
    <w:name w:val="heading 2"/>
    <w:basedOn w:val="1"/>
    <w:next w:val="a"/>
    <w:link w:val="20"/>
    <w:qFormat/>
    <w:rsid w:val="005800C5"/>
    <w:pPr>
      <w:pageBreakBefore w:val="0"/>
      <w:numPr>
        <w:ilvl w:val="1"/>
      </w:numPr>
      <w:tabs>
        <w:tab w:val="left" w:pos="720"/>
      </w:tabs>
      <w:spacing w:before="480" w:after="240"/>
      <w:jc w:val="left"/>
      <w:outlineLvl w:val="1"/>
    </w:pPr>
    <w:rPr>
      <w:sz w:val="30"/>
    </w:rPr>
  </w:style>
  <w:style w:type="paragraph" w:styleId="3">
    <w:name w:val="heading 3"/>
    <w:basedOn w:val="a"/>
    <w:next w:val="a"/>
    <w:link w:val="31"/>
    <w:qFormat/>
    <w:rsid w:val="005800C5"/>
    <w:pPr>
      <w:keepNext/>
      <w:numPr>
        <w:ilvl w:val="2"/>
        <w:numId w:val="5"/>
      </w:numPr>
      <w:suppressAutoHyphens/>
      <w:spacing w:before="360" w:after="120" w:line="312" w:lineRule="auto"/>
      <w:outlineLvl w:val="2"/>
    </w:pPr>
    <w:rPr>
      <w:rFonts w:ascii="Arial Narrow" w:hAnsi="Arial Narrow"/>
      <w:b/>
      <w:smallCaps/>
      <w:szCs w:val="20"/>
    </w:rPr>
  </w:style>
  <w:style w:type="paragraph" w:styleId="6">
    <w:name w:val="heading 6"/>
    <w:basedOn w:val="a"/>
    <w:next w:val="a"/>
    <w:link w:val="60"/>
    <w:qFormat/>
    <w:rsid w:val="005800C5"/>
    <w:pPr>
      <w:numPr>
        <w:ilvl w:val="5"/>
        <w:numId w:val="5"/>
      </w:numPr>
      <w:spacing w:before="240" w:after="120" w:line="276" w:lineRule="auto"/>
      <w:jc w:val="both"/>
      <w:outlineLvl w:val="5"/>
    </w:pPr>
    <w:rPr>
      <w:rFonts w:ascii="PetersburgCTT" w:hAnsi="PetersburgCTT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800C5"/>
    <w:pPr>
      <w:numPr>
        <w:ilvl w:val="6"/>
        <w:numId w:val="5"/>
      </w:numPr>
      <w:spacing w:before="240" w:after="120" w:line="276" w:lineRule="auto"/>
      <w:jc w:val="both"/>
      <w:outlineLvl w:val="6"/>
    </w:pPr>
    <w:rPr>
      <w:rFonts w:ascii="PetersburgCTT" w:hAnsi="PetersburgCTT"/>
      <w:sz w:val="22"/>
      <w:szCs w:val="20"/>
    </w:rPr>
  </w:style>
  <w:style w:type="paragraph" w:styleId="8">
    <w:name w:val="heading 8"/>
    <w:basedOn w:val="a"/>
    <w:next w:val="a"/>
    <w:link w:val="80"/>
    <w:qFormat/>
    <w:rsid w:val="005800C5"/>
    <w:pPr>
      <w:numPr>
        <w:ilvl w:val="7"/>
        <w:numId w:val="5"/>
      </w:numPr>
      <w:spacing w:before="240" w:after="120" w:line="276" w:lineRule="auto"/>
      <w:jc w:val="both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800C5"/>
    <w:pPr>
      <w:numPr>
        <w:ilvl w:val="8"/>
        <w:numId w:val="5"/>
      </w:numPr>
      <w:spacing w:before="240" w:after="120" w:line="276" w:lineRule="auto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FD2"/>
    <w:pPr>
      <w:tabs>
        <w:tab w:val="num" w:pos="567"/>
      </w:tabs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C4F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писок без нумерации 1 уровня"/>
    <w:basedOn w:val="a"/>
    <w:next w:val="a"/>
    <w:link w:val="12"/>
    <w:qFormat/>
    <w:rsid w:val="009C4FD2"/>
    <w:pPr>
      <w:numPr>
        <w:numId w:val="1"/>
      </w:numPr>
      <w:spacing w:before="120" w:after="40"/>
      <w:jc w:val="both"/>
    </w:pPr>
    <w:rPr>
      <w:noProof/>
      <w:sz w:val="22"/>
      <w:szCs w:val="20"/>
    </w:rPr>
  </w:style>
  <w:style w:type="character" w:customStyle="1" w:styleId="12">
    <w:name w:val="Список без нумерации 1 уровня Знак"/>
    <w:basedOn w:val="a0"/>
    <w:link w:val="10"/>
    <w:rsid w:val="009C4FD2"/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ConsPlusNormal">
    <w:name w:val="ConsPlusNormal"/>
    <w:rsid w:val="00BF4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F4032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5800C5"/>
    <w:rPr>
      <w:rFonts w:ascii="Arial Narrow" w:eastAsia="Times New Roman" w:hAnsi="Arial Narrow" w:cs="Arial"/>
      <w:b/>
      <w:smallCaps/>
      <w:kern w:val="28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00C5"/>
    <w:rPr>
      <w:rFonts w:ascii="Arial Narrow" w:eastAsia="Times New Roman" w:hAnsi="Arial Narrow" w:cs="Arial"/>
      <w:b/>
      <w:smallCaps/>
      <w:kern w:val="28"/>
      <w:sz w:val="3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5800C5"/>
    <w:rPr>
      <w:rFonts w:ascii="Arial Narrow" w:eastAsia="Times New Roman" w:hAnsi="Arial Narrow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00C5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00C5"/>
    <w:rPr>
      <w:rFonts w:ascii="PetersburgCTT" w:eastAsia="Times New Roman" w:hAnsi="PetersburgCTT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00C5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00C5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30">
    <w:name w:val="Список без нумерации 3 уровня"/>
    <w:basedOn w:val="a"/>
    <w:link w:val="32"/>
    <w:qFormat/>
    <w:rsid w:val="005800C5"/>
    <w:pPr>
      <w:numPr>
        <w:numId w:val="6"/>
      </w:numPr>
      <w:spacing w:before="40" w:after="40"/>
      <w:contextualSpacing/>
    </w:pPr>
    <w:rPr>
      <w:noProof/>
      <w:sz w:val="22"/>
      <w:szCs w:val="20"/>
    </w:rPr>
  </w:style>
  <w:style w:type="character" w:customStyle="1" w:styleId="32">
    <w:name w:val="Список без нумерации 3 уровня Знак"/>
    <w:basedOn w:val="a0"/>
    <w:link w:val="30"/>
    <w:rsid w:val="005800C5"/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4">
    <w:name w:val="Нумерованный список 4 уровня с объединением"/>
    <w:basedOn w:val="3"/>
    <w:qFormat/>
    <w:rsid w:val="005800C5"/>
    <w:pPr>
      <w:numPr>
        <w:ilvl w:val="3"/>
      </w:numPr>
      <w:tabs>
        <w:tab w:val="clear" w:pos="3240"/>
        <w:tab w:val="num" w:pos="1418"/>
      </w:tabs>
      <w:spacing w:before="60" w:after="60"/>
      <w:ind w:left="1702" w:hanging="1418"/>
    </w:pPr>
    <w:rPr>
      <w:rFonts w:ascii="Arial" w:hAnsi="Arial"/>
      <w:b w:val="0"/>
      <w:smallCaps w:val="0"/>
    </w:rPr>
  </w:style>
  <w:style w:type="paragraph" w:customStyle="1" w:styleId="5">
    <w:name w:val="Нумерованный список 5 уровня с объединением"/>
    <w:basedOn w:val="4"/>
    <w:qFormat/>
    <w:rsid w:val="005800C5"/>
    <w:pPr>
      <w:numPr>
        <w:ilvl w:val="4"/>
      </w:numPr>
      <w:tabs>
        <w:tab w:val="clear" w:pos="0"/>
        <w:tab w:val="num" w:pos="426"/>
      </w:tabs>
      <w:ind w:left="1701" w:hanging="1276"/>
    </w:pPr>
  </w:style>
  <w:style w:type="paragraph" w:styleId="a6">
    <w:name w:val="Normal (Web)"/>
    <w:basedOn w:val="a"/>
    <w:uiPriority w:val="99"/>
    <w:semiHidden/>
    <w:unhideWhenUsed/>
    <w:rsid w:val="00BF1612"/>
    <w:pPr>
      <w:spacing w:before="100" w:beforeAutospacing="1" w:after="100" w:afterAutospacing="1"/>
    </w:pPr>
  </w:style>
  <w:style w:type="paragraph" w:customStyle="1" w:styleId="c0">
    <w:name w:val="c0"/>
    <w:basedOn w:val="a"/>
    <w:rsid w:val="00BF1612"/>
    <w:pPr>
      <w:spacing w:before="100" w:beforeAutospacing="1" w:after="100" w:afterAutospacing="1"/>
    </w:pPr>
  </w:style>
  <w:style w:type="character" w:customStyle="1" w:styleId="c3">
    <w:name w:val="c3"/>
    <w:basedOn w:val="a0"/>
    <w:rsid w:val="00BF1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800C5"/>
    <w:pPr>
      <w:keepNext/>
      <w:pageBreakBefore/>
      <w:numPr>
        <w:numId w:val="5"/>
      </w:numPr>
      <w:tabs>
        <w:tab w:val="clear" w:pos="-1701"/>
        <w:tab w:val="num" w:pos="-851"/>
        <w:tab w:val="left" w:pos="0"/>
      </w:tabs>
      <w:suppressAutoHyphens/>
      <w:spacing w:before="360" w:after="960" w:line="312" w:lineRule="auto"/>
      <w:ind w:left="0"/>
      <w:jc w:val="both"/>
      <w:outlineLvl w:val="0"/>
    </w:pPr>
    <w:rPr>
      <w:rFonts w:ascii="Arial Narrow" w:hAnsi="Arial Narrow" w:cs="Arial"/>
      <w:b/>
      <w:smallCaps/>
      <w:kern w:val="28"/>
      <w:sz w:val="44"/>
      <w:szCs w:val="20"/>
    </w:rPr>
  </w:style>
  <w:style w:type="paragraph" w:styleId="2">
    <w:name w:val="heading 2"/>
    <w:basedOn w:val="1"/>
    <w:next w:val="a"/>
    <w:link w:val="20"/>
    <w:qFormat/>
    <w:rsid w:val="005800C5"/>
    <w:pPr>
      <w:pageBreakBefore w:val="0"/>
      <w:numPr>
        <w:ilvl w:val="1"/>
      </w:numPr>
      <w:tabs>
        <w:tab w:val="left" w:pos="720"/>
      </w:tabs>
      <w:spacing w:before="480" w:after="240"/>
      <w:jc w:val="left"/>
      <w:outlineLvl w:val="1"/>
    </w:pPr>
    <w:rPr>
      <w:sz w:val="30"/>
    </w:rPr>
  </w:style>
  <w:style w:type="paragraph" w:styleId="3">
    <w:name w:val="heading 3"/>
    <w:basedOn w:val="a"/>
    <w:next w:val="a"/>
    <w:link w:val="31"/>
    <w:qFormat/>
    <w:rsid w:val="005800C5"/>
    <w:pPr>
      <w:keepNext/>
      <w:numPr>
        <w:ilvl w:val="2"/>
        <w:numId w:val="5"/>
      </w:numPr>
      <w:suppressAutoHyphens/>
      <w:spacing w:before="360" w:after="120" w:line="312" w:lineRule="auto"/>
      <w:outlineLvl w:val="2"/>
    </w:pPr>
    <w:rPr>
      <w:rFonts w:ascii="Arial Narrow" w:hAnsi="Arial Narrow"/>
      <w:b/>
      <w:smallCaps/>
      <w:szCs w:val="20"/>
    </w:rPr>
  </w:style>
  <w:style w:type="paragraph" w:styleId="6">
    <w:name w:val="heading 6"/>
    <w:basedOn w:val="a"/>
    <w:next w:val="a"/>
    <w:link w:val="60"/>
    <w:qFormat/>
    <w:rsid w:val="005800C5"/>
    <w:pPr>
      <w:numPr>
        <w:ilvl w:val="5"/>
        <w:numId w:val="5"/>
      </w:numPr>
      <w:spacing w:before="240" w:after="120" w:line="276" w:lineRule="auto"/>
      <w:jc w:val="both"/>
      <w:outlineLvl w:val="5"/>
    </w:pPr>
    <w:rPr>
      <w:rFonts w:ascii="PetersburgCTT" w:hAnsi="PetersburgCTT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800C5"/>
    <w:pPr>
      <w:numPr>
        <w:ilvl w:val="6"/>
        <w:numId w:val="5"/>
      </w:numPr>
      <w:spacing w:before="240" w:after="120" w:line="276" w:lineRule="auto"/>
      <w:jc w:val="both"/>
      <w:outlineLvl w:val="6"/>
    </w:pPr>
    <w:rPr>
      <w:rFonts w:ascii="PetersburgCTT" w:hAnsi="PetersburgCTT"/>
      <w:sz w:val="22"/>
      <w:szCs w:val="20"/>
    </w:rPr>
  </w:style>
  <w:style w:type="paragraph" w:styleId="8">
    <w:name w:val="heading 8"/>
    <w:basedOn w:val="a"/>
    <w:next w:val="a"/>
    <w:link w:val="80"/>
    <w:qFormat/>
    <w:rsid w:val="005800C5"/>
    <w:pPr>
      <w:numPr>
        <w:ilvl w:val="7"/>
        <w:numId w:val="5"/>
      </w:numPr>
      <w:spacing w:before="240" w:after="120" w:line="276" w:lineRule="auto"/>
      <w:jc w:val="both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800C5"/>
    <w:pPr>
      <w:numPr>
        <w:ilvl w:val="8"/>
        <w:numId w:val="5"/>
      </w:numPr>
      <w:spacing w:before="240" w:after="120" w:line="276" w:lineRule="auto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FD2"/>
    <w:pPr>
      <w:tabs>
        <w:tab w:val="num" w:pos="567"/>
      </w:tabs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C4F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писок без нумерации 1 уровня"/>
    <w:basedOn w:val="a"/>
    <w:next w:val="a"/>
    <w:link w:val="12"/>
    <w:qFormat/>
    <w:rsid w:val="009C4FD2"/>
    <w:pPr>
      <w:numPr>
        <w:numId w:val="1"/>
      </w:numPr>
      <w:spacing w:before="120" w:after="40"/>
      <w:jc w:val="both"/>
    </w:pPr>
    <w:rPr>
      <w:noProof/>
      <w:sz w:val="22"/>
      <w:szCs w:val="20"/>
    </w:rPr>
  </w:style>
  <w:style w:type="character" w:customStyle="1" w:styleId="12">
    <w:name w:val="Список без нумерации 1 уровня Знак"/>
    <w:basedOn w:val="a0"/>
    <w:link w:val="10"/>
    <w:rsid w:val="009C4FD2"/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ConsPlusNormal">
    <w:name w:val="ConsPlusNormal"/>
    <w:rsid w:val="00BF4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F4032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5800C5"/>
    <w:rPr>
      <w:rFonts w:ascii="Arial Narrow" w:eastAsia="Times New Roman" w:hAnsi="Arial Narrow" w:cs="Arial"/>
      <w:b/>
      <w:smallCaps/>
      <w:kern w:val="28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00C5"/>
    <w:rPr>
      <w:rFonts w:ascii="Arial Narrow" w:eastAsia="Times New Roman" w:hAnsi="Arial Narrow" w:cs="Arial"/>
      <w:b/>
      <w:smallCaps/>
      <w:kern w:val="28"/>
      <w:sz w:val="3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5800C5"/>
    <w:rPr>
      <w:rFonts w:ascii="Arial Narrow" w:eastAsia="Times New Roman" w:hAnsi="Arial Narrow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00C5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00C5"/>
    <w:rPr>
      <w:rFonts w:ascii="PetersburgCTT" w:eastAsia="Times New Roman" w:hAnsi="PetersburgCTT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00C5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00C5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30">
    <w:name w:val="Список без нумерации 3 уровня"/>
    <w:basedOn w:val="a"/>
    <w:link w:val="32"/>
    <w:qFormat/>
    <w:rsid w:val="005800C5"/>
    <w:pPr>
      <w:numPr>
        <w:numId w:val="6"/>
      </w:numPr>
      <w:spacing w:before="40" w:after="40"/>
      <w:contextualSpacing/>
    </w:pPr>
    <w:rPr>
      <w:noProof/>
      <w:sz w:val="22"/>
      <w:szCs w:val="20"/>
    </w:rPr>
  </w:style>
  <w:style w:type="character" w:customStyle="1" w:styleId="32">
    <w:name w:val="Список без нумерации 3 уровня Знак"/>
    <w:basedOn w:val="a0"/>
    <w:link w:val="30"/>
    <w:rsid w:val="005800C5"/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4">
    <w:name w:val="Нумерованный список 4 уровня с объединением"/>
    <w:basedOn w:val="3"/>
    <w:qFormat/>
    <w:rsid w:val="005800C5"/>
    <w:pPr>
      <w:numPr>
        <w:ilvl w:val="3"/>
      </w:numPr>
      <w:tabs>
        <w:tab w:val="clear" w:pos="3240"/>
        <w:tab w:val="num" w:pos="1418"/>
      </w:tabs>
      <w:spacing w:before="60" w:after="60"/>
      <w:ind w:left="1702" w:hanging="1418"/>
    </w:pPr>
    <w:rPr>
      <w:rFonts w:ascii="Arial" w:hAnsi="Arial"/>
      <w:b w:val="0"/>
      <w:smallCaps w:val="0"/>
    </w:rPr>
  </w:style>
  <w:style w:type="paragraph" w:customStyle="1" w:styleId="5">
    <w:name w:val="Нумерованный список 5 уровня с объединением"/>
    <w:basedOn w:val="4"/>
    <w:qFormat/>
    <w:rsid w:val="005800C5"/>
    <w:pPr>
      <w:numPr>
        <w:ilvl w:val="4"/>
      </w:numPr>
      <w:tabs>
        <w:tab w:val="clear" w:pos="0"/>
        <w:tab w:val="num" w:pos="426"/>
      </w:tabs>
      <w:ind w:left="1701" w:hanging="1276"/>
    </w:pPr>
  </w:style>
  <w:style w:type="paragraph" w:styleId="a6">
    <w:name w:val="Normal (Web)"/>
    <w:basedOn w:val="a"/>
    <w:uiPriority w:val="99"/>
    <w:semiHidden/>
    <w:unhideWhenUsed/>
    <w:rsid w:val="00BF1612"/>
    <w:pPr>
      <w:spacing w:before="100" w:beforeAutospacing="1" w:after="100" w:afterAutospacing="1"/>
    </w:pPr>
  </w:style>
  <w:style w:type="paragraph" w:customStyle="1" w:styleId="c0">
    <w:name w:val="c0"/>
    <w:basedOn w:val="a"/>
    <w:rsid w:val="00BF1612"/>
    <w:pPr>
      <w:spacing w:before="100" w:beforeAutospacing="1" w:after="100" w:afterAutospacing="1"/>
    </w:pPr>
  </w:style>
  <w:style w:type="character" w:customStyle="1" w:styleId="c3">
    <w:name w:val="c3"/>
    <w:basedOn w:val="a0"/>
    <w:rsid w:val="00BF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307</dc:creator>
  <cp:keywords/>
  <dc:description/>
  <cp:lastModifiedBy>кабинет 307</cp:lastModifiedBy>
  <cp:revision>10</cp:revision>
  <dcterms:created xsi:type="dcterms:W3CDTF">2019-11-08T05:46:00Z</dcterms:created>
  <dcterms:modified xsi:type="dcterms:W3CDTF">2023-12-11T06:00:00Z</dcterms:modified>
</cp:coreProperties>
</file>