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23" w:rsidRDefault="00CE0C23" w:rsidP="00CE0C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C23" w:rsidRDefault="00785248" w:rsidP="00CE0C2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C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0C23" w:rsidRPr="00CE0C23">
        <w:rPr>
          <w:rFonts w:ascii="Times New Roman" w:hAnsi="Times New Roman" w:cs="Times New Roman"/>
          <w:b/>
          <w:sz w:val="32"/>
          <w:szCs w:val="32"/>
        </w:rPr>
        <w:t xml:space="preserve">«Формирование и оценивание читательской грамотности </w:t>
      </w:r>
    </w:p>
    <w:p w:rsidR="00CE0C23" w:rsidRPr="00CE0C23" w:rsidRDefault="00CE0C23" w:rsidP="00CE0C2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C23">
        <w:rPr>
          <w:rFonts w:ascii="Times New Roman" w:hAnsi="Times New Roman" w:cs="Times New Roman"/>
          <w:b/>
          <w:sz w:val="32"/>
          <w:szCs w:val="32"/>
        </w:rPr>
        <w:t xml:space="preserve">на уроках </w:t>
      </w:r>
      <w:r w:rsidR="00785248">
        <w:rPr>
          <w:rFonts w:ascii="Times New Roman" w:hAnsi="Times New Roman" w:cs="Times New Roman"/>
          <w:b/>
          <w:sz w:val="32"/>
          <w:szCs w:val="32"/>
        </w:rPr>
        <w:t>русского языка и литературного чтения</w:t>
      </w:r>
      <w:r w:rsidRPr="00CE0C23">
        <w:rPr>
          <w:rFonts w:ascii="Times New Roman" w:hAnsi="Times New Roman" w:cs="Times New Roman"/>
          <w:b/>
          <w:sz w:val="32"/>
          <w:szCs w:val="32"/>
        </w:rPr>
        <w:t>»</w:t>
      </w: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E0C23" w:rsidRDefault="00CE0C23" w:rsidP="00CE0C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г.Дюртюли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CE0C23" w:rsidRPr="00CE0C23" w:rsidRDefault="00CE0C23" w:rsidP="00CE0C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C23">
        <w:rPr>
          <w:rFonts w:ascii="Times New Roman" w:hAnsi="Times New Roman" w:cs="Times New Roman"/>
          <w:b/>
          <w:sz w:val="28"/>
          <w:szCs w:val="28"/>
        </w:rPr>
        <w:t>Саетова</w:t>
      </w:r>
      <w:proofErr w:type="spellEnd"/>
      <w:r w:rsidRPr="00CE0C23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Pr="00CE0C23">
        <w:rPr>
          <w:rFonts w:ascii="Times New Roman" w:hAnsi="Times New Roman" w:cs="Times New Roman"/>
          <w:b/>
          <w:sz w:val="28"/>
          <w:szCs w:val="28"/>
        </w:rPr>
        <w:t>Флюровна</w:t>
      </w:r>
      <w:proofErr w:type="spellEnd"/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Флюровна</w:t>
      </w:r>
      <w:proofErr w:type="spellEnd"/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начальных классов МБОУ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г.Дюртюли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</w:t>
      </w: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C23">
        <w:rPr>
          <w:rFonts w:ascii="Times New Roman" w:hAnsi="Times New Roman" w:cs="Times New Roman"/>
          <w:sz w:val="28"/>
          <w:szCs w:val="28"/>
        </w:rPr>
        <w:t xml:space="preserve">Читательская грамотность – это </w:t>
      </w: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23">
        <w:rPr>
          <w:rFonts w:ascii="Times New Roman" w:hAnsi="Times New Roman" w:cs="Times New Roman"/>
          <w:sz w:val="28"/>
          <w:szCs w:val="28"/>
        </w:rPr>
        <w:t xml:space="preserve">• понимание текста и умение находить и извлекать информацию; </w:t>
      </w: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23">
        <w:rPr>
          <w:rFonts w:ascii="Times New Roman" w:hAnsi="Times New Roman" w:cs="Times New Roman"/>
          <w:sz w:val="28"/>
          <w:szCs w:val="28"/>
        </w:rPr>
        <w:t xml:space="preserve">• умение делать выводы; </w:t>
      </w: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23">
        <w:rPr>
          <w:rFonts w:ascii="Times New Roman" w:hAnsi="Times New Roman" w:cs="Times New Roman"/>
          <w:sz w:val="28"/>
          <w:szCs w:val="28"/>
        </w:rPr>
        <w:t xml:space="preserve">• способность использовать личный опыт и знания для понимания текста; </w:t>
      </w: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23">
        <w:rPr>
          <w:rFonts w:ascii="Times New Roman" w:hAnsi="Times New Roman" w:cs="Times New Roman"/>
          <w:sz w:val="28"/>
          <w:szCs w:val="28"/>
        </w:rPr>
        <w:t xml:space="preserve">• умение интегрировать и интерпретировать, структурировать и преобразовывать текст в диаграммы, таблицы, кластеры, в том числе сжимать информацию, фиксировать ее при помощи знаков. </w:t>
      </w: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0C23">
        <w:rPr>
          <w:rFonts w:ascii="Times New Roman" w:hAnsi="Times New Roman" w:cs="Times New Roman"/>
          <w:sz w:val="28"/>
          <w:szCs w:val="28"/>
        </w:rPr>
        <w:t xml:space="preserve">Читательская грамотность – путь к успехам в учебной деятельности. </w:t>
      </w: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23">
        <w:rPr>
          <w:rFonts w:ascii="Times New Roman" w:hAnsi="Times New Roman" w:cs="Times New Roman"/>
          <w:sz w:val="28"/>
          <w:szCs w:val="28"/>
        </w:rPr>
        <w:t xml:space="preserve">У каждого учителя есть своя педагогическая копилка приемов, направленных на формирование читательской грамотности. </w:t>
      </w:r>
      <w:bookmarkEnd w:id="0"/>
      <w:r w:rsidRPr="00CE0C23">
        <w:rPr>
          <w:rFonts w:ascii="Times New Roman" w:hAnsi="Times New Roman" w:cs="Times New Roman"/>
          <w:sz w:val="28"/>
          <w:szCs w:val="28"/>
        </w:rPr>
        <w:t xml:space="preserve">Приведу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CE0C23">
        <w:rPr>
          <w:rFonts w:ascii="Times New Roman" w:hAnsi="Times New Roman" w:cs="Times New Roman"/>
          <w:sz w:val="28"/>
          <w:szCs w:val="28"/>
        </w:rPr>
        <w:t>эффективных, на мой взгляд, приемов, направленных на формирование перечисленных выше умений.</w:t>
      </w:r>
    </w:p>
    <w:p w:rsidR="00CE0C23" w:rsidRPr="00310561" w:rsidRDefault="00CE0C23" w:rsidP="00B0463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561">
        <w:rPr>
          <w:rFonts w:ascii="Times New Roman" w:hAnsi="Times New Roman" w:cs="Times New Roman"/>
          <w:b/>
          <w:sz w:val="28"/>
          <w:szCs w:val="28"/>
        </w:rPr>
        <w:t>Прием «ПИШУ СМС»</w:t>
      </w:r>
    </w:p>
    <w:p w:rsidR="00CE0C23" w:rsidRDefault="00CE0C23" w:rsidP="00CE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C23">
        <w:rPr>
          <w:rFonts w:ascii="Times New Roman" w:hAnsi="Times New Roman" w:cs="Times New Roman"/>
          <w:sz w:val="28"/>
          <w:szCs w:val="28"/>
        </w:rPr>
        <w:t>Телефонные сообщения прочно вошли в нашу жизнь и этот прием завоевал популярность на школьных уроках. Перед использованием данного приема заранее договариваемся с учащимися о том, что текст должен быть ясным и представлять собой законченную мысль. «СМС-</w:t>
      </w:r>
      <w:proofErr w:type="spellStart"/>
      <w:r w:rsidRPr="00CE0C2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E0C23">
        <w:rPr>
          <w:rFonts w:ascii="Times New Roman" w:hAnsi="Times New Roman" w:cs="Times New Roman"/>
          <w:sz w:val="28"/>
          <w:szCs w:val="28"/>
        </w:rPr>
        <w:t>» ученики присылают учителю на небольших заранее заготовленных листочках (заготовки помогут сэкономить время, которое дети потратят на поиск бумаги).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C23">
        <w:rPr>
          <w:rFonts w:ascii="Times New Roman" w:hAnsi="Times New Roman" w:cs="Times New Roman"/>
          <w:sz w:val="28"/>
          <w:szCs w:val="28"/>
        </w:rPr>
        <w:t xml:space="preserve"> это придаст СМС-</w:t>
      </w:r>
      <w:proofErr w:type="spellStart"/>
      <w:r w:rsidRPr="00CE0C23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CE0C23">
        <w:rPr>
          <w:rFonts w:ascii="Times New Roman" w:hAnsi="Times New Roman" w:cs="Times New Roman"/>
          <w:sz w:val="28"/>
          <w:szCs w:val="28"/>
        </w:rPr>
        <w:t xml:space="preserve"> единый формат и станет для ученика наглядным материалом для дальнейшего </w:t>
      </w:r>
      <w:proofErr w:type="gramStart"/>
      <w:r w:rsidRPr="00CE0C2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C23">
        <w:rPr>
          <w:rFonts w:ascii="Times New Roman" w:hAnsi="Times New Roman" w:cs="Times New Roman"/>
          <w:sz w:val="28"/>
          <w:szCs w:val="28"/>
        </w:rPr>
        <w:t>На выполнение работы отводится от 1до 3 минут, причем все источники знаний для написания СМС-</w:t>
      </w:r>
      <w:proofErr w:type="spellStart"/>
      <w:r w:rsidRPr="00CE0C2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E0C23">
        <w:rPr>
          <w:rFonts w:ascii="Times New Roman" w:hAnsi="Times New Roman" w:cs="Times New Roman"/>
          <w:sz w:val="28"/>
          <w:szCs w:val="28"/>
        </w:rPr>
        <w:t xml:space="preserve"> постепенно делаем для учащихся недоступными, так как данный прием предполагает не только умение выделять главную мысль прочитанного и </w:t>
      </w:r>
      <w:r w:rsidRPr="00CE0C23">
        <w:rPr>
          <w:rFonts w:ascii="Times New Roman" w:hAnsi="Times New Roman" w:cs="Times New Roman"/>
          <w:sz w:val="28"/>
          <w:szCs w:val="28"/>
        </w:rPr>
        <w:lastRenderedPageBreak/>
        <w:t>кратко излагать ее, но и выявление знаний, а не копирование их из учебника, тетради и других источников. Поэтому на первом этапе учащимся предлагаю конкретные вопросы, на которые необходимо было дать краткий ответ по изученному на уроке материалу. Постепенно учащ</w:t>
      </w:r>
      <w:r w:rsidR="00310561">
        <w:rPr>
          <w:rFonts w:ascii="Times New Roman" w:hAnsi="Times New Roman" w:cs="Times New Roman"/>
          <w:sz w:val="28"/>
          <w:szCs w:val="28"/>
        </w:rPr>
        <w:t>и</w:t>
      </w:r>
      <w:r w:rsidRPr="00CE0C23">
        <w:rPr>
          <w:rFonts w:ascii="Times New Roman" w:hAnsi="Times New Roman" w:cs="Times New Roman"/>
          <w:sz w:val="28"/>
          <w:szCs w:val="28"/>
        </w:rPr>
        <w:t>еся, используя инструкцию, самостоятельно создают небольшие тексты или наглядный материал в виде СМС-</w:t>
      </w:r>
      <w:proofErr w:type="spellStart"/>
      <w:r w:rsidRPr="00CE0C2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E0C23">
        <w:rPr>
          <w:rFonts w:ascii="Times New Roman" w:hAnsi="Times New Roman" w:cs="Times New Roman"/>
          <w:sz w:val="28"/>
          <w:szCs w:val="28"/>
        </w:rPr>
        <w:t xml:space="preserve"> для себя и своих одноклассников. Этот прием способствует обучению выделять главную мысль в тексте, умению излагать ее кратко и точно.</w:t>
      </w:r>
    </w:p>
    <w:p w:rsidR="00310561" w:rsidRPr="00310561" w:rsidRDefault="00310561" w:rsidP="003105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561">
        <w:rPr>
          <w:rFonts w:ascii="Times New Roman" w:hAnsi="Times New Roman" w:cs="Times New Roman"/>
          <w:b/>
          <w:sz w:val="28"/>
          <w:szCs w:val="28"/>
        </w:rPr>
        <w:t xml:space="preserve">Инструкция для учащихся по работе </w:t>
      </w:r>
    </w:p>
    <w:p w:rsidR="00310561" w:rsidRPr="00310561" w:rsidRDefault="00310561" w:rsidP="003105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561">
        <w:rPr>
          <w:rFonts w:ascii="Times New Roman" w:hAnsi="Times New Roman" w:cs="Times New Roman"/>
          <w:b/>
          <w:sz w:val="28"/>
          <w:szCs w:val="28"/>
        </w:rPr>
        <w:t xml:space="preserve">1. Выделите самую важную информацию одним цветом </w:t>
      </w:r>
    </w:p>
    <w:p w:rsidR="00310561" w:rsidRPr="00310561" w:rsidRDefault="00310561" w:rsidP="003105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561">
        <w:rPr>
          <w:rFonts w:ascii="Times New Roman" w:hAnsi="Times New Roman" w:cs="Times New Roman"/>
          <w:b/>
          <w:sz w:val="28"/>
          <w:szCs w:val="28"/>
        </w:rPr>
        <w:t xml:space="preserve">2. Выделите информацию «второстепенной важности» другим </w:t>
      </w:r>
    </w:p>
    <w:p w:rsidR="00310561" w:rsidRDefault="00310561" w:rsidP="003105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561">
        <w:rPr>
          <w:rFonts w:ascii="Times New Roman" w:hAnsi="Times New Roman" w:cs="Times New Roman"/>
          <w:b/>
          <w:sz w:val="28"/>
          <w:szCs w:val="28"/>
        </w:rPr>
        <w:t>3. Составьте СМС (очень сжатый текст с ограниченным допустимым числом слов)</w:t>
      </w:r>
    </w:p>
    <w:p w:rsidR="00310561" w:rsidRDefault="00310561" w:rsidP="003105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5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79175" cy="3495675"/>
            <wp:effectExtent l="0" t="0" r="2540" b="0"/>
            <wp:docPr id="1" name="Рисунок 1" descr="C:\Users\ПК\Downloads\Screenshot_20221109-012437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Screenshot_20221109-012437_Off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8" b="17118"/>
                    <a:stretch/>
                  </pic:blipFill>
                  <pic:spPr bwMode="auto">
                    <a:xfrm>
                      <a:off x="0" y="0"/>
                      <a:ext cx="5192258" cy="350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561" w:rsidRDefault="00310561" w:rsidP="00310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</w:t>
      </w:r>
      <w:r w:rsidRPr="00310561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Результат:</w:t>
      </w:r>
      <w:r w:rsidRPr="00310561">
        <w:rPr>
          <w:rFonts w:ascii="Times New Roman" w:hAnsi="Times New Roman" w:cs="Times New Roman"/>
          <w:sz w:val="28"/>
          <w:szCs w:val="28"/>
        </w:rPr>
        <w:t xml:space="preserve"> умение кратко и логично излагать свои мысли; тренировка кратковременной и оперативной памяти, активизация мыслительной и </w:t>
      </w:r>
      <w:r w:rsidRPr="00310561">
        <w:rPr>
          <w:rFonts w:ascii="Times New Roman" w:hAnsi="Times New Roman" w:cs="Times New Roman"/>
          <w:sz w:val="28"/>
          <w:szCs w:val="28"/>
        </w:rPr>
        <w:lastRenderedPageBreak/>
        <w:t>познавательной деятельности учащихся, формование умения делать вывод об изученном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561" w:rsidRDefault="00310561" w:rsidP="00B0463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561">
        <w:rPr>
          <w:rFonts w:ascii="Times New Roman" w:hAnsi="Times New Roman" w:cs="Times New Roman"/>
          <w:b/>
          <w:sz w:val="28"/>
          <w:szCs w:val="28"/>
        </w:rPr>
        <w:t>Прием «НЕОБЫЧНЫЙ КОНСПЕКТ»</w:t>
      </w:r>
    </w:p>
    <w:p w:rsidR="00310561" w:rsidRDefault="00310561" w:rsidP="00310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0561">
        <w:rPr>
          <w:rFonts w:ascii="Times New Roman" w:hAnsi="Times New Roman" w:cs="Times New Roman"/>
          <w:sz w:val="28"/>
          <w:szCs w:val="28"/>
        </w:rPr>
        <w:t>Школьники 21 века – дети с клиповым мышлением. Поэтому широко использую в своей практике для формирования читательской грамотности учащихся приемы систематизации информации. Например, «</w:t>
      </w:r>
      <w:proofErr w:type="spellStart"/>
      <w:r w:rsidRPr="00310561">
        <w:rPr>
          <w:rFonts w:ascii="Times New Roman" w:hAnsi="Times New Roman" w:cs="Times New Roman"/>
          <w:sz w:val="28"/>
          <w:szCs w:val="28"/>
        </w:rPr>
        <w:t>покет</w:t>
      </w:r>
      <w:proofErr w:type="spellEnd"/>
      <w:r w:rsidRPr="00310561">
        <w:rPr>
          <w:rFonts w:ascii="Times New Roman" w:hAnsi="Times New Roman" w:cs="Times New Roman"/>
          <w:sz w:val="28"/>
          <w:szCs w:val="28"/>
        </w:rPr>
        <w:t xml:space="preserve">» (карманная книжка). Буклеты и брошюры, «тетради одной темы» (рабочие листы к уроку), дополняемые учениками в процессе урока, содержат необходимые рисунки, таблицы, схемы по изучаемой теме. Созданные опорные материалы служат основой для обобщения и повторения, позволяют учащимся на основе предложенных схем, кластеров и таблиц давать развернутые ответы по теме урока. Это позволяет повышать качество </w:t>
      </w:r>
      <w:r w:rsidRPr="00B0463B">
        <w:rPr>
          <w:rFonts w:ascii="Times New Roman" w:hAnsi="Times New Roman" w:cs="Times New Roman"/>
          <w:sz w:val="28"/>
          <w:szCs w:val="28"/>
        </w:rPr>
        <w:t xml:space="preserve">обучения учеников с разным уровнем учебной мотивации. </w:t>
      </w:r>
    </w:p>
    <w:p w:rsidR="00B0463B" w:rsidRPr="00B0463B" w:rsidRDefault="00B0463B" w:rsidP="00310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1903" cy="2532864"/>
            <wp:effectExtent l="0" t="0" r="0" b="1270"/>
            <wp:docPr id="2" name="Рисунок 2" descr="C:\Users\ПК\Downloads\Screenshot_20221109-012444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Screenshot_20221109-012444_Off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82" cy="254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61" w:rsidRDefault="00B0463B" w:rsidP="00310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561" w:rsidRPr="00B0463B">
        <w:rPr>
          <w:rFonts w:ascii="Times New Roman" w:hAnsi="Times New Roman" w:cs="Times New Roman"/>
          <w:sz w:val="28"/>
          <w:szCs w:val="28"/>
        </w:rPr>
        <w:t>Современные учащиеся любят «залипать» в социальных сетях. Поэтому предлагаю им оформить страничку в ВК. Учащиеся с удовольствием заполняют готовый шаблон. Такой необычный конспект чаще всего делаем, знакомясь с биографией писателя или с литературным героем.</w:t>
      </w:r>
    </w:p>
    <w:p w:rsidR="00310561" w:rsidRPr="00B0463B" w:rsidRDefault="00B0463B" w:rsidP="00310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04975" cy="2171850"/>
            <wp:effectExtent l="0" t="0" r="0" b="0"/>
            <wp:docPr id="3" name="Рисунок 3" descr="C:\Users\ПК\Downloads\Screenshot_20221109-012945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Screenshot_20221109-012945_Off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20" cy="218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61" w:rsidRPr="00B0463B" w:rsidRDefault="00310561" w:rsidP="00310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3B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Результат:</w:t>
      </w:r>
      <w:r w:rsidRPr="00B0463B">
        <w:rPr>
          <w:rFonts w:ascii="Times New Roman" w:hAnsi="Times New Roman" w:cs="Times New Roman"/>
          <w:sz w:val="28"/>
          <w:szCs w:val="28"/>
        </w:rPr>
        <w:t xml:space="preserve"> развитие навыков преобразования текстовой информации (сжимание, структурирование, иллюстрирование); формируется умение «сворачивать и разворачивать информацию» с использованием рисунков, сокращений слов.</w:t>
      </w:r>
    </w:p>
    <w:p w:rsidR="00B0463B" w:rsidRDefault="00B0463B" w:rsidP="00B0463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63B">
        <w:rPr>
          <w:rFonts w:ascii="Times New Roman" w:hAnsi="Times New Roman" w:cs="Times New Roman"/>
          <w:b/>
          <w:sz w:val="28"/>
          <w:szCs w:val="28"/>
        </w:rPr>
        <w:t>Прием «ПИСЬМО С ОКОШКАМИ»</w:t>
      </w:r>
    </w:p>
    <w:p w:rsidR="00B0463B" w:rsidRPr="00B0463B" w:rsidRDefault="00B0463B" w:rsidP="00B046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463B">
        <w:rPr>
          <w:rFonts w:ascii="Times New Roman" w:hAnsi="Times New Roman" w:cs="Times New Roman"/>
          <w:sz w:val="28"/>
          <w:szCs w:val="28"/>
        </w:rPr>
        <w:t>Этот прием известен всем учителям русского языка. Его использование формирует у учащихся орфографическую и пунктуационную зоркость. Работая с перфорированным текстом (текст с пропусками букв и знаков препинания), учащиеся вставляют пропущенные буквы, знаки препинания, раскрывают скобки. применяя изученные правила орфографии и пунктуации. Для формирования читательской грамотности интегрировать и интерпретировать сообщения текста использую данный прием следующим образом: на уроках развития речи, при подготовке к написанию творческих работ.</w:t>
      </w:r>
    </w:p>
    <w:p w:rsidR="00B0463B" w:rsidRPr="00C968DD" w:rsidRDefault="00C968DD" w:rsidP="00C968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463B" w:rsidRPr="00C968DD">
        <w:rPr>
          <w:rFonts w:ascii="Times New Roman" w:hAnsi="Times New Roman" w:cs="Times New Roman"/>
          <w:sz w:val="28"/>
          <w:szCs w:val="28"/>
        </w:rPr>
        <w:t>Прием «письмо с окошками» применяю и в опорных схемах при работе над толкованием значения слова. Кроме того, такой прием позволяет быстро проверить материал прочитанного параграфа как на уроке, так и дома. Для этого готовлю таблицы по теме урока с частично заполненными колонками, которые необходимо учащимся заполнить и обосновать свой выбор.</w:t>
      </w:r>
    </w:p>
    <w:p w:rsidR="00B0463B" w:rsidRPr="00B0463B" w:rsidRDefault="00C968DD" w:rsidP="00B046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D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21816" cy="1776730"/>
            <wp:effectExtent l="0" t="0" r="2540" b="0"/>
            <wp:docPr id="4" name="Рисунок 4" descr="C:\Users\ПК\Downloads\Screenshot_20221109-013417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Screenshot_20221109-013417_Off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01" cy="178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8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C968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D5B63F" wp14:editId="21BD2E95">
            <wp:extent cx="2787957" cy="1941830"/>
            <wp:effectExtent l="0" t="0" r="0" b="1270"/>
            <wp:docPr id="5" name="Рисунок 5" descr="C:\Users\ПК\Downloads\Screenshot_20221109-014220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Screenshot_20221109-014220_Off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20" cy="194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3B" w:rsidRPr="00B0463B" w:rsidRDefault="00B0463B" w:rsidP="00B046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63B" w:rsidRDefault="00C968DD" w:rsidP="00C968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0463B" w:rsidRPr="00C968DD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Результат:</w:t>
      </w:r>
      <w:r w:rsidR="00B0463B" w:rsidRPr="00C968DD">
        <w:rPr>
          <w:rFonts w:ascii="Times New Roman" w:hAnsi="Times New Roman" w:cs="Times New Roman"/>
          <w:sz w:val="28"/>
          <w:szCs w:val="28"/>
        </w:rPr>
        <w:t xml:space="preserve"> умение обрабатывать информацию, анализировать, акцентировать внимание на важных понятиях, деталях, событиях, грамотная устная и письменная речь</w:t>
      </w:r>
      <w:r w:rsidRPr="00C968DD">
        <w:rPr>
          <w:rFonts w:ascii="Times New Roman" w:hAnsi="Times New Roman" w:cs="Times New Roman"/>
          <w:sz w:val="28"/>
          <w:szCs w:val="28"/>
        </w:rPr>
        <w:t>.</w:t>
      </w:r>
    </w:p>
    <w:p w:rsidR="00C968DD" w:rsidRPr="00C968DD" w:rsidRDefault="00C968DD" w:rsidP="00C968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8DD">
        <w:rPr>
          <w:rFonts w:ascii="Times New Roman" w:hAnsi="Times New Roman" w:cs="Times New Roman"/>
          <w:b/>
          <w:sz w:val="28"/>
          <w:szCs w:val="28"/>
        </w:rPr>
        <w:t>Прием «КОЛЬЦА ВЕННА»</w:t>
      </w:r>
    </w:p>
    <w:p w:rsidR="00C968DD" w:rsidRDefault="00C968DD" w:rsidP="00C968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68DD">
        <w:rPr>
          <w:rFonts w:ascii="Times New Roman" w:hAnsi="Times New Roman" w:cs="Times New Roman"/>
          <w:sz w:val="28"/>
          <w:szCs w:val="28"/>
        </w:rPr>
        <w:t>Это отличный способ не только структурировать информацию, но и сравнивать ее. Сравнительная характеристика героев, сопоставление частей речи, работа с синтаксическими конструкциями – кольца (круги) Эйлера – Венна помогают проанализировать информацию, разобраться в похожих явлениях, выявить общее и найти уникальное. Суть приема: сравнить несколько объектов и найти все возможные области совпадения признаков. Отличительные признаки записываются в каждом из колец, а сходные – в местах пересечения. Активно этот прием используем на уроках литературы.</w:t>
      </w:r>
    </w:p>
    <w:p w:rsidR="00C968DD" w:rsidRPr="00C968DD" w:rsidRDefault="00C968DD" w:rsidP="00C968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9733" cy="1733550"/>
            <wp:effectExtent l="0" t="0" r="2540" b="0"/>
            <wp:docPr id="6" name="Рисунок 6" descr="C:\Users\ПК\Downloads\Screenshot_20221109-013433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ownloads\Screenshot_20221109-013433_Offic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94" cy="173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68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786885"/>
            <wp:effectExtent l="0" t="0" r="0" b="4445"/>
            <wp:docPr id="7" name="Рисунок 7" descr="C:\Users\ПК\Downloads\Screenshot_20221109-013439_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ownloads\Screenshot_20221109-013439_Offic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59" cy="178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DD" w:rsidRPr="00C968DD" w:rsidRDefault="00C968DD" w:rsidP="00C968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Pr="00C968DD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Результат:</w:t>
      </w:r>
      <w:r w:rsidRPr="00C968DD">
        <w:rPr>
          <w:rFonts w:ascii="Times New Roman" w:hAnsi="Times New Roman" w:cs="Times New Roman"/>
          <w:sz w:val="28"/>
          <w:szCs w:val="28"/>
        </w:rPr>
        <w:t xml:space="preserve"> умение анализировать информацию, сопоставлять. сравнивать. находить общее и частное, сходство и различие.</w:t>
      </w:r>
    </w:p>
    <w:p w:rsidR="00C968DD" w:rsidRDefault="00C968DD" w:rsidP="00C968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C968DD">
        <w:rPr>
          <w:rFonts w:ascii="Times New Roman" w:hAnsi="Times New Roman" w:cs="Times New Roman"/>
          <w:sz w:val="28"/>
          <w:szCs w:val="28"/>
        </w:rPr>
        <w:t>ониторинг читательской грамотности</w:t>
      </w:r>
    </w:p>
    <w:p w:rsidR="00C968DD" w:rsidRDefault="00C968DD" w:rsidP="00007D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4 «В» класса</w:t>
      </w:r>
    </w:p>
    <w:p w:rsidR="00C968DD" w:rsidRDefault="00C968DD" w:rsidP="00C968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8DD">
        <w:rPr>
          <w:rFonts w:ascii="Times New Roman" w:hAnsi="Times New Roman" w:cs="Times New Roman"/>
          <w:b/>
          <w:sz w:val="28"/>
          <w:szCs w:val="28"/>
        </w:rPr>
        <w:t>Цель:</w:t>
      </w:r>
      <w:r w:rsidRPr="00C968DD">
        <w:rPr>
          <w:rFonts w:ascii="Times New Roman" w:hAnsi="Times New Roman" w:cs="Times New Roman"/>
          <w:sz w:val="28"/>
          <w:szCs w:val="28"/>
        </w:rPr>
        <w:t xml:space="preserve"> оценка уровень </w:t>
      </w:r>
      <w:proofErr w:type="spellStart"/>
      <w:r w:rsidRPr="00C968D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968DD">
        <w:rPr>
          <w:rFonts w:ascii="Times New Roman" w:hAnsi="Times New Roman" w:cs="Times New Roman"/>
          <w:sz w:val="28"/>
          <w:szCs w:val="28"/>
        </w:rPr>
        <w:t xml:space="preserve">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A16A04" w:rsidRPr="00A16A04" w:rsidTr="00A16A04">
        <w:tc>
          <w:tcPr>
            <w:tcW w:w="7650" w:type="dxa"/>
          </w:tcPr>
          <w:p w:rsidR="00A16A04" w:rsidRPr="008B35CF" w:rsidRDefault="00A16A04" w:rsidP="008B35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Область оценки</w:t>
            </w:r>
          </w:p>
        </w:tc>
        <w:tc>
          <w:tcPr>
            <w:tcW w:w="1695" w:type="dxa"/>
          </w:tcPr>
          <w:p w:rsidR="00A16A04" w:rsidRPr="00A16A04" w:rsidRDefault="00A16A04" w:rsidP="008B35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</w:tr>
      <w:tr w:rsidR="00A16A04" w:rsidRPr="00A16A04" w:rsidTr="00A16A04">
        <w:tc>
          <w:tcPr>
            <w:tcW w:w="7650" w:type="dxa"/>
          </w:tcPr>
          <w:p w:rsidR="00A16A04" w:rsidRPr="00A16A04" w:rsidRDefault="00A16A04" w:rsidP="00C96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Умение находить и извлекать одну единицу информации</w:t>
            </w:r>
          </w:p>
        </w:tc>
        <w:tc>
          <w:tcPr>
            <w:tcW w:w="1695" w:type="dxa"/>
          </w:tcPr>
          <w:p w:rsidR="00A16A04" w:rsidRPr="00A16A04" w:rsidRDefault="00A16A04" w:rsidP="00C96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84,2%</w:t>
            </w:r>
          </w:p>
        </w:tc>
      </w:tr>
      <w:tr w:rsidR="00A16A04" w:rsidRPr="00A16A04" w:rsidTr="00A16A04">
        <w:tc>
          <w:tcPr>
            <w:tcW w:w="7650" w:type="dxa"/>
          </w:tcPr>
          <w:p w:rsidR="00A16A04" w:rsidRPr="00A16A04" w:rsidRDefault="00A16A04" w:rsidP="00C96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Умение находить и извлекать несколько единиц информации</w:t>
            </w:r>
          </w:p>
        </w:tc>
        <w:tc>
          <w:tcPr>
            <w:tcW w:w="1695" w:type="dxa"/>
          </w:tcPr>
          <w:p w:rsidR="00A16A04" w:rsidRPr="00A16A04" w:rsidRDefault="00A16A04" w:rsidP="00C96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57,9%</w:t>
            </w:r>
          </w:p>
        </w:tc>
      </w:tr>
      <w:tr w:rsidR="00A16A04" w:rsidRPr="00A16A04" w:rsidTr="00A16A04">
        <w:tc>
          <w:tcPr>
            <w:tcW w:w="7650" w:type="dxa"/>
          </w:tcPr>
          <w:p w:rsidR="00A16A04" w:rsidRPr="00A16A04" w:rsidRDefault="00A16A04" w:rsidP="00C96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информацию из текста</w:t>
            </w:r>
          </w:p>
        </w:tc>
        <w:tc>
          <w:tcPr>
            <w:tcW w:w="1695" w:type="dxa"/>
          </w:tcPr>
          <w:p w:rsidR="00A16A04" w:rsidRPr="00A16A04" w:rsidRDefault="00A16A04" w:rsidP="00C96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63,1%</w:t>
            </w:r>
          </w:p>
        </w:tc>
      </w:tr>
      <w:tr w:rsidR="00A16A04" w:rsidRPr="00A16A04" w:rsidTr="00A16A04">
        <w:tc>
          <w:tcPr>
            <w:tcW w:w="7650" w:type="dxa"/>
          </w:tcPr>
          <w:p w:rsidR="00A16A04" w:rsidRPr="00A16A04" w:rsidRDefault="00A16A04" w:rsidP="00C96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Интегрировать и интерпретировать информацию</w:t>
            </w:r>
          </w:p>
        </w:tc>
        <w:tc>
          <w:tcPr>
            <w:tcW w:w="1695" w:type="dxa"/>
          </w:tcPr>
          <w:p w:rsidR="00A16A04" w:rsidRPr="00A16A04" w:rsidRDefault="00A16A04" w:rsidP="00C96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84,2%</w:t>
            </w:r>
          </w:p>
        </w:tc>
      </w:tr>
      <w:tr w:rsidR="00A16A04" w:rsidRPr="00A16A04" w:rsidTr="00A16A04">
        <w:tc>
          <w:tcPr>
            <w:tcW w:w="7650" w:type="dxa"/>
          </w:tcPr>
          <w:p w:rsidR="00A16A04" w:rsidRPr="00A16A04" w:rsidRDefault="00A16A04" w:rsidP="00C96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Оценивать содержание и форму текста</w:t>
            </w:r>
          </w:p>
        </w:tc>
        <w:tc>
          <w:tcPr>
            <w:tcW w:w="1695" w:type="dxa"/>
          </w:tcPr>
          <w:p w:rsidR="00A16A04" w:rsidRPr="00A16A04" w:rsidRDefault="00A16A04" w:rsidP="00C96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04">
              <w:rPr>
                <w:rFonts w:ascii="Times New Roman" w:hAnsi="Times New Roman" w:cs="Times New Roman"/>
                <w:sz w:val="28"/>
                <w:szCs w:val="28"/>
              </w:rPr>
              <w:t>52,6%</w:t>
            </w:r>
          </w:p>
        </w:tc>
      </w:tr>
    </w:tbl>
    <w:p w:rsidR="00A16A04" w:rsidRDefault="00A16A04" w:rsidP="00C968DD">
      <w:pPr>
        <w:spacing w:line="360" w:lineRule="auto"/>
      </w:pPr>
    </w:p>
    <w:p w:rsidR="00A16A04" w:rsidRDefault="00A16A04" w:rsidP="00C968DD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7D85" w:rsidRDefault="008B35CF" w:rsidP="008B3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5CDE" w:rsidRPr="008B35CF" w:rsidRDefault="00007D85" w:rsidP="008B3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35CF">
        <w:rPr>
          <w:rFonts w:ascii="Times New Roman" w:hAnsi="Times New Roman" w:cs="Times New Roman"/>
          <w:sz w:val="28"/>
          <w:szCs w:val="28"/>
        </w:rPr>
        <w:t xml:space="preserve"> </w:t>
      </w:r>
      <w:r w:rsidR="00A16A04" w:rsidRPr="00A16A04">
        <w:rPr>
          <w:rFonts w:ascii="Times New Roman" w:hAnsi="Times New Roman" w:cs="Times New Roman"/>
          <w:sz w:val="28"/>
          <w:szCs w:val="28"/>
        </w:rPr>
        <w:t>Результаты выполнения позволя</w:t>
      </w:r>
      <w:r w:rsidR="008B35CF">
        <w:rPr>
          <w:rFonts w:ascii="Times New Roman" w:hAnsi="Times New Roman" w:cs="Times New Roman"/>
          <w:sz w:val="28"/>
          <w:szCs w:val="28"/>
        </w:rPr>
        <w:t>ю</w:t>
      </w:r>
      <w:r w:rsidR="00A16A04" w:rsidRPr="00A16A04">
        <w:rPr>
          <w:rFonts w:ascii="Times New Roman" w:hAnsi="Times New Roman" w:cs="Times New Roman"/>
          <w:sz w:val="28"/>
          <w:szCs w:val="28"/>
        </w:rPr>
        <w:t xml:space="preserve">т сделать вывод об овладении учениками 4-го класса необходимым для успешного </w:t>
      </w:r>
      <w:proofErr w:type="gramStart"/>
      <w:r w:rsidR="00A16A04" w:rsidRPr="00A16A0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A16A04">
        <w:rPr>
          <w:rFonts w:ascii="Times New Roman" w:hAnsi="Times New Roman" w:cs="Times New Roman"/>
          <w:sz w:val="28"/>
          <w:szCs w:val="28"/>
        </w:rPr>
        <w:t xml:space="preserve"> </w:t>
      </w:r>
      <w:r w:rsidR="00A16A04" w:rsidRPr="00A16A04">
        <w:rPr>
          <w:rFonts w:ascii="Times New Roman" w:hAnsi="Times New Roman" w:cs="Times New Roman"/>
          <w:sz w:val="28"/>
          <w:szCs w:val="28"/>
        </w:rPr>
        <w:t>уровнем</w:t>
      </w:r>
      <w:proofErr w:type="gramEnd"/>
      <w:r w:rsidR="00A16A04" w:rsidRPr="00A16A04">
        <w:rPr>
          <w:rFonts w:ascii="Times New Roman" w:hAnsi="Times New Roman" w:cs="Times New Roman"/>
          <w:sz w:val="28"/>
          <w:szCs w:val="28"/>
        </w:rPr>
        <w:t xml:space="preserve"> чтения и работы с информацией.</w:t>
      </w:r>
    </w:p>
    <w:sectPr w:rsidR="005F5CDE" w:rsidRPr="008B35CF" w:rsidSect="0022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3539B"/>
    <w:multiLevelType w:val="hybridMultilevel"/>
    <w:tmpl w:val="CD1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B0845"/>
    <w:multiLevelType w:val="hybridMultilevel"/>
    <w:tmpl w:val="15DE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A4"/>
    <w:rsid w:val="00007D85"/>
    <w:rsid w:val="00310561"/>
    <w:rsid w:val="0050254F"/>
    <w:rsid w:val="005F5CDE"/>
    <w:rsid w:val="00785248"/>
    <w:rsid w:val="008B35CF"/>
    <w:rsid w:val="00904038"/>
    <w:rsid w:val="00A01F00"/>
    <w:rsid w:val="00A16A04"/>
    <w:rsid w:val="00B0463B"/>
    <w:rsid w:val="00C631A4"/>
    <w:rsid w:val="00C968DD"/>
    <w:rsid w:val="00CE0C23"/>
    <w:rsid w:val="00D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86F0"/>
  <w15:chartTrackingRefBased/>
  <w15:docId w15:val="{FE606916-82A6-48F1-885A-3E0DFF7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038"/>
    <w:pPr>
      <w:ind w:left="720"/>
      <w:contextualSpacing/>
    </w:pPr>
  </w:style>
  <w:style w:type="character" w:customStyle="1" w:styleId="c37">
    <w:name w:val="c37"/>
    <w:basedOn w:val="a0"/>
    <w:rsid w:val="00904038"/>
  </w:style>
  <w:style w:type="paragraph" w:customStyle="1" w:styleId="c73">
    <w:name w:val="c73"/>
    <w:basedOn w:val="a"/>
    <w:rsid w:val="0090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1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сформированности ЧГ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6CF-4A7C-98F7-C18FE4EDFA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6CF-4A7C-98F7-C18FE4EDFA7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6CF-4A7C-98F7-C18FE4EDFA7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6CF-4A7C-98F7-C18FE4EDFA7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повышенный</c:v>
                </c:pt>
                <c:pt idx="1">
                  <c:v>недостаточный</c:v>
                </c:pt>
                <c:pt idx="2">
                  <c:v>низкий</c:v>
                </c:pt>
                <c:pt idx="3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26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3F-4C9A-BF96-0E591408923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2023-12-10T19:05:00Z</dcterms:created>
  <dcterms:modified xsi:type="dcterms:W3CDTF">2023-12-10T19:05:00Z</dcterms:modified>
</cp:coreProperties>
</file>