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1F" w:rsidRDefault="00FC301F" w:rsidP="00FC301F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Применение информационных технологий как средство </w:t>
      </w:r>
    </w:p>
    <w:p w:rsidR="00FC301F" w:rsidRDefault="00FC301F" w:rsidP="00FC301F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развития мышления школьников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left="3413"/>
        <w:jc w:val="right"/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  <w:t>Рудь</w:t>
      </w:r>
      <w:proofErr w:type="spellEnd"/>
      <w:r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  <w:t xml:space="preserve"> Л.А.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left="34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  <w:t>МБОУ СОШ №47 г. Белгорода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right="-1" w:firstLine="2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мышления учащихся является одной из главных и актуаль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ных проблем психолого-педагогических наук, методики и практики обучения в современной школе. Эта проблема настолько же важная,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настолько сложная и трудная. Ведь мышление — это не просто способ</w:t>
      </w:r>
      <w:r>
        <w:rPr>
          <w:rFonts w:ascii="Times New Roman" w:hAnsi="Times New Roman"/>
          <w:color w:val="000000"/>
          <w:sz w:val="24"/>
          <w:szCs w:val="24"/>
        </w:rPr>
        <w:t xml:space="preserve">ность наблюдать и запоминать, это деятельность по генерированию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отбору новой информации о предметах, которая приведёт к разрешению проблемы стоящей перед учеником.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left="86" w:firstLine="2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Обучать учащихся мыслительной деятельности нужно систематиче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ски и целенаправленно, как и любому другому виду деятельности. 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та по формированию и развитию навыков мышления учеников ёмкая и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многоаспектная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. Учителя много внимания уделяют передаче учебного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содержания своего предмета и мало работают над тем, чтобы научить </w:t>
      </w:r>
      <w:r>
        <w:rPr>
          <w:rFonts w:ascii="Times New Roman" w:hAnsi="Times New Roman"/>
          <w:color w:val="000000"/>
          <w:sz w:val="24"/>
          <w:szCs w:val="24"/>
        </w:rPr>
        <w:t xml:space="preserve">детей приемам мыслительной деятельности. При таком подходе ученик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может хранить в памяти большой объем информации, но не уметь ею </w:t>
      </w:r>
      <w:r>
        <w:rPr>
          <w:rFonts w:ascii="Times New Roman" w:hAnsi="Times New Roman"/>
          <w:color w:val="000000"/>
          <w:sz w:val="24"/>
          <w:szCs w:val="24"/>
        </w:rPr>
        <w:t>пользоваться ни в рамках учебного процесса, ни тем более за его преде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лами.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left="4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Развивая мышление учащихся в процессе обучения необходимо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left="221" w:right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формировать и совершенствовать все виды, формы и операции мышления, вырабатывать умения и навыки по применению законов мышления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познавательной и учебной деятельности, а также умение осуществлять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перенос приемов мыслительной деятельности из одной области знаний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 другую. Таким образом, развитие мышления включает в себя:</w:t>
      </w:r>
    </w:p>
    <w:p w:rsidR="00FC301F" w:rsidRDefault="00FC301F" w:rsidP="00FC301F">
      <w:pPr>
        <w:pStyle w:val="a3"/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всех видов мышления и одновременно стимуляцию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процесса перерастания их из одного вида в другой;</w:t>
      </w:r>
    </w:p>
    <w:p w:rsidR="00FC301F" w:rsidRDefault="00FC301F" w:rsidP="00FC301F">
      <w:pPr>
        <w:pStyle w:val="a3"/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и совершенствование мыслительных операций;</w:t>
      </w:r>
    </w:p>
    <w:p w:rsidR="00FC301F" w:rsidRDefault="00FC301F" w:rsidP="00FC301F">
      <w:pPr>
        <w:pStyle w:val="a3"/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прогнозирование развития явлений и умение делать выводы.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Педагогическая практика показывает, что указанные компоненты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тесно взаимосвязаны. Формируя и совершенствуя их у учащихся, учи</w:t>
      </w:r>
      <w:r>
        <w:rPr>
          <w:rFonts w:ascii="Times New Roman" w:hAnsi="Times New Roman"/>
          <w:color w:val="000000"/>
          <w:sz w:val="24"/>
          <w:szCs w:val="24"/>
        </w:rPr>
        <w:t>тель тем самым способствует развитию мышления вообще и теоретиче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ского мышления в частности.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критериев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развития мышления можно выделить следующие этапы:</w:t>
      </w:r>
    </w:p>
    <w:p w:rsidR="00FC301F" w:rsidRDefault="00FC301F" w:rsidP="00FC301F">
      <w:pPr>
        <w:shd w:val="clear" w:color="auto" w:fill="FFFFFF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осознанность операций и приемов мыслительной деятельности;</w:t>
      </w:r>
    </w:p>
    <w:p w:rsidR="00FC301F" w:rsidRDefault="00FC301F" w:rsidP="00FC301F">
      <w:pPr>
        <w:shd w:val="clear" w:color="auto" w:fill="FFFFFF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умение производить рациональные действия в учебных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познавательных ситуациях;</w:t>
      </w:r>
    </w:p>
    <w:p w:rsidR="00FC301F" w:rsidRDefault="00FC301F" w:rsidP="00FC301F">
      <w:pPr>
        <w:shd w:val="clear" w:color="auto" w:fill="FFFFFF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умение осуществлять перенос мыслительных операций и приемов мышления на другие ситуации и предметы;</w:t>
      </w:r>
    </w:p>
    <w:p w:rsidR="00FC301F" w:rsidRDefault="00FC301F" w:rsidP="00FC301F">
      <w:pPr>
        <w:shd w:val="clear" w:color="auto" w:fill="FFFFFF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различных видов мышления: наглядно-действенного, наглядно-образного и абстрактно-логического, репродуктивного и продуктивного;</w:t>
      </w:r>
    </w:p>
    <w:p w:rsidR="00FC301F" w:rsidRDefault="00FC301F" w:rsidP="00FC301F">
      <w:pPr>
        <w:shd w:val="clear" w:color="auto" w:fill="FFFFFF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уровень запаса знаний и их системность;</w:t>
      </w:r>
    </w:p>
    <w:p w:rsidR="00FC301F" w:rsidRDefault="00FC301F" w:rsidP="00FC301F">
      <w:pPr>
        <w:shd w:val="clear" w:color="auto" w:fill="FFFFFF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умение творчески решать задачи,  ориентироваться в новых условиях, действовать оперативно;</w:t>
      </w:r>
    </w:p>
    <w:p w:rsidR="00FC301F" w:rsidRDefault="00FC301F" w:rsidP="00FC301F">
      <w:pPr>
        <w:shd w:val="clear" w:color="auto" w:fill="FFFFFF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способность усваивать логические суждения и использовать их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учебной деятельности.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Особая роль в овладении приемами мыслительной деятельности принадлежит старшему школьному возрасту. Ведь для старшеклассников важны не только результаты, но и сам процесс учения его цели, содержание и методы. Они становятся объектом осмысления и переживания. Кроме того, в этом возрасте трансформируется соотношение оценки и самооценки: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последняя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становится более значимой для учащегося. Возрастает потребность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т.е. в управлении собственным развитием.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Учащиеся старших классов в силу своих возрастных особенностей обладают такими качествами (высокий уровень обобщения и абстракции, стремление к установлению причинно-следственных связей и других закономерностей между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предметами и явлениями, критичность мышления, способность аргументировать свои суждения) кото</w:t>
      </w:r>
      <w:r>
        <w:rPr>
          <w:rFonts w:ascii="Times New Roman" w:hAnsi="Times New Roman"/>
          <w:color w:val="000000"/>
          <w:sz w:val="24"/>
          <w:szCs w:val="24"/>
        </w:rPr>
        <w:softHyphen/>
        <w:t>рые позволяют целенаправленно развивать у них теоретическое мышление.</w:t>
      </w:r>
    </w:p>
    <w:p w:rsidR="00FC301F" w:rsidRDefault="00FC301F" w:rsidP="00FC301F">
      <w:pPr>
        <w:spacing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Современное общество ставит перед учителем задачу развития личностно значимых каче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ств  шк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ольников, а не только передачу знаний.   А знания выступают не как цель, а как способ и средство развития личности. Богатейшие возможности для этого предоставляют современные информационные технологии. В отличие от обычных технических средств обучения эти технологии позволяют не только насытить обучающегося большим количеством готовых, строго отобранных знаний, но и развивать интеллектуальные, творческие способности учащихся, их умение самостоятельно приобретать новые знания, работать с различ</w:t>
      </w:r>
      <w:r>
        <w:rPr>
          <w:rFonts w:ascii="Times New Roman" w:hAnsi="Times New Roman"/>
          <w:color w:val="000000"/>
          <w:sz w:val="24"/>
          <w:szCs w:val="24"/>
        </w:rPr>
        <w:softHyphen/>
        <w:t>ными источниками информации.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методические инновации связаны с применением интерактивных методов обучения, позволяющих взаимодействовать или находиться в режиме беседы, диалога с чем-либо (например, компьюте</w:t>
      </w:r>
      <w:r>
        <w:rPr>
          <w:rFonts w:ascii="Times New Roman" w:hAnsi="Times New Roman"/>
          <w:color w:val="000000"/>
          <w:sz w:val="24"/>
          <w:szCs w:val="24"/>
        </w:rPr>
        <w:softHyphen/>
        <w:t>ром) или кем-либо (человеком). Интерактивное обучение - это специальная форма организации познавательной деятельности. Его суть со</w:t>
      </w:r>
      <w:r>
        <w:rPr>
          <w:rFonts w:ascii="Times New Roman" w:hAnsi="Times New Roman"/>
          <w:color w:val="000000"/>
          <w:sz w:val="24"/>
          <w:szCs w:val="24"/>
        </w:rPr>
        <w:softHyphen/>
        <w:t>стоит в такой организации учебного процесса, при которой практически все учащиеся оказываются вовлеченными в процесс познания, они имеют возможность понимать и рефлектировать по поводу того, что знают и думают. В результате создаются условия, при которых ученик чувствует свою успешность, свою интеллектуальную состоятельность, что делает продуктивным сам процесс обучения.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</w:t>
      </w:r>
      <w:r>
        <w:rPr>
          <w:rFonts w:ascii="Times New Roman" w:hAnsi="Times New Roman"/>
          <w:color w:val="000000"/>
          <w:sz w:val="24"/>
          <w:szCs w:val="24"/>
        </w:rPr>
        <w:softHyphen/>
        <w:t>шения, участвовать в дискуссиях, общаться с другими людьми. Для это</w:t>
      </w:r>
      <w:r>
        <w:rPr>
          <w:rFonts w:ascii="Times New Roman" w:hAnsi="Times New Roman"/>
          <w:color w:val="000000"/>
          <w:sz w:val="24"/>
          <w:szCs w:val="24"/>
        </w:rPr>
        <w:softHyphen/>
        <w:t>го на уроках организуются индивидуальная, парная и групповая работа, исследовательские проекты, ролевые игры, работа с документами и раз</w:t>
      </w:r>
      <w:r>
        <w:rPr>
          <w:rFonts w:ascii="Times New Roman" w:hAnsi="Times New Roman"/>
          <w:color w:val="000000"/>
          <w:sz w:val="24"/>
          <w:szCs w:val="24"/>
        </w:rPr>
        <w:softHyphen/>
        <w:t>личными источниками информации.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Приступая к организации интерактивного обучения на уроках, следует соблюдать следующие правила:</w:t>
      </w:r>
    </w:p>
    <w:p w:rsidR="00FC301F" w:rsidRDefault="00FC301F" w:rsidP="00FC301F">
      <w:pPr>
        <w:pStyle w:val="a3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в работу должны быть вовлечены в той или иной мере все ученики;</w:t>
      </w:r>
    </w:p>
    <w:p w:rsidR="00FC301F" w:rsidRDefault="00FC301F" w:rsidP="00FC301F">
      <w:pPr>
        <w:pStyle w:val="a3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постоянное поощрение учеников за активное участие в работе;</w:t>
      </w:r>
    </w:p>
    <w:p w:rsidR="00FC301F" w:rsidRDefault="00FC301F" w:rsidP="00FC301F">
      <w:pPr>
        <w:pStyle w:val="a3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продуктивная работа возможна только в малых группах;</w:t>
      </w:r>
    </w:p>
    <w:p w:rsidR="00FC301F" w:rsidRDefault="00FC301F" w:rsidP="00FC301F">
      <w:pPr>
        <w:pStyle w:val="a3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все участники должны быть терпимы к любой высказываемой точке зрения;</w:t>
      </w:r>
    </w:p>
    <w:p w:rsidR="00FC301F" w:rsidRDefault="00FC301F" w:rsidP="00FC301F">
      <w:pPr>
        <w:pStyle w:val="a3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каждый участник в группе должен знать свою роль, но в случае необходимости уметь заменить других.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 информационных технологий на уроках создаёт такую дидактически активную среду, которая способствует продуктивной познавательной и мыслительной деятельности учащихся, а также в будущем готовит школьников к активной творческой деятельности в новом информационно-развивающемся обществе.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интерактивное обучение позволяет: развивать коммуникативные умения и навыки, приучать работать в команде, обеспечивать учащихся необходимой информацией, без которой невозможно реализовать совместную деятельность; развивать общие учебные умения (анализ, синтез, постановка целей и пр.).</w:t>
      </w:r>
    </w:p>
    <w:p w:rsidR="00FC301F" w:rsidRDefault="00FC301F" w:rsidP="00FC301F">
      <w:pPr>
        <w:shd w:val="clear" w:color="auto" w:fill="FFFFFF"/>
        <w:spacing w:after="0" w:afterAutospacing="0" w:line="240" w:lineRule="auto"/>
        <w:ind w:firstLine="360"/>
        <w:rPr>
          <w:sz w:val="28"/>
          <w:szCs w:val="28"/>
        </w:rPr>
      </w:pPr>
    </w:p>
    <w:p w:rsidR="003015DB" w:rsidRDefault="003015DB"/>
    <w:sectPr w:rsidR="003015DB" w:rsidSect="0030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7B40"/>
    <w:multiLevelType w:val="hybridMultilevel"/>
    <w:tmpl w:val="2D78A474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93332"/>
    <w:multiLevelType w:val="hybridMultilevel"/>
    <w:tmpl w:val="0AE68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FC301F"/>
    <w:rsid w:val="003015DB"/>
    <w:rsid w:val="00FC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1F"/>
    <w:pPr>
      <w:spacing w:after="100" w:afterAutospacing="1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1F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927</Words>
  <Characters>5288</Characters>
  <Application>Microsoft Office Word</Application>
  <DocSecurity>0</DocSecurity>
  <Lines>44</Lines>
  <Paragraphs>12</Paragraphs>
  <ScaleCrop>false</ScaleCrop>
  <Company>diakov.net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2023-12-10T16:15:00Z</dcterms:created>
  <dcterms:modified xsi:type="dcterms:W3CDTF">2023-12-10T16:21:00Z</dcterms:modified>
</cp:coreProperties>
</file>