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A7" w:rsidRDefault="00C642A7" w:rsidP="00C642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642A7">
        <w:rPr>
          <w:rFonts w:ascii="Times New Roman" w:hAnsi="Times New Roman" w:cs="Times New Roman"/>
          <w:b/>
          <w:sz w:val="24"/>
          <w:szCs w:val="24"/>
        </w:rPr>
        <w:t>«Активные методы обучения на уроках как фактор успешной реализации ФГО</w:t>
      </w:r>
      <w:r w:rsidRPr="00C642A7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C642A7">
        <w:rPr>
          <w:rFonts w:ascii="Times New Roman" w:hAnsi="Times New Roman" w:cs="Times New Roman"/>
          <w:b/>
          <w:sz w:val="24"/>
          <w:szCs w:val="24"/>
        </w:rPr>
        <w:t>»</w:t>
      </w:r>
    </w:p>
    <w:p w:rsidR="00C642A7" w:rsidRPr="00C642A7" w:rsidRDefault="00C642A7" w:rsidP="00C642A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642A7" w:rsidRDefault="00C642A7" w:rsidP="00C642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183D" w:rsidRPr="00C642A7" w:rsidRDefault="002B135A" w:rsidP="00C642A7">
      <w:pPr>
        <w:pStyle w:val="a3"/>
        <w:rPr>
          <w:rFonts w:ascii="Times New Roman" w:hAnsi="Times New Roman" w:cs="Times New Roman"/>
          <w:sz w:val="24"/>
          <w:szCs w:val="24"/>
        </w:rPr>
      </w:pPr>
      <w:r w:rsidRPr="00C642A7">
        <w:rPr>
          <w:rFonts w:ascii="Times New Roman" w:hAnsi="Times New Roman" w:cs="Times New Roman"/>
          <w:sz w:val="24"/>
          <w:szCs w:val="24"/>
        </w:rPr>
        <w:t>В последнее время российская система образования претерпевает постоянные изменения. Модернизация процесса обучения неуклонно приводит каждого педагога к пониманию того, что необходимо искать такие педагогические технологии, которые бы смогли заинтересовать обучающихся и мотивировать их на изучение предмета.</w:t>
      </w:r>
      <w:r w:rsidRPr="00C642A7">
        <w:rPr>
          <w:rFonts w:ascii="Times New Roman" w:hAnsi="Times New Roman" w:cs="Times New Roman"/>
          <w:sz w:val="24"/>
          <w:szCs w:val="24"/>
        </w:rPr>
        <w:br/>
        <w:t> </w:t>
      </w:r>
      <w:r w:rsidRPr="00C642A7">
        <w:rPr>
          <w:rFonts w:ascii="Times New Roman" w:hAnsi="Times New Roman" w:cs="Times New Roman"/>
          <w:sz w:val="24"/>
          <w:szCs w:val="24"/>
        </w:rPr>
        <w:br/>
        <w:t>Как сделать так, чтобы наши ученики не из-под палки, а играя, самостоятельно могли открывать новые знания, оценивать свой труд и, в конечном итоге, показывать  высокие результаты по предмету?</w:t>
      </w:r>
    </w:p>
    <w:p w:rsidR="002B135A" w:rsidRPr="00C642A7" w:rsidRDefault="002B135A" w:rsidP="00C642A7">
      <w:pPr>
        <w:pStyle w:val="a3"/>
        <w:rPr>
          <w:rFonts w:ascii="Times New Roman" w:hAnsi="Times New Roman" w:cs="Times New Roman"/>
          <w:sz w:val="24"/>
          <w:szCs w:val="24"/>
        </w:rPr>
      </w:pPr>
      <w:r w:rsidRPr="00C642A7">
        <w:rPr>
          <w:rFonts w:ascii="Times New Roman" w:hAnsi="Times New Roman" w:cs="Times New Roman"/>
          <w:sz w:val="24"/>
          <w:szCs w:val="24"/>
        </w:rPr>
        <w:t>Проблема активности личности в обучении как ведущий фактор достижения целей обучения, общего развития личности требует принципиального осмысления важнейших элементов обучения (содержания, форм, методов) и утверждает в мысли, что стратегическим направлением активизации обучения является не увеличение объема передаваемой информации, не усиление и увеличение числа контрольных мероприятий, а создание дидактических и психологических ус</w:t>
      </w:r>
      <w:r w:rsidRPr="00C642A7">
        <w:rPr>
          <w:rFonts w:ascii="Times New Roman" w:hAnsi="Times New Roman" w:cs="Times New Roman"/>
          <w:sz w:val="24"/>
          <w:szCs w:val="24"/>
        </w:rPr>
        <w:softHyphen/>
        <w:t>ловий осмысленности учения, включения в него учащегося на уровне не только интеллектуальной, но личностной и социальной активности.</w:t>
      </w:r>
    </w:p>
    <w:p w:rsidR="002B135A" w:rsidRPr="00C642A7" w:rsidRDefault="002B135A" w:rsidP="00C642A7">
      <w:pPr>
        <w:pStyle w:val="a3"/>
        <w:rPr>
          <w:rFonts w:ascii="Times New Roman" w:hAnsi="Times New Roman" w:cs="Times New Roman"/>
          <w:sz w:val="24"/>
          <w:szCs w:val="24"/>
        </w:rPr>
      </w:pPr>
      <w:r w:rsidRPr="00C642A7">
        <w:rPr>
          <w:rFonts w:ascii="Times New Roman" w:hAnsi="Times New Roman" w:cs="Times New Roman"/>
          <w:sz w:val="24"/>
          <w:szCs w:val="24"/>
        </w:rPr>
        <w:t>Уровень проявления активности личности в обучении обусловливается основной его логикой, а также уровнем развития учебной мотивации, определяющей во многом не только уровень познавательной активности человека, но и своеобразие его личности.</w:t>
      </w:r>
    </w:p>
    <w:p w:rsidR="002B135A" w:rsidRPr="00C642A7" w:rsidRDefault="002B135A" w:rsidP="00C642A7">
      <w:pPr>
        <w:pStyle w:val="a3"/>
        <w:rPr>
          <w:rFonts w:ascii="Times New Roman" w:hAnsi="Times New Roman" w:cs="Times New Roman"/>
          <w:sz w:val="24"/>
          <w:szCs w:val="24"/>
        </w:rPr>
      </w:pPr>
      <w:r w:rsidRPr="00C642A7">
        <w:rPr>
          <w:rFonts w:ascii="Times New Roman" w:hAnsi="Times New Roman" w:cs="Times New Roman"/>
          <w:sz w:val="24"/>
          <w:szCs w:val="24"/>
        </w:rPr>
        <w:t>Выделяют 3 уровня активности:</w:t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sz w:val="24"/>
          <w:szCs w:val="24"/>
        </w:rPr>
        <w:br/>
        <w:t>• Активность воспроизведения — характеризуется стремлением обучаемого понять, запомнить, воспроизвести знания, овладеть способами применения по образцу.</w:t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sz w:val="24"/>
          <w:szCs w:val="24"/>
        </w:rPr>
        <w:br/>
        <w:t>• Активность интерпретации — связана со стремлением обучаемого постичь смысл изучаемого, установить связи, овладеть способами применения знаний в измененных условиях.</w:t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sz w:val="24"/>
          <w:szCs w:val="24"/>
        </w:rPr>
        <w:br/>
        <w:t>• Творческая активность — предполагает устремленность обучаемого к теоретическому осмыслению знаний, самостоятельный поиск решения проблем, интенсивное проявление познавательных интересов.</w:t>
      </w:r>
    </w:p>
    <w:p w:rsidR="002B135A" w:rsidRPr="00C642A7" w:rsidRDefault="002B135A" w:rsidP="00C642A7">
      <w:pPr>
        <w:pStyle w:val="a3"/>
        <w:rPr>
          <w:rFonts w:ascii="Times New Roman" w:hAnsi="Times New Roman" w:cs="Times New Roman"/>
          <w:sz w:val="24"/>
          <w:szCs w:val="24"/>
        </w:rPr>
      </w:pPr>
      <w:r w:rsidRPr="00C642A7">
        <w:rPr>
          <w:rFonts w:ascii="Times New Roman" w:hAnsi="Times New Roman" w:cs="Times New Roman"/>
          <w:sz w:val="24"/>
          <w:szCs w:val="24"/>
        </w:rPr>
        <w:t>Теоретический анализ указанной проблемы, передовой педагогический опыт убеждают, что наиболее конструктивным решением является создание таких психолого-педагогических условий в обучении, в которых обучаемый может занять активную личностную позицию, в наиболее полной мере выразить себя как субъект учебной деятельности, свое индивидуальное «Я». Все сказанное выше выводит на понятие «активное обучение».</w:t>
      </w:r>
    </w:p>
    <w:p w:rsidR="00C642A7" w:rsidRDefault="00C642A7" w:rsidP="00C642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135A" w:rsidRPr="00C642A7" w:rsidRDefault="00C642A7" w:rsidP="00C642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</w:t>
      </w:r>
      <w:r w:rsidR="002B135A" w:rsidRPr="00C642A7">
        <w:rPr>
          <w:rFonts w:ascii="Times New Roman" w:hAnsi="Times New Roman" w:cs="Times New Roman"/>
          <w:sz w:val="24"/>
          <w:szCs w:val="24"/>
        </w:rPr>
        <w:t xml:space="preserve"> Новик выделяет следующие отличительные особенности активного обучения:</w:t>
      </w:r>
      <w:r w:rsidR="002B135A" w:rsidRPr="00C642A7">
        <w:rPr>
          <w:rFonts w:ascii="Times New Roman" w:hAnsi="Times New Roman" w:cs="Times New Roman"/>
          <w:sz w:val="24"/>
          <w:szCs w:val="24"/>
        </w:rPr>
        <w:br/>
      </w:r>
      <w:r w:rsidR="002B135A" w:rsidRPr="00C642A7">
        <w:rPr>
          <w:rFonts w:ascii="Times New Roman" w:hAnsi="Times New Roman" w:cs="Times New Roman"/>
          <w:sz w:val="24"/>
          <w:szCs w:val="24"/>
        </w:rPr>
        <w:br/>
        <w:t>• принудительная активизация мышления, когда обучаемый вынужден быть активным независимо от его желания;</w:t>
      </w:r>
      <w:r w:rsidR="002B135A" w:rsidRPr="00C642A7">
        <w:rPr>
          <w:rFonts w:ascii="Times New Roman" w:hAnsi="Times New Roman" w:cs="Times New Roman"/>
          <w:sz w:val="24"/>
          <w:szCs w:val="24"/>
        </w:rPr>
        <w:br/>
      </w:r>
      <w:r w:rsidR="002B135A" w:rsidRPr="00C642A7">
        <w:rPr>
          <w:rFonts w:ascii="Times New Roman" w:hAnsi="Times New Roman" w:cs="Times New Roman"/>
          <w:sz w:val="24"/>
          <w:szCs w:val="24"/>
        </w:rPr>
        <w:br/>
        <w:t>• достаточно длительное время вовлечения обучаемых в учебный процесс, поскольку их активность должна быть не кратковременной и эпизодической, а в значительной степени устойчивой и длительной (т.е. в течение всего занятия);</w:t>
      </w:r>
      <w:r w:rsidR="002B135A" w:rsidRPr="00C642A7">
        <w:rPr>
          <w:rFonts w:ascii="Times New Roman" w:hAnsi="Times New Roman" w:cs="Times New Roman"/>
          <w:sz w:val="24"/>
          <w:szCs w:val="24"/>
        </w:rPr>
        <w:br/>
      </w:r>
      <w:r w:rsidR="002B135A" w:rsidRPr="00C642A7">
        <w:rPr>
          <w:rFonts w:ascii="Times New Roman" w:hAnsi="Times New Roman" w:cs="Times New Roman"/>
          <w:sz w:val="24"/>
          <w:szCs w:val="24"/>
        </w:rPr>
        <w:br/>
        <w:t>• самостоятельная творческая выработка решений, повышенная степень мотивации и эмоциональности обучаемых.</w:t>
      </w:r>
      <w:r w:rsidR="002B135A" w:rsidRPr="00C642A7">
        <w:rPr>
          <w:rFonts w:ascii="Times New Roman" w:hAnsi="Times New Roman" w:cs="Times New Roman"/>
          <w:sz w:val="24"/>
          <w:szCs w:val="24"/>
        </w:rPr>
        <w:br/>
      </w:r>
      <w:r w:rsidR="002B135A" w:rsidRPr="00C642A7">
        <w:rPr>
          <w:rFonts w:ascii="Times New Roman" w:hAnsi="Times New Roman" w:cs="Times New Roman"/>
          <w:sz w:val="24"/>
          <w:szCs w:val="24"/>
        </w:rPr>
        <w:lastRenderedPageBreak/>
        <w:br/>
        <w:t>Постоянное взаимодействие обучаемых и преподавателя с помощью прямых и обратных связей.</w:t>
      </w:r>
      <w:r w:rsidR="002B135A" w:rsidRPr="00C642A7">
        <w:rPr>
          <w:rFonts w:ascii="Times New Roman" w:hAnsi="Times New Roman" w:cs="Times New Roman"/>
          <w:sz w:val="24"/>
          <w:szCs w:val="24"/>
        </w:rPr>
        <w:br/>
      </w:r>
      <w:r w:rsidR="002B135A" w:rsidRPr="00C642A7">
        <w:rPr>
          <w:rFonts w:ascii="Times New Roman" w:hAnsi="Times New Roman" w:cs="Times New Roman"/>
          <w:sz w:val="24"/>
          <w:szCs w:val="24"/>
        </w:rPr>
        <w:br/>
      </w:r>
      <w:r w:rsidR="002B135A" w:rsidRPr="00C642A7">
        <w:rPr>
          <w:rFonts w:ascii="Times New Roman" w:hAnsi="Times New Roman" w:cs="Times New Roman"/>
          <w:b/>
          <w:sz w:val="24"/>
          <w:szCs w:val="24"/>
        </w:rPr>
        <w:t>Активные методы обучения</w:t>
      </w:r>
      <w:r w:rsidR="002B135A" w:rsidRPr="00C642A7">
        <w:rPr>
          <w:rFonts w:ascii="Times New Roman" w:hAnsi="Times New Roman" w:cs="Times New Roman"/>
          <w:sz w:val="24"/>
          <w:szCs w:val="24"/>
        </w:rPr>
        <w:t xml:space="preserve"> — это методы, которые побуждают учащихся к активной мыслительной и практической деятельности в процессе овладения учебным материалом. Активное обучение предполагает использование такой системы методов, которая направлена главным образом не на изложение преподавателем готовых знаний, их запоминание и воспроизведение, а на самостоятельное овладение учащимися знаниями и умениями в процессе активной мыслительной и практической деятельности.</w:t>
      </w:r>
      <w:r w:rsidR="002B135A" w:rsidRPr="00C642A7">
        <w:rPr>
          <w:rFonts w:ascii="Times New Roman" w:hAnsi="Times New Roman" w:cs="Times New Roman"/>
          <w:sz w:val="24"/>
          <w:szCs w:val="24"/>
        </w:rPr>
        <w:br/>
      </w:r>
      <w:r w:rsidR="002B135A" w:rsidRPr="00C642A7">
        <w:rPr>
          <w:rFonts w:ascii="Times New Roman" w:hAnsi="Times New Roman" w:cs="Times New Roman"/>
          <w:sz w:val="24"/>
          <w:szCs w:val="24"/>
        </w:rPr>
        <w:br/>
        <w:t>Особенности активных методов обучения состоят в том, что в их основе заложено побуждение к практической и мыслительной деятельности, без которой нет движения вперед в овладении знаниями.</w:t>
      </w:r>
    </w:p>
    <w:p w:rsidR="002B135A" w:rsidRDefault="002B135A" w:rsidP="00C642A7">
      <w:pPr>
        <w:pStyle w:val="a3"/>
        <w:rPr>
          <w:rFonts w:ascii="Times New Roman" w:hAnsi="Times New Roman" w:cs="Times New Roman"/>
          <w:sz w:val="24"/>
          <w:szCs w:val="24"/>
        </w:rPr>
      </w:pPr>
      <w:r w:rsidRPr="00C642A7">
        <w:rPr>
          <w:rFonts w:ascii="Times New Roman" w:hAnsi="Times New Roman" w:cs="Times New Roman"/>
          <w:sz w:val="24"/>
          <w:szCs w:val="24"/>
        </w:rPr>
        <w:t>Появление и развитие активных методов обусловлено тем, что перед обучением встали новые задачи: не только дать учащимся знания, но и обеспечить формирование и развитие познавательных интересов и способностей, творческого мышления, умений и навыков самостоятельного умственного труда. Возникновение новых задач обусловлено бурным развитием информации. Если раньше знания, полученные в школе, техникуме, вузе, могли служить человеку долго, иногда в течение всей его трудовой жизни, то в век информационного бума их необходимо постоянно обновлять, что может быть достигнуто главным образом путем самообразования, а это требует от человека познавательной активности и самостоятельности.</w:t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sz w:val="24"/>
          <w:szCs w:val="24"/>
        </w:rPr>
        <w:br/>
        <w:t>Познавательная активность означает интеллектуально-эмоциональный отклик на процесс познания, стремление учащегося к учению, к выполнению индивидуальных и общих заданий, интерес к деятельности преподавателя и других учащихся.</w:t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sz w:val="24"/>
          <w:szCs w:val="24"/>
        </w:rPr>
        <w:br/>
        <w:t>Под познавательной самостоятельностью принято понимать стремление и умение самостоятельно мыслить, способность ориентироваться в новой ситуации, находить свой подход к решению задачи, желание не только понять усваиваемую учебную информацию, но и способы добывания знаний; критический подход к суждениям других, независимость собственных суждений.</w:t>
      </w:r>
    </w:p>
    <w:p w:rsidR="00C642A7" w:rsidRPr="00C642A7" w:rsidRDefault="00C642A7" w:rsidP="00C642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135A" w:rsidRPr="00C642A7" w:rsidRDefault="002B135A" w:rsidP="00C642A7">
      <w:pPr>
        <w:pStyle w:val="a3"/>
        <w:rPr>
          <w:rFonts w:ascii="Times New Roman" w:hAnsi="Times New Roman" w:cs="Times New Roman"/>
          <w:sz w:val="24"/>
          <w:szCs w:val="24"/>
        </w:rPr>
      </w:pPr>
      <w:r w:rsidRPr="00C642A7">
        <w:rPr>
          <w:rFonts w:ascii="Times New Roman" w:hAnsi="Times New Roman" w:cs="Times New Roman"/>
          <w:b/>
          <w:bCs/>
          <w:sz w:val="24"/>
          <w:szCs w:val="24"/>
        </w:rPr>
        <w:t>Характеристика основных активных методов обучения</w:t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Проблемное обучение</w:t>
      </w:r>
      <w:r w:rsidRPr="00C642A7">
        <w:rPr>
          <w:rFonts w:ascii="Times New Roman" w:hAnsi="Times New Roman" w:cs="Times New Roman"/>
          <w:sz w:val="24"/>
          <w:szCs w:val="24"/>
        </w:rPr>
        <w:t xml:space="preserve"> — такая форма, в которой процесс познания учащихся приближается к поисковой, исследовательской деятельности. Успешность проблемного обучения обеспечивается совместными усилиями преподавателя и обучаемых. Основная задача педагога — не столько передать информацию, сколь</w:t>
      </w:r>
      <w:r w:rsidRPr="00C642A7">
        <w:rPr>
          <w:rFonts w:ascii="Times New Roman" w:hAnsi="Times New Roman" w:cs="Times New Roman"/>
          <w:sz w:val="24"/>
          <w:szCs w:val="24"/>
        </w:rPr>
        <w:softHyphen/>
        <w:t>ко приобщить слушателей к объективным противоречиям развития научного знания и способам их разрешения. В сотрудничестве с преподавателем учащиеся «открывают» для себя новые знания, постигают теоретические особенности отдельной науки.</w:t>
      </w:r>
    </w:p>
    <w:p w:rsidR="002B135A" w:rsidRPr="00C642A7" w:rsidRDefault="002B135A" w:rsidP="00C642A7">
      <w:pPr>
        <w:pStyle w:val="a3"/>
        <w:rPr>
          <w:rFonts w:ascii="Times New Roman" w:hAnsi="Times New Roman" w:cs="Times New Roman"/>
          <w:sz w:val="24"/>
          <w:szCs w:val="24"/>
        </w:rPr>
      </w:pPr>
      <w:r w:rsidRPr="00C642A7">
        <w:rPr>
          <w:rFonts w:ascii="Times New Roman" w:hAnsi="Times New Roman" w:cs="Times New Roman"/>
          <w:sz w:val="24"/>
          <w:szCs w:val="24"/>
        </w:rPr>
        <w:t>Логика проблемного обучения принципиально отлична от логики информационного обучения. Если в информационном обучении содержание вно</w:t>
      </w:r>
      <w:r w:rsidRPr="00C642A7">
        <w:rPr>
          <w:rFonts w:ascii="Times New Roman" w:hAnsi="Times New Roman" w:cs="Times New Roman"/>
          <w:sz w:val="24"/>
          <w:szCs w:val="24"/>
        </w:rPr>
        <w:softHyphen/>
        <w:t>сится как известный, подлежащий лишь запоминанию материал, то при проблемном обучении новое знание вводится как неизвестное для учащихся. Функция учащихся — не просто переработать информацию, а активно включиться в открытие неизвестного для себя знания.</w:t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sz w:val="24"/>
          <w:szCs w:val="24"/>
        </w:rPr>
        <w:br/>
        <w:t xml:space="preserve">Основной дидактический прием «включения» мышления учащихся при проблемном обучении — создание проблемной ситуации, имеющей форму познавательной задачи, фиксирующей некоторое противоречие в ее условиях и завершающейся вопросом </w:t>
      </w:r>
      <w:r w:rsidRPr="00C642A7">
        <w:rPr>
          <w:rFonts w:ascii="Times New Roman" w:hAnsi="Times New Roman" w:cs="Times New Roman"/>
          <w:sz w:val="24"/>
          <w:szCs w:val="24"/>
        </w:rPr>
        <w:lastRenderedPageBreak/>
        <w:t>(вопросами), который это противоречие объективирует. Неизвестным является ответ на вопрос, разрешающий противоречие.</w:t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sz w:val="24"/>
          <w:szCs w:val="24"/>
        </w:rPr>
        <w:br/>
        <w:t>Познавательные задачи должны быть доступны по своей трудности для учащихся, они должны учитывать познавательные возможности обучаемых, лежать в русле изучаемого предмета и быть значимы для усвоения нового материала.</w:t>
      </w:r>
    </w:p>
    <w:p w:rsidR="002B135A" w:rsidRPr="00C642A7" w:rsidRDefault="002B135A" w:rsidP="00C642A7">
      <w:pPr>
        <w:pStyle w:val="a3"/>
        <w:rPr>
          <w:rFonts w:ascii="Times New Roman" w:hAnsi="Times New Roman" w:cs="Times New Roman"/>
          <w:sz w:val="24"/>
          <w:szCs w:val="24"/>
        </w:rPr>
      </w:pPr>
      <w:r w:rsidRPr="00C642A7">
        <w:rPr>
          <w:rFonts w:ascii="Times New Roman" w:hAnsi="Times New Roman" w:cs="Times New Roman"/>
          <w:sz w:val="24"/>
          <w:szCs w:val="24"/>
        </w:rPr>
        <w:t>С помощью соответствующих методических приемов (постановка проблемных и информационных вопросов, выдвижение гипотез, их подтверждение или опровержение, анализ ситуации и др.) педагог побуждает учащихся к совместному размышлению, поиску неизвестного знания. Важнейшая роль в проблемном обучении принадлежит общению диалогического типа.</w:t>
      </w:r>
    </w:p>
    <w:p w:rsidR="00C642A7" w:rsidRDefault="00C642A7" w:rsidP="00C642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135A" w:rsidRPr="00C642A7" w:rsidRDefault="002B135A" w:rsidP="00C642A7">
      <w:pPr>
        <w:pStyle w:val="a3"/>
        <w:rPr>
          <w:rFonts w:ascii="Times New Roman" w:hAnsi="Times New Roman" w:cs="Times New Roman"/>
          <w:sz w:val="24"/>
          <w:szCs w:val="24"/>
        </w:rPr>
      </w:pPr>
      <w:r w:rsidRPr="00C642A7">
        <w:rPr>
          <w:rFonts w:ascii="Times New Roman" w:hAnsi="Times New Roman" w:cs="Times New Roman"/>
          <w:sz w:val="24"/>
          <w:szCs w:val="24"/>
        </w:rPr>
        <w:t>При проблемном обучении базовыми являются сле</w:t>
      </w:r>
      <w:r w:rsidRPr="00C642A7">
        <w:rPr>
          <w:rFonts w:ascii="Times New Roman" w:hAnsi="Times New Roman" w:cs="Times New Roman"/>
          <w:sz w:val="24"/>
          <w:szCs w:val="24"/>
        </w:rPr>
        <w:softHyphen/>
        <w:t>дующие два важнейших элемента:</w:t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sz w:val="24"/>
          <w:szCs w:val="24"/>
        </w:rPr>
        <w:br/>
        <w:t>• система познавательных задач, отражающих основное содержание темы;</w:t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sz w:val="24"/>
          <w:szCs w:val="24"/>
        </w:rPr>
        <w:br/>
        <w:t>• общение диалогического типа, предметом которого является вводимый учителем материал.</w:t>
      </w:r>
    </w:p>
    <w:p w:rsidR="00C642A7" w:rsidRDefault="00C642A7" w:rsidP="00C642A7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135A" w:rsidRPr="00C642A7" w:rsidRDefault="002B135A" w:rsidP="00C642A7">
      <w:pPr>
        <w:pStyle w:val="a3"/>
        <w:rPr>
          <w:rFonts w:ascii="Times New Roman" w:hAnsi="Times New Roman" w:cs="Times New Roman"/>
          <w:sz w:val="24"/>
          <w:szCs w:val="24"/>
        </w:rPr>
      </w:pPr>
      <w:r w:rsidRPr="00C642A7">
        <w:rPr>
          <w:rFonts w:ascii="Times New Roman" w:hAnsi="Times New Roman" w:cs="Times New Roman"/>
          <w:b/>
          <w:sz w:val="24"/>
          <w:szCs w:val="24"/>
          <w:u w:val="single"/>
        </w:rPr>
        <w:t>Разыгрывание ролей</w:t>
      </w:r>
      <w:r w:rsidRPr="00C642A7">
        <w:rPr>
          <w:rFonts w:ascii="Times New Roman" w:hAnsi="Times New Roman" w:cs="Times New Roman"/>
          <w:sz w:val="24"/>
          <w:szCs w:val="24"/>
        </w:rPr>
        <w:t xml:space="preserve"> — игровой метод активного обучения, ха</w:t>
      </w:r>
      <w:r w:rsidRPr="00C642A7">
        <w:rPr>
          <w:rFonts w:ascii="Times New Roman" w:hAnsi="Times New Roman" w:cs="Times New Roman"/>
          <w:sz w:val="24"/>
          <w:szCs w:val="24"/>
        </w:rPr>
        <w:softHyphen/>
        <w:t>рактеризующийся следующими основными признаками:</w:t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sz w:val="24"/>
          <w:szCs w:val="24"/>
        </w:rPr>
        <w:br/>
        <w:t>• наличие задачи и проблемы и распределение ролей между уча</w:t>
      </w:r>
      <w:r w:rsidRPr="00C642A7">
        <w:rPr>
          <w:rFonts w:ascii="Times New Roman" w:hAnsi="Times New Roman" w:cs="Times New Roman"/>
          <w:sz w:val="24"/>
          <w:szCs w:val="24"/>
        </w:rPr>
        <w:softHyphen/>
        <w:t>стниками их решения. Например, с помощью метода разыгрывания ролей может быть имитировано производственное совещание;</w:t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sz w:val="24"/>
          <w:szCs w:val="24"/>
        </w:rPr>
        <w:br/>
        <w:t>• взаимодействие участников игрового занятия, обычно посредством проведения дискуссии. Каждый из участников может в процессе обсуждения соглашаться или не соглашаться с мнением других участников;</w:t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sz w:val="24"/>
          <w:szCs w:val="24"/>
        </w:rPr>
        <w:br/>
        <w:t>• ввод педагогом в процессе занятия корректирующих условий. Так, учитель может прервать обсуждение и сообщить некоторые новые сведения, которые нужно учесть при решении поставленной задачи, направить обсуждение в другое русло, и т.д.;</w:t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sz w:val="24"/>
          <w:szCs w:val="24"/>
        </w:rPr>
        <w:br/>
        <w:t>• оценка результатов обсуждения и подведение итогов учителем.</w:t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sz w:val="24"/>
          <w:szCs w:val="24"/>
        </w:rPr>
        <w:br/>
        <w:t>Метод разыгрывания ролей наиболее эффективен при решении таких отдельных, достаточно сложных управленческих и экономических задач, оптимальное решение которых не может быть достигнуто формализованными методами. Решение подобной задачи является результатом компромисса между несколькими участниками, интересы которых не идентичны.</w:t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sz w:val="24"/>
          <w:szCs w:val="24"/>
        </w:rPr>
        <w:br/>
        <w:t>Разыгрывание ролей требует для разработки и внедрения значительно меньших затрат времени и средств, чем деловые игры. При этом оно является весьма эффективным методом решения определенных организационных, плановых и других задач.</w:t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sz w:val="24"/>
          <w:szCs w:val="24"/>
        </w:rPr>
        <w:br/>
        <w:t>Ориентировочно метод разыгрывания ролей требует для проведения от 30 до 35 минут.</w:t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sz w:val="24"/>
          <w:szCs w:val="24"/>
        </w:rPr>
        <w:br/>
        <w:t>Игровое производственное проектирование — активный метод обучения, характеризующийся следующими отличительными признаками:</w:t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sz w:val="24"/>
          <w:szCs w:val="24"/>
        </w:rPr>
        <w:br/>
        <w:t xml:space="preserve">• наличие исследовательской, методической проблемы или задачи, которую сообщает </w:t>
      </w:r>
      <w:r w:rsidRPr="00C642A7">
        <w:rPr>
          <w:rFonts w:ascii="Times New Roman" w:hAnsi="Times New Roman" w:cs="Times New Roman"/>
          <w:sz w:val="24"/>
          <w:szCs w:val="24"/>
        </w:rPr>
        <w:lastRenderedPageBreak/>
        <w:t>обучаемым преподаватель;</w:t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sz w:val="24"/>
          <w:szCs w:val="24"/>
        </w:rPr>
        <w:br/>
        <w:t>• разделение участников на небольшие соревнующиеся группы (группу может представлять один учащийся) и разработка ими вариантов решения поставленной проблемы (задачи).</w:t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sz w:val="24"/>
          <w:szCs w:val="24"/>
        </w:rPr>
        <w:br/>
        <w:t>• проведение заключительного заседания научно-технического совета (или другого сходного с ним органа), на котором с применением метода разыгрывания ролей группы публично защищают разработанные варианты решений (с их предварительным рецензированием).</w:t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sz w:val="24"/>
          <w:szCs w:val="24"/>
        </w:rPr>
        <w:br/>
        <w:t>Метод игрового производственного проектирования значительно активизирует изучение учебных дисциплин, делает его более результативным вследствие развития навыков проектно-конструкторской деятельности обучаемого. В дальнейшем это позволит ему более эффективно решать сложные методические проблемы.</w:t>
      </w:r>
    </w:p>
    <w:p w:rsidR="00C642A7" w:rsidRDefault="00C642A7" w:rsidP="00C642A7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02634" w:rsidRPr="00C642A7" w:rsidRDefault="00502634" w:rsidP="00C642A7">
      <w:pPr>
        <w:pStyle w:val="a3"/>
        <w:rPr>
          <w:rFonts w:ascii="Times New Roman" w:hAnsi="Times New Roman" w:cs="Times New Roman"/>
          <w:sz w:val="24"/>
          <w:szCs w:val="24"/>
        </w:rPr>
      </w:pPr>
      <w:r w:rsidRPr="00C642A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Мозговой штурм (мозговая атака) </w:t>
      </w:r>
      <w:r w:rsidRPr="00C642A7">
        <w:rPr>
          <w:rFonts w:ascii="Times New Roman" w:hAnsi="Times New Roman" w:cs="Times New Roman"/>
          <w:sz w:val="24"/>
          <w:szCs w:val="24"/>
        </w:rPr>
        <w:t>- широко применяемый способ продуцирования новых идей для решения научных и практических проблем. Его цель — организация коллективной мыслительной деятельности по поиску нетрадиционных путей решения проблем.</w:t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sz w:val="24"/>
          <w:szCs w:val="24"/>
        </w:rPr>
        <w:br/>
        <w:t>Использование метода мозгового штурма в учебном процессе позволяет решить следующие задачи:</w:t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sz w:val="24"/>
          <w:szCs w:val="24"/>
        </w:rPr>
        <w:br/>
        <w:t>• творческое усвоение школьниками учебного материала;</w:t>
      </w:r>
      <w:r w:rsidRPr="00C642A7">
        <w:rPr>
          <w:rFonts w:ascii="Times New Roman" w:hAnsi="Times New Roman" w:cs="Times New Roman"/>
          <w:sz w:val="24"/>
          <w:szCs w:val="24"/>
        </w:rPr>
        <w:br/>
        <w:t>• связь теоретических знаний с практикой;</w:t>
      </w:r>
      <w:r w:rsidRPr="00C642A7">
        <w:rPr>
          <w:rFonts w:ascii="Times New Roman" w:hAnsi="Times New Roman" w:cs="Times New Roman"/>
          <w:sz w:val="24"/>
          <w:szCs w:val="24"/>
        </w:rPr>
        <w:br/>
        <w:t>• активизация учебно-познавательной деятельности обучаемых;</w:t>
      </w:r>
      <w:r w:rsidRPr="00C642A7">
        <w:rPr>
          <w:rFonts w:ascii="Times New Roman" w:hAnsi="Times New Roman" w:cs="Times New Roman"/>
          <w:sz w:val="24"/>
          <w:szCs w:val="24"/>
        </w:rPr>
        <w:br/>
        <w:t>• формирование способности концентрировать внимание и мыслительные усилия на решении актуальной задачи;</w:t>
      </w:r>
      <w:r w:rsidRPr="00C642A7">
        <w:rPr>
          <w:rFonts w:ascii="Times New Roman" w:hAnsi="Times New Roman" w:cs="Times New Roman"/>
          <w:sz w:val="24"/>
          <w:szCs w:val="24"/>
        </w:rPr>
        <w:br/>
        <w:t>• формирование опыта коллективной мыслительной деятельности. Проблема, формулируемая на занятии по методике мозгового штурма, должна иметь теоретическую или практическую актуальность и вызывать активный интерес школьников. Общим требованием, которое необходимо учитывать при выборе проблемы для мозгового штурма — возможность многих неоднозначных вариантов решения проблемы, которая выдвигается перед учащимися как учебная задача.</w:t>
      </w:r>
    </w:p>
    <w:p w:rsidR="00C642A7" w:rsidRDefault="00C642A7" w:rsidP="00C642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2634" w:rsidRPr="00C642A7" w:rsidRDefault="00502634" w:rsidP="00C642A7">
      <w:pPr>
        <w:pStyle w:val="a3"/>
        <w:rPr>
          <w:rFonts w:ascii="Times New Roman" w:hAnsi="Times New Roman" w:cs="Times New Roman"/>
          <w:sz w:val="24"/>
          <w:szCs w:val="24"/>
        </w:rPr>
      </w:pPr>
      <w:r w:rsidRPr="00C642A7">
        <w:rPr>
          <w:rFonts w:ascii="Times New Roman" w:hAnsi="Times New Roman" w:cs="Times New Roman"/>
          <w:sz w:val="24"/>
          <w:szCs w:val="24"/>
        </w:rPr>
        <w:t>Подготовка к мозговому штурму включает следующие шаги:</w:t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sz w:val="24"/>
          <w:szCs w:val="24"/>
        </w:rPr>
        <w:br/>
        <w:t>• определение цели занятия, конкретизация учебной задачи;</w:t>
      </w:r>
      <w:r w:rsidRPr="00C642A7">
        <w:rPr>
          <w:rFonts w:ascii="Times New Roman" w:hAnsi="Times New Roman" w:cs="Times New Roman"/>
          <w:sz w:val="24"/>
          <w:szCs w:val="24"/>
        </w:rPr>
        <w:br/>
        <w:t>• планирование общего хода занятия, определение времени каждого этапа занятия;</w:t>
      </w:r>
      <w:r w:rsidRPr="00C642A7">
        <w:rPr>
          <w:rFonts w:ascii="Times New Roman" w:hAnsi="Times New Roman" w:cs="Times New Roman"/>
          <w:sz w:val="24"/>
          <w:szCs w:val="24"/>
        </w:rPr>
        <w:br/>
        <w:t>• подбор вопросов для разминки;</w:t>
      </w:r>
      <w:r w:rsidRPr="00C642A7">
        <w:rPr>
          <w:rFonts w:ascii="Times New Roman" w:hAnsi="Times New Roman" w:cs="Times New Roman"/>
          <w:sz w:val="24"/>
          <w:szCs w:val="24"/>
        </w:rPr>
        <w:br/>
        <w:t>• разработка критериев для оценки поступивших предложений и идей, что позволит целенаправленно и содержательно провести анализ и обобщение итогов занятия.</w:t>
      </w:r>
    </w:p>
    <w:p w:rsidR="00C642A7" w:rsidRDefault="00C642A7" w:rsidP="00C642A7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02634" w:rsidRPr="00C642A7" w:rsidRDefault="00502634" w:rsidP="00C642A7">
      <w:pPr>
        <w:pStyle w:val="a3"/>
        <w:rPr>
          <w:rFonts w:ascii="Times New Roman" w:hAnsi="Times New Roman" w:cs="Times New Roman"/>
          <w:sz w:val="24"/>
          <w:szCs w:val="24"/>
        </w:rPr>
      </w:pPr>
      <w:r w:rsidRPr="00C642A7">
        <w:rPr>
          <w:rFonts w:ascii="Times New Roman" w:hAnsi="Times New Roman" w:cs="Times New Roman"/>
          <w:b/>
          <w:bCs/>
          <w:sz w:val="24"/>
          <w:szCs w:val="24"/>
          <w:u w:val="single"/>
        </w:rPr>
        <w:t>Деловая игра — метод имитации ситуаций</w:t>
      </w:r>
      <w:r w:rsidRPr="00C642A7">
        <w:rPr>
          <w:rFonts w:ascii="Times New Roman" w:hAnsi="Times New Roman" w:cs="Times New Roman"/>
          <w:sz w:val="24"/>
          <w:szCs w:val="24"/>
        </w:rPr>
        <w:t>, моделирующих профессиональную или иную деятельность путем игры, по заданным правилам.</w:t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sz w:val="24"/>
          <w:szCs w:val="24"/>
        </w:rPr>
        <w:br/>
        <w:t xml:space="preserve">К деловым играм нельзя относить все появляющиеся новые приемы и методы обучения и любую учебную игру, как это иногда делается как в педагогической практике, так и в отдельных выступлениях в печати. Поэтому такие формы проведения уроков, как урок-концерт, урок-экзамен и т.н.; урок-соревнование, урок-викторина, имитация познавательно-развлекательных телепередач на уроках, не относятся не только к деловой </w:t>
      </w:r>
      <w:r w:rsidRPr="00C642A7">
        <w:rPr>
          <w:rFonts w:ascii="Times New Roman" w:hAnsi="Times New Roman" w:cs="Times New Roman"/>
          <w:sz w:val="24"/>
          <w:szCs w:val="24"/>
        </w:rPr>
        <w:lastRenderedPageBreak/>
        <w:t>игре, но и к технологии активного обучения, да и вообще к новым формам и методам. Эти методы и приемы активизации познавательной деятельности учащихся, оживление учебного процесса с помощью всевозможных игровых ситуаций не отвечают тем особенностям и условиям организации, которые определяют технологию активного обучения. В викторине, соревновании ученик может принимать участие, может и не принимать, но останется пассивным участником-зрителем. Попытки заставить его приведут к потере игрового момента и положительной настроенности на деятельность. В технологии активного обучения «вынужденная активность» участников обусловлена условиями и правилами, при которых ученик или активно участвует, напряженно думает, или вообще выбывает из процесса.</w:t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sz w:val="24"/>
          <w:szCs w:val="24"/>
        </w:rPr>
        <w:br/>
        <w:t>Правила деловой игры определяются выбранной деятельностью. Одним из ее вариантов являются ролевые игры. Когда дети играют в «дочки-матери», они точно имитируют все входящие в игру роли и не могут от них отступать: так папы не делают, детям так вести себя нельзя, мама должна... и т.д. Возможно использование деловой игры в учебном процессе. Например, исходя из современных рыночных условий жизни, на занятиях по основам экономических знаний можно провести деловую игру «Банк», в которой в процессе проигрывания ситуаций работы банка лучше понимается и осваивается сложная для заучивания терминология, что она обозначает, сам характер деятельности банка, его место и значение в рыночных отношениях. Такая игра может быть организована и на этапе первичного закрепления материала, и как обобщение, и как определенная форма контроля. В данном случае речь идет о самом стандартном варианте деловой игры. Такие варианты, как организационно-Деловые и организационно-мыслительные игры и аналогичные им, требуют очень серьезной специальной подготовки их организаторов.</w:t>
      </w:r>
    </w:p>
    <w:p w:rsidR="00C642A7" w:rsidRDefault="00C642A7" w:rsidP="00C642A7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2634" w:rsidRPr="00C642A7" w:rsidRDefault="007A0F60" w:rsidP="00C642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642A7">
        <w:rPr>
          <w:rFonts w:ascii="Times New Roman" w:hAnsi="Times New Roman" w:cs="Times New Roman"/>
          <w:b/>
          <w:sz w:val="24"/>
          <w:szCs w:val="24"/>
          <w:u w:val="single"/>
        </w:rPr>
        <w:t>Метод проектов</w:t>
      </w:r>
    </w:p>
    <w:p w:rsidR="007A0F60" w:rsidRPr="00C642A7" w:rsidRDefault="007A0F60" w:rsidP="00C642A7">
      <w:pPr>
        <w:pStyle w:val="a3"/>
        <w:rPr>
          <w:rFonts w:ascii="Times New Roman" w:hAnsi="Times New Roman" w:cs="Times New Roman"/>
          <w:sz w:val="24"/>
          <w:szCs w:val="24"/>
        </w:rPr>
      </w:pPr>
      <w:r w:rsidRPr="00C642A7">
        <w:rPr>
          <w:rFonts w:ascii="Times New Roman" w:hAnsi="Times New Roman" w:cs="Times New Roman"/>
          <w:sz w:val="24"/>
          <w:szCs w:val="24"/>
        </w:rPr>
        <w:t>Суть метода проекта – стимулировать интерес учащихся к определенным проблемам, предполагающим владение определенной суммой знаний и через проектную деятельность, предусматривающим решение этих проблем, умение практически применять полученные знания, развитие рефлекторного (критического) мышления. Проблема устанавливает цель мысли, а цель контролирует процесс мышления.</w:t>
      </w:r>
    </w:p>
    <w:p w:rsidR="007A0F60" w:rsidRPr="00C642A7" w:rsidRDefault="007A0F60" w:rsidP="00C642A7">
      <w:pPr>
        <w:pStyle w:val="a3"/>
        <w:rPr>
          <w:rFonts w:ascii="Times New Roman" w:hAnsi="Times New Roman" w:cs="Times New Roman"/>
          <w:sz w:val="24"/>
          <w:szCs w:val="24"/>
        </w:rPr>
      </w:pPr>
      <w:r w:rsidRPr="00C642A7">
        <w:rPr>
          <w:rFonts w:ascii="Times New Roman" w:hAnsi="Times New Roman" w:cs="Times New Roman"/>
          <w:sz w:val="24"/>
          <w:szCs w:val="24"/>
        </w:rPr>
        <w:t xml:space="preserve">Метод проектов всегда предполагает, во-первых, решение какой </w:t>
      </w:r>
      <w:r w:rsidR="00966DFE" w:rsidRPr="00C642A7">
        <w:rPr>
          <w:rFonts w:ascii="Times New Roman" w:hAnsi="Times New Roman" w:cs="Times New Roman"/>
          <w:sz w:val="24"/>
          <w:szCs w:val="24"/>
        </w:rPr>
        <w:t>-то проблемы, и, во-вторых, направлен на получение результата. Метод проектов представляет собой совокупность исследовательских, поисковых, проблемных и творческих методов. Популярность метода проектов обеспечивается возможностью сочетания в нем теоретических знаний и их практическое применение для решения конкретных проблем.</w:t>
      </w:r>
    </w:p>
    <w:p w:rsidR="00966DFE" w:rsidRPr="00C642A7" w:rsidRDefault="00966DFE" w:rsidP="00C642A7">
      <w:pPr>
        <w:pStyle w:val="a3"/>
        <w:rPr>
          <w:rFonts w:ascii="Times New Roman" w:hAnsi="Times New Roman" w:cs="Times New Roman"/>
          <w:sz w:val="24"/>
          <w:szCs w:val="24"/>
        </w:rPr>
      </w:pPr>
      <w:r w:rsidRPr="00C642A7">
        <w:rPr>
          <w:rFonts w:ascii="Times New Roman" w:hAnsi="Times New Roman" w:cs="Times New Roman"/>
          <w:sz w:val="24"/>
          <w:szCs w:val="24"/>
        </w:rPr>
        <w:t xml:space="preserve">Реализация метода проектов и исследовательского метода на практике ведет к изменению </w:t>
      </w:r>
      <w:r w:rsidR="001C1A4A" w:rsidRPr="00C642A7">
        <w:rPr>
          <w:rFonts w:ascii="Times New Roman" w:hAnsi="Times New Roman" w:cs="Times New Roman"/>
          <w:sz w:val="24"/>
          <w:szCs w:val="24"/>
        </w:rPr>
        <w:t>позиции учителя. Из носителя готовых знаний он превращается в организатора познавательной, исследовательской деятельности своих учащихся. Изменяется и психологический климат в классе, так как учителю приходится переориентировать свою учебно-воспитательную работу и работу учащихся на разнообразные виды самостоятельной деятельности учащихся, на приоритет деятельности исследовательского, поискового, творческого характера. Самое сложное для учителя в ходе проектирования – это роль независимого консультанта.</w:t>
      </w:r>
    </w:p>
    <w:p w:rsidR="00C642A7" w:rsidRDefault="00C642A7" w:rsidP="00C642A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C1A4A" w:rsidRPr="00D52EBD" w:rsidRDefault="001C1A4A" w:rsidP="00C642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27F0" w:rsidRPr="00D52EBD" w:rsidRDefault="00BB27F0" w:rsidP="00C642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27F0" w:rsidRPr="00C642A7" w:rsidRDefault="00BB27F0" w:rsidP="00C642A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B27F0" w:rsidRPr="00C642A7" w:rsidSect="0048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5A"/>
    <w:rsid w:val="001C1A4A"/>
    <w:rsid w:val="002B135A"/>
    <w:rsid w:val="003E5098"/>
    <w:rsid w:val="0048061D"/>
    <w:rsid w:val="00502634"/>
    <w:rsid w:val="007A0F60"/>
    <w:rsid w:val="00966DFE"/>
    <w:rsid w:val="00BB27F0"/>
    <w:rsid w:val="00C51658"/>
    <w:rsid w:val="00C642A7"/>
    <w:rsid w:val="00CB7EDB"/>
    <w:rsid w:val="00D52EBD"/>
    <w:rsid w:val="00D6183D"/>
    <w:rsid w:val="00F62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D900A-A113-1E4B-AA46-072889B2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7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09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2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5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63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6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0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4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66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9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63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128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93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609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7091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4485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2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29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9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223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780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02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24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7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351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380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14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90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310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0154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72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1399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665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74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6264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5020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781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54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2760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1305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192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857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729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73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178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263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0443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57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298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224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8978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396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183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93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972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874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7308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47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534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6634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25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368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817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2</cp:revision>
  <cp:lastPrinted>2014-12-27T19:05:00Z</cp:lastPrinted>
  <dcterms:created xsi:type="dcterms:W3CDTF">2023-12-04T13:54:00Z</dcterms:created>
  <dcterms:modified xsi:type="dcterms:W3CDTF">2023-12-04T13:54:00Z</dcterms:modified>
</cp:coreProperties>
</file>