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21" w:rsidRPr="002B6B67" w:rsidRDefault="001E1C22" w:rsidP="000846E4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B6B67">
        <w:rPr>
          <w:rFonts w:ascii="Times New Roman" w:hAnsi="Times New Roman" w:cs="Times New Roman"/>
          <w:b/>
          <w:i/>
          <w:sz w:val="28"/>
          <w:szCs w:val="24"/>
        </w:rPr>
        <w:t>Мир профессий очень велик.</w:t>
      </w:r>
    </w:p>
    <w:p w:rsidR="009E6619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B67">
        <w:rPr>
          <w:rFonts w:ascii="Times New Roman" w:hAnsi="Times New Roman" w:cs="Times New Roman"/>
          <w:sz w:val="24"/>
          <w:szCs w:val="24"/>
        </w:rPr>
        <w:t xml:space="preserve">Сделать социально и глубоко личностный выбор в профессиональном самоопределении  -  задача не из простых и не из легких, ведь от того, насколько правильно выбран жизненный путь, зависит общественная ценность человека, его место среди других людей, физическое и нервно-психическое здоровье, радость и счастье. </w:t>
      </w:r>
      <w:proofErr w:type="gramEnd"/>
    </w:p>
    <w:p w:rsidR="009E6619" w:rsidRPr="002B6B67" w:rsidRDefault="009E6619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Подготовка учащихся к обоснованному выбору профессии – важная задача школы.  Она должна осуществляться последовательно и непрерывно. </w:t>
      </w:r>
    </w:p>
    <w:p w:rsidR="00591821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1E1C22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Главные задачи деятельности по профориентации старшеклассников:</w:t>
      </w:r>
    </w:p>
    <w:p w:rsidR="001E1C22" w:rsidRPr="002B6B67" w:rsidRDefault="001E1C22" w:rsidP="00591821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- сформировать положительное отношение к труду;</w:t>
      </w:r>
    </w:p>
    <w:p w:rsidR="001E1C22" w:rsidRPr="002B6B67" w:rsidRDefault="001E1C22" w:rsidP="00591821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-научить разбираться в содержании профессиональной деятельности;</w:t>
      </w:r>
    </w:p>
    <w:p w:rsidR="001E1C22" w:rsidRPr="002B6B67" w:rsidRDefault="001E1C22" w:rsidP="00591821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-научить соотносить требования, предъявляемые профессией, с индивидуальными качествами;</w:t>
      </w:r>
    </w:p>
    <w:p w:rsidR="001E1C22" w:rsidRPr="002B6B67" w:rsidRDefault="001E1C22" w:rsidP="00591821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-научить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1E1C22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работы в школе являются:</w:t>
      </w:r>
    </w:p>
    <w:p w:rsidR="001E1C22" w:rsidRPr="002B6B67" w:rsidRDefault="001E1C22" w:rsidP="0059182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- Профессиональная информация;</w:t>
      </w:r>
    </w:p>
    <w:p w:rsidR="001E1C22" w:rsidRPr="002B6B67" w:rsidRDefault="001E1C22" w:rsidP="0059182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- Профессиональное воспитание;</w:t>
      </w:r>
    </w:p>
    <w:p w:rsidR="001E1C22" w:rsidRPr="002B6B67" w:rsidRDefault="001E1C22" w:rsidP="0059182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- Профессиональная консультация.</w:t>
      </w:r>
    </w:p>
    <w:p w:rsidR="001E1C22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1E1C22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к активной пробе сил. Это позволяет на практическом опыте узнать и определить свои склонности и способности.</w:t>
      </w:r>
    </w:p>
    <w:p w:rsidR="001E1C22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Профессиональное консультировани</w:t>
      </w:r>
      <w:proofErr w:type="gramStart"/>
      <w:r w:rsidRPr="002B6B6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B6B67">
        <w:rPr>
          <w:rFonts w:ascii="Times New Roman" w:hAnsi="Times New Roman" w:cs="Times New Roman"/>
          <w:sz w:val="24"/>
          <w:szCs w:val="24"/>
        </w:rPr>
        <w:t xml:space="preserve">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1E1C22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Можно выделить ряд направлений, способствующих решению практических вопросов профессионального самоопределения старшеклассников. К ним относятся: система профориентации, которая вооружает школьников необходимыми знаниями для ориентации в мире профессий и умениями объективно оценивать свои индивидуальные особенности, диагностические методики изучения личности школьников в целях оказания индивидуальной помощи в выборе профессии, формирование элементов культуры в процессе подготовки учащихся к сознательному выбору профессии.</w:t>
      </w:r>
    </w:p>
    <w:p w:rsidR="001E1C22" w:rsidRPr="002B6B67" w:rsidRDefault="001E1C22" w:rsidP="005918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17A9C" w:rsidRPr="002B6B67" w:rsidRDefault="00417A9C" w:rsidP="005918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17A9C" w:rsidRPr="002B6B67" w:rsidRDefault="00417A9C" w:rsidP="0059182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91821" w:rsidRPr="002B6B67" w:rsidRDefault="001E1C22" w:rsidP="00DC1A78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нашей школы также проводится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работа с учащимися.</w:t>
      </w:r>
    </w:p>
    <w:p w:rsidR="00591821" w:rsidRPr="002B6B67" w:rsidRDefault="00591821" w:rsidP="00591821">
      <w:pPr>
        <w:pStyle w:val="a3"/>
        <w:numPr>
          <w:ilvl w:val="0"/>
          <w:numId w:val="3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Работа на онлайн платформе в рамках «Национальные проекты России. Образование»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РФ «Билет в Будущее» (учащиеся 6 -11  классов)</w:t>
      </w:r>
    </w:p>
    <w:p w:rsidR="00591821" w:rsidRPr="002B6B67" w:rsidRDefault="00591821" w:rsidP="00DC1A78">
      <w:p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Проект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</w:t>
      </w:r>
    </w:p>
    <w:p w:rsidR="000846E4" w:rsidRPr="002B6B67" w:rsidRDefault="00591821" w:rsidP="000846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Проект «Билет в будущее» помогает лучше ориентироваться в мире профессий, а также трендах развития профессий будущего, осознанно подойти к выбору своего профессионального пути; помогает раскрыть твои возможности; формирует готовность к профессиональному самоопределению; поддерживает в построении маршрута к твоей профессии.</w:t>
      </w:r>
      <w:r w:rsidR="000846E4" w:rsidRPr="002B6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6E4" w:rsidRPr="002B6B67" w:rsidRDefault="000846E4" w:rsidP="000846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 реализует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проекты, в том числе в рамках федерального проекта «Успех каждого ребенка» национального проекта «Образование».</w:t>
      </w:r>
    </w:p>
    <w:p w:rsidR="000F5ECA" w:rsidRPr="002B6B67" w:rsidRDefault="000846E4" w:rsidP="000F5EC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России разработало и внедрило с 1 сентября 2023 г. во всех школах Российской Федерации единую модель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деятельности (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). Целевой аудиторией являются </w:t>
      </w:r>
      <w:proofErr w:type="gramStart"/>
      <w:r w:rsidRPr="002B6B6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B6B67">
        <w:rPr>
          <w:rFonts w:ascii="Times New Roman" w:hAnsi="Times New Roman" w:cs="Times New Roman"/>
          <w:sz w:val="24"/>
          <w:szCs w:val="24"/>
        </w:rPr>
        <w:t xml:space="preserve"> 6–11-х классов, включая детей с ОВЗ и инвалидностью.</w:t>
      </w:r>
    </w:p>
    <w:p w:rsidR="000846E4" w:rsidRPr="002B6B67" w:rsidRDefault="000F5ECA" w:rsidP="000846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0846E4" w:rsidRPr="002B6B67" w:rsidRDefault="000846E4" w:rsidP="008E19C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1)Урочная деятельность (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содержание уроков по предметам общеобразовательного цикла, где рассматривается значимость учебного предмета в профессиональной деятельности и т.д.);</w:t>
      </w:r>
    </w:p>
    <w:p w:rsidR="000846E4" w:rsidRPr="002B6B67" w:rsidRDefault="000846E4" w:rsidP="008E19C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2)Внеурочная деятельность: цикл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занятий «Россия – Мои горизонты» (проведение занятий организовано с 1 сентября 2023 г. еженедельно по четвергам);</w:t>
      </w:r>
    </w:p>
    <w:p w:rsidR="00591821" w:rsidRPr="002B6B67" w:rsidRDefault="000846E4" w:rsidP="000846E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 xml:space="preserve">3) Практико-ориентированный модуль (экскурсии на производство, посещение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выставки «Лаборатория будущего» и других, встре</w:t>
      </w:r>
      <w:bookmarkStart w:id="0" w:name="_GoBack"/>
      <w:bookmarkEnd w:id="0"/>
      <w:r w:rsidRPr="002B6B67">
        <w:rPr>
          <w:rFonts w:ascii="Times New Roman" w:hAnsi="Times New Roman" w:cs="Times New Roman"/>
          <w:sz w:val="24"/>
          <w:szCs w:val="24"/>
        </w:rPr>
        <w:t>чи с представителями разных профессий и др.);</w:t>
      </w:r>
    </w:p>
    <w:p w:rsidR="000846E4" w:rsidRPr="002B6B67" w:rsidRDefault="000F5ECA" w:rsidP="00DC1A78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2B6B6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B6B67">
        <w:rPr>
          <w:rFonts w:ascii="Times New Roman" w:hAnsi="Times New Roman" w:cs="Times New Roman"/>
          <w:sz w:val="24"/>
          <w:szCs w:val="24"/>
        </w:rPr>
        <w:t xml:space="preserve"> 7-11 классов посетили вместе с педагогом предприятий г. Ростова-на-Дону. Это Почта России,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Пак, Телестудия, Ателье по фотоделу, Ростовский зоопарк, выставка в Историческом парке “Россия. Моя история”, Проведены ряды классных часов по разным профессиям.</w:t>
      </w:r>
    </w:p>
    <w:p w:rsidR="00591821" w:rsidRPr="002B6B67" w:rsidRDefault="001E1C22" w:rsidP="000846E4">
      <w:pPr>
        <w:pStyle w:val="a3"/>
        <w:numPr>
          <w:ilvl w:val="0"/>
          <w:numId w:val="3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Участие в федеральном проекте «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>»</w:t>
      </w:r>
    </w:p>
    <w:p w:rsidR="00591821" w:rsidRPr="002B6B67" w:rsidRDefault="00591821" w:rsidP="000F5ECA">
      <w:pPr>
        <w:pStyle w:val="a3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B6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2B6B67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Абилимпикс</w:t>
      </w:r>
      <w:proofErr w:type="spellEnd"/>
      <w:r w:rsidRPr="002B6B67">
        <w:rPr>
          <w:rFonts w:ascii="Times New Roman" w:hAnsi="Times New Roman" w:cs="Times New Roman"/>
          <w:sz w:val="24"/>
          <w:szCs w:val="24"/>
          <w:shd w:val="clear" w:color="auto" w:fill="FFFFFF"/>
        </w:rPr>
        <w:t>» — </w:t>
      </w:r>
      <w:r w:rsidRPr="002B6B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международное движение, которое отвечает за проведение конкурсов профессионального мастерства для людей с ограниченными возможностями здоровья</w:t>
      </w:r>
      <w:r w:rsidRPr="002B6B67">
        <w:rPr>
          <w:rFonts w:ascii="Times New Roman" w:hAnsi="Times New Roman" w:cs="Times New Roman"/>
          <w:sz w:val="24"/>
          <w:szCs w:val="24"/>
          <w:shd w:val="clear" w:color="auto" w:fill="FFFFFF"/>
        </w:rPr>
        <w:t>. Его цель — содействие в трудоустройстве. Чемпионаты проходят ежегодно, объединяют миллионы участников по всему миру и меняют традиционные взгляды на возможности людей с инвалидностью.</w:t>
      </w:r>
    </w:p>
    <w:p w:rsidR="001E1C22" w:rsidRPr="002B6B67" w:rsidRDefault="001E1C22" w:rsidP="00591821">
      <w:pPr>
        <w:pStyle w:val="a3"/>
        <w:numPr>
          <w:ilvl w:val="0"/>
          <w:numId w:val="3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2B6B67">
        <w:rPr>
          <w:rFonts w:ascii="Times New Roman" w:hAnsi="Times New Roman" w:cs="Times New Roman"/>
          <w:sz w:val="24"/>
          <w:szCs w:val="24"/>
        </w:rPr>
        <w:t>Участие в открытых онлайн уроках</w:t>
      </w:r>
      <w:r w:rsidR="00591821" w:rsidRPr="002B6B67">
        <w:rPr>
          <w:rFonts w:ascii="Times New Roman" w:hAnsi="Times New Roman" w:cs="Times New Roman"/>
          <w:sz w:val="24"/>
          <w:szCs w:val="24"/>
        </w:rPr>
        <w:t xml:space="preserve"> </w:t>
      </w:r>
      <w:r w:rsidRPr="002B6B67">
        <w:rPr>
          <w:rFonts w:ascii="Times New Roman" w:hAnsi="Times New Roman" w:cs="Times New Roman"/>
          <w:sz w:val="24"/>
          <w:szCs w:val="24"/>
        </w:rPr>
        <w:t xml:space="preserve"> в рамках распоряжения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России по ранней профориентации.</w:t>
      </w:r>
    </w:p>
    <w:p w:rsidR="001E1C22" w:rsidRPr="002B6B67" w:rsidRDefault="001E1C22" w:rsidP="008D2A95">
      <w:pPr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B67">
        <w:rPr>
          <w:rFonts w:ascii="Times New Roman" w:hAnsi="Times New Roman" w:cs="Times New Roman"/>
          <w:sz w:val="24"/>
          <w:szCs w:val="24"/>
          <w:shd w:val="clear" w:color="auto" w:fill="FFFFFF"/>
        </w:rPr>
        <w:t>Чем больше профессий будет знакомо ребенку и чем шире его представления о мире профессий, тем меньше ошибок он совершит в дальнейшем в процессе формирования профессионального выбора</w:t>
      </w:r>
    </w:p>
    <w:p w:rsidR="001E1C22" w:rsidRPr="002B6B67" w:rsidRDefault="001E1C22" w:rsidP="008D2A9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B67">
        <w:rPr>
          <w:rFonts w:ascii="Times New Roman" w:hAnsi="Times New Roman" w:cs="Times New Roman"/>
          <w:sz w:val="24"/>
          <w:szCs w:val="24"/>
        </w:rPr>
        <w:t xml:space="preserve">В заключении хочу обратить внимание на то, что уже с подросткового возраста школьнику важно  определить свои профессиональные интересы, склонности, состояние здоровья, работоспособность, необходимые знания, умения, навыки и т.д.. Все эти проблемы и помогает решить </w:t>
      </w:r>
      <w:proofErr w:type="spellStart"/>
      <w:r w:rsidRPr="002B6B6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B6B67">
        <w:rPr>
          <w:rFonts w:ascii="Times New Roman" w:hAnsi="Times New Roman" w:cs="Times New Roman"/>
          <w:sz w:val="24"/>
          <w:szCs w:val="24"/>
        </w:rPr>
        <w:t xml:space="preserve"> работа педагога-психолога, которая является особой формой заботы общества о профессиональном становлении подрастающего поколения, поддержки и развития природных дарований, и сопровождается проведением комплекса специальных мер</w:t>
      </w:r>
      <w:proofErr w:type="gramEnd"/>
      <w:r w:rsidRPr="002B6B67">
        <w:rPr>
          <w:rFonts w:ascii="Times New Roman" w:hAnsi="Times New Roman" w:cs="Times New Roman"/>
          <w:sz w:val="24"/>
          <w:szCs w:val="24"/>
        </w:rPr>
        <w:t xml:space="preserve"> содействия человеку в профессиональном самоопределении и выборе оптимального вида занятости с учетом его потребностей и возможностей, социально-экономической ситуации на рынке труда.</w:t>
      </w:r>
    </w:p>
    <w:sectPr w:rsidR="001E1C22" w:rsidRPr="002B6B67" w:rsidSect="000846E4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3AE2"/>
    <w:multiLevelType w:val="hybridMultilevel"/>
    <w:tmpl w:val="66E6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43CA"/>
    <w:multiLevelType w:val="hybridMultilevel"/>
    <w:tmpl w:val="D35A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5A80"/>
    <w:multiLevelType w:val="hybridMultilevel"/>
    <w:tmpl w:val="4AAA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2"/>
    <w:rsid w:val="000846E4"/>
    <w:rsid w:val="000F5ECA"/>
    <w:rsid w:val="001E1C22"/>
    <w:rsid w:val="002B6B67"/>
    <w:rsid w:val="00417A9C"/>
    <w:rsid w:val="00591821"/>
    <w:rsid w:val="008909E5"/>
    <w:rsid w:val="008D2A95"/>
    <w:rsid w:val="008E19C3"/>
    <w:rsid w:val="009E6619"/>
    <w:rsid w:val="00D62CC2"/>
    <w:rsid w:val="00D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2023-11-01T08:15:00Z</dcterms:created>
  <dcterms:modified xsi:type="dcterms:W3CDTF">2023-11-20T12:26:00Z</dcterms:modified>
</cp:coreProperties>
</file>