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0F4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как условие достижения высоких образовательных результатов</w:t>
      </w:r>
      <w:r w:rsidRPr="00D70F4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В современном мире образование играет ключевую роль в развитии личности, формировании ее навыков и компетенций, а также в подготовке к профессиональной деятельности. Образование должно быть не только качественным и доступным, но и инновационным, отвечающим требованиям времени. Именно поэтому современные образовательные технологии становятся все более актуальными и востребованными.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представляют собой совокупность методов, приемов и средств обучения, которые используются для достижения высоких образовательных результатов. Они помогают педагогу организовать учебный процесс таким образом, чтобы обеспечить максимальное усвоение знаний, развитие умений и навыков у учащихся.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Одним из ключевых направлений современных образовательных технологий является использование информационно-коммуникационных технологий (ИКТ) в учебном процессе. Применение ИКТ позволяет сделать обучение более интерактивным, интересным и продуктивным. Использование электронных учебников, презентаций, видеоматериалов, интернет-ресурсов позволяет учащимся получать доступ к актуальной информации, расширять кругозор и развивать критическое мышление.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Также важной составляющей современных образовательных технологий являются проектные методы обучения. Проектная деятельность способствует формированию у учащихся навыков самостоятельного поиска информации, ее анализа и применения на практике. Учащиеся учатся работать в команде, распределять роли, планировать свою деятельность и представлять результаты своего проекта.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Еще одним направлением современных образовательных технологий является активное использование игровых методов обучения.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 xml:space="preserve">Игры помогают сделать учебный процесс более увлекательным и захватывающим, стимулируют интерес учащихся к изучаемому материалу. </w:t>
      </w:r>
      <w:r w:rsidRPr="00D70F4B">
        <w:rPr>
          <w:rFonts w:ascii="Times New Roman" w:hAnsi="Times New Roman" w:cs="Times New Roman"/>
          <w:sz w:val="28"/>
          <w:szCs w:val="28"/>
        </w:rPr>
        <w:lastRenderedPageBreak/>
        <w:t>Игровые задания и упражнения позволяют учащимся лучше усваивать информацию, развивать внимание, память и мышление.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Не менее значимой является внедрение технологий дистанционного обучения, которое позволяет организовать образовательный процесс с учетом индивидуальных потребностей и возможностей каждого учащегося. Дистанционное обучение дает возможность учащимся самостоятельно выбирать время, место и темп изучения материала, получать обратную связь от преподавателя и оценивать свои успехи.</w:t>
      </w: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</w:p>
    <w:p w:rsidR="00D70F4B" w:rsidRPr="00D70F4B" w:rsidRDefault="00D70F4B" w:rsidP="00D70F4B">
      <w:pPr>
        <w:rPr>
          <w:rFonts w:ascii="Times New Roman" w:hAnsi="Times New Roman" w:cs="Times New Roman"/>
          <w:sz w:val="28"/>
          <w:szCs w:val="28"/>
        </w:rPr>
      </w:pPr>
      <w:r w:rsidRPr="00D70F4B">
        <w:rPr>
          <w:rFonts w:ascii="Times New Roman" w:hAnsi="Times New Roman" w:cs="Times New Roman"/>
          <w:sz w:val="28"/>
          <w:szCs w:val="28"/>
        </w:rPr>
        <w:t>Таким образом, современные образовательные технологии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F4B">
        <w:rPr>
          <w:rFonts w:ascii="Times New Roman" w:hAnsi="Times New Roman" w:cs="Times New Roman"/>
          <w:sz w:val="28"/>
          <w:szCs w:val="28"/>
        </w:rPr>
        <w:t>важным условием достижения высоких образовательных результатов и формирования конкурентоспособной личности. Они позволяют сделать обучение более гибким, адаптивным и эффективным, а также вовлечь учащихся в активную познавательную деятельность.</w:t>
      </w:r>
    </w:p>
    <w:sectPr w:rsidR="00D70F4B" w:rsidRPr="00D7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B"/>
    <w:rsid w:val="00A12D1C"/>
    <w:rsid w:val="00C80E5B"/>
    <w:rsid w:val="00D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231E"/>
  <w15:chartTrackingRefBased/>
  <w15:docId w15:val="{729FC7E3-7137-46FA-BA6E-B776314C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2023-11-29T11:16:00Z</cp:lastPrinted>
  <dcterms:created xsi:type="dcterms:W3CDTF">2023-11-29T11:10:00Z</dcterms:created>
  <dcterms:modified xsi:type="dcterms:W3CDTF">2023-11-29T11:37:00Z</dcterms:modified>
</cp:coreProperties>
</file>