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26163" w:rsidRDefault="00426163" w:rsidP="00426163">
      <w:pPr>
        <w:rPr>
          <w:rFonts w:ascii="Times New Roman" w:hAnsi="Times New Roman" w:cs="Times New Roman"/>
          <w:b/>
          <w:color w:val="00B050"/>
          <w:sz w:val="52"/>
          <w:szCs w:val="52"/>
        </w:rPr>
      </w:pPr>
    </w:p>
    <w:p w:rsidR="0056127D" w:rsidRDefault="0056127D" w:rsidP="00426163">
      <w:pPr>
        <w:rPr>
          <w:rFonts w:ascii="Times New Roman" w:hAnsi="Times New Roman" w:cs="Times New Roman"/>
          <w:b/>
          <w:color w:val="00B050"/>
          <w:sz w:val="52"/>
          <w:szCs w:val="52"/>
        </w:rPr>
      </w:pPr>
    </w:p>
    <w:p w:rsidR="00790817" w:rsidRDefault="00426163" w:rsidP="00426163">
      <w:pPr>
        <w:jc w:val="center"/>
        <w:rPr>
          <w:rFonts w:ascii="Times New Roman" w:hAnsi="Times New Roman" w:cs="Times New Roman"/>
          <w:b/>
          <w:color w:val="00B050"/>
          <w:sz w:val="52"/>
          <w:szCs w:val="52"/>
        </w:rPr>
      </w:pPr>
      <w:r w:rsidRPr="00426163">
        <w:rPr>
          <w:rFonts w:ascii="Times New Roman" w:hAnsi="Times New Roman" w:cs="Times New Roman"/>
          <w:b/>
          <w:color w:val="00B050"/>
          <w:sz w:val="52"/>
          <w:szCs w:val="52"/>
        </w:rPr>
        <w:t>ОТЧЁТ ПО САМООБРАЗОВАНИЮ</w:t>
      </w:r>
    </w:p>
    <w:p w:rsidR="00426163" w:rsidRPr="00426163" w:rsidRDefault="00426163" w:rsidP="00426163">
      <w:pPr>
        <w:jc w:val="center"/>
        <w:rPr>
          <w:rFonts w:ascii="Times New Roman" w:hAnsi="Times New Roman" w:cs="Times New Roman"/>
          <w:b/>
          <w:color w:val="833C0B" w:themeColor="accent2" w:themeShade="80"/>
          <w:sz w:val="52"/>
          <w:szCs w:val="52"/>
        </w:rPr>
      </w:pPr>
      <w:r w:rsidRPr="00426163">
        <w:rPr>
          <w:rFonts w:ascii="Times New Roman" w:hAnsi="Times New Roman" w:cs="Times New Roman"/>
          <w:b/>
          <w:color w:val="833C0B" w:themeColor="accent2" w:themeShade="80"/>
          <w:sz w:val="52"/>
          <w:szCs w:val="52"/>
        </w:rPr>
        <w:t>Тема:" Развитие сенсорных способностей детей старшего дошкольного возраста через дидактические игры"</w:t>
      </w:r>
    </w:p>
    <w:p w:rsidR="00426163" w:rsidRDefault="00426163" w:rsidP="00426163">
      <w:pPr>
        <w:jc w:val="center"/>
        <w:rPr>
          <w:rFonts w:ascii="Times New Roman" w:hAnsi="Times New Roman" w:cs="Times New Roman"/>
          <w:b/>
          <w:color w:val="00B050"/>
          <w:sz w:val="52"/>
          <w:szCs w:val="52"/>
        </w:rPr>
      </w:pPr>
      <w:r>
        <w:rPr>
          <w:rFonts w:ascii="Times New Roman" w:hAnsi="Times New Roman" w:cs="Times New Roman"/>
          <w:b/>
          <w:noProof/>
          <w:color w:val="00B050"/>
          <w:sz w:val="52"/>
          <w:szCs w:val="52"/>
          <w:lang w:eastAsia="ru-RU"/>
        </w:rPr>
        <w:drawing>
          <wp:inline distT="0" distB="0" distL="0" distR="0" wp14:anchorId="01C0390B">
            <wp:extent cx="5157438" cy="3894268"/>
            <wp:effectExtent l="0" t="0" r="571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4614" cy="39072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26163" w:rsidRDefault="00426163" w:rsidP="00426163">
      <w:pPr>
        <w:rPr>
          <w:rFonts w:ascii="Times New Roman" w:hAnsi="Times New Roman" w:cs="Times New Roman"/>
          <w:b/>
          <w:color w:val="00B050"/>
          <w:sz w:val="52"/>
          <w:szCs w:val="52"/>
        </w:rPr>
      </w:pPr>
    </w:p>
    <w:p w:rsidR="00426163" w:rsidRDefault="00426163" w:rsidP="00426163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                                              </w:t>
      </w:r>
      <w:r w:rsidR="00B423BF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      </w:t>
      </w:r>
      <w:r w:rsidRPr="00426163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Выполнила: воспитатель Д/С №51</w:t>
      </w:r>
    </w:p>
    <w:p w:rsidR="00426163" w:rsidRDefault="00426163" w:rsidP="00426163">
      <w:pPr>
        <w:jc w:val="right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                      </w:t>
      </w:r>
      <w:r w:rsidR="00B423BF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                     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«Улыбка» - филиала АН ДОО «Алмазик»</w:t>
      </w:r>
    </w:p>
    <w:p w:rsidR="00426163" w:rsidRDefault="00426163" w:rsidP="00426163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                                      </w:t>
      </w:r>
      <w:r w:rsidR="00B423BF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      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Насирова</w:t>
      </w:r>
      <w:proofErr w:type="spellEnd"/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Аида Байрам – </w:t>
      </w:r>
      <w:proofErr w:type="spellStart"/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кызы</w:t>
      </w:r>
      <w:proofErr w:type="spellEnd"/>
    </w:p>
    <w:p w:rsidR="00426163" w:rsidRDefault="00426163" w:rsidP="00426163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426163" w:rsidRDefault="00426163" w:rsidP="00426163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426163" w:rsidRDefault="00426163" w:rsidP="00426163">
      <w:pPr>
        <w:jc w:val="center"/>
        <w:rPr>
          <w:rFonts w:ascii="Times New Roman" w:hAnsi="Times New Roman" w:cs="Times New Roman"/>
          <w:b/>
          <w:color w:val="000000" w:themeColor="text1"/>
          <w:sz w:val="20"/>
          <w:szCs w:val="20"/>
        </w:rPr>
      </w:pPr>
      <w:r>
        <w:rPr>
          <w:rFonts w:ascii="Times New Roman" w:hAnsi="Times New Roman" w:cs="Times New Roman"/>
          <w:b/>
          <w:color w:val="000000" w:themeColor="text1"/>
          <w:sz w:val="20"/>
          <w:szCs w:val="20"/>
        </w:rPr>
        <w:t xml:space="preserve">пос. </w:t>
      </w:r>
      <w:proofErr w:type="spellStart"/>
      <w:r>
        <w:rPr>
          <w:rFonts w:ascii="Times New Roman" w:hAnsi="Times New Roman" w:cs="Times New Roman"/>
          <w:b/>
          <w:color w:val="000000" w:themeColor="text1"/>
          <w:sz w:val="20"/>
          <w:szCs w:val="20"/>
        </w:rPr>
        <w:t>Айхал</w:t>
      </w:r>
      <w:proofErr w:type="spellEnd"/>
      <w:r>
        <w:rPr>
          <w:rFonts w:ascii="Times New Roman" w:hAnsi="Times New Roman" w:cs="Times New Roman"/>
          <w:b/>
          <w:color w:val="000000" w:themeColor="text1"/>
          <w:sz w:val="20"/>
          <w:szCs w:val="20"/>
        </w:rPr>
        <w:t>, 2023 год</w:t>
      </w:r>
    </w:p>
    <w:p w:rsidR="0056127D" w:rsidRDefault="0056127D" w:rsidP="00426163">
      <w:pPr>
        <w:jc w:val="center"/>
        <w:rPr>
          <w:rFonts w:ascii="Times New Roman" w:hAnsi="Times New Roman" w:cs="Times New Roman"/>
          <w:b/>
          <w:color w:val="000000" w:themeColor="text1"/>
          <w:sz w:val="20"/>
          <w:szCs w:val="20"/>
        </w:rPr>
      </w:pPr>
    </w:p>
    <w:p w:rsidR="0056127D" w:rsidRDefault="0056127D" w:rsidP="00426163">
      <w:pPr>
        <w:jc w:val="center"/>
        <w:rPr>
          <w:rFonts w:ascii="Times New Roman" w:hAnsi="Times New Roman" w:cs="Times New Roman"/>
          <w:b/>
          <w:color w:val="000000" w:themeColor="text1"/>
          <w:sz w:val="20"/>
          <w:szCs w:val="20"/>
        </w:rPr>
      </w:pPr>
    </w:p>
    <w:p w:rsidR="00426163" w:rsidRPr="00426163" w:rsidRDefault="00426163" w:rsidP="00426163">
      <w:pPr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426163">
        <w:rPr>
          <w:rFonts w:ascii="Times New Roman" w:hAnsi="Times New Roman" w:cs="Times New Roman"/>
          <w:b/>
          <w:color w:val="FF0000"/>
          <w:sz w:val="28"/>
          <w:szCs w:val="28"/>
        </w:rPr>
        <w:lastRenderedPageBreak/>
        <w:t>Актуальность:</w:t>
      </w:r>
    </w:p>
    <w:p w:rsidR="00426163" w:rsidRPr="00426163" w:rsidRDefault="00426163" w:rsidP="00426163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26163">
        <w:rPr>
          <w:rFonts w:ascii="Times New Roman" w:hAnsi="Times New Roman" w:cs="Times New Roman"/>
          <w:b/>
          <w:color w:val="000000" w:themeColor="text1"/>
          <w:sz w:val="28"/>
          <w:szCs w:val="28"/>
        </w:rPr>
        <w:tab/>
      </w:r>
      <w:r w:rsidRPr="0042616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Сенсорное воспитание – это развитие восприятия ребенком и формирование его представления о внешних свойствах предметов: их форме, цвете, величине, положении в пространстве, запахе, вкусе и так далее. </w:t>
      </w:r>
    </w:p>
    <w:p w:rsidR="00426163" w:rsidRPr="00426163" w:rsidRDefault="00426163" w:rsidP="00426163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2616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Сенсорное воспитание занимает очень важное место в педагогическом процессе. Оно осуществляется планомерно и систематически. В непосредственно образовательной деятельности – это включение задач сенсорного воспитания. Их связь с содержательной для ребенка деятельностью предоставляет педагогу возможность формирования сенсорных процессов, возможность содействия интеллектуальному развитию детей.  В процессе практических действий с предметами, ребенок накапливает чувственный опыт. В повседневной жизни происходит обогащение личности ребенка через непосредственное общение с природой, с явлениями общественной жизни, с миром предметов, созданных руками человека. </w:t>
      </w:r>
    </w:p>
    <w:p w:rsidR="00426163" w:rsidRDefault="00426163" w:rsidP="00426163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26163">
        <w:rPr>
          <w:rFonts w:ascii="Times New Roman" w:hAnsi="Times New Roman" w:cs="Times New Roman"/>
          <w:color w:val="000000" w:themeColor="text1"/>
          <w:sz w:val="28"/>
          <w:szCs w:val="28"/>
        </w:rPr>
        <w:t>Анализируя собственные наблюдения, полученные в результате опыта работы с детьми дошкольного возраста, мною было сделано заключение о том, что современный дошкольник характеризуется недостаточным уровнем сенсорного развития, то есть не всегда имеет полное представление о внешних свойствах предметов: их форме, цвете, величине, положению в пространстве, а также запахе, слухе, вкусе и т. д. Данный факт не позволяет ребенку дошкольного возраста иметь достаточный урове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нь сенсорного развития.</w:t>
      </w:r>
    </w:p>
    <w:p w:rsidR="00426163" w:rsidRPr="00426163" w:rsidRDefault="00426163" w:rsidP="00426163">
      <w:pPr>
        <w:spacing w:after="0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26163">
        <w:rPr>
          <w:rFonts w:ascii="Times New Roman" w:hAnsi="Times New Roman" w:cs="Times New Roman"/>
          <w:color w:val="000000" w:themeColor="text1"/>
          <w:sz w:val="28"/>
          <w:szCs w:val="28"/>
        </w:rPr>
        <w:t>Таким образом, сенсорное воспитание в виду своей значимости в развитии познавательной сферы дошкольников должно являться неотъемлемой частью воспитательного процесса. Работа по сенсорному воспитанию и развитию воспитанников дошкольного возраста актуальна, так как именно это направление помогает педагогам расширять кругозор каждого ребенка на базе ближайшего окружения и создавать условия для развития самостоятельной познавательной активности.</w:t>
      </w:r>
    </w:p>
    <w:p w:rsidR="00360F65" w:rsidRDefault="00360F65" w:rsidP="00360F65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60F65">
        <w:rPr>
          <w:rFonts w:ascii="Times New Roman" w:hAnsi="Times New Roman" w:cs="Times New Roman"/>
          <w:b/>
          <w:color w:val="FF0000"/>
          <w:sz w:val="32"/>
          <w:szCs w:val="32"/>
        </w:rPr>
        <w:t>Цель</w:t>
      </w:r>
      <w:r>
        <w:rPr>
          <w:rFonts w:ascii="Times New Roman" w:hAnsi="Times New Roman" w:cs="Times New Roman"/>
          <w:b/>
          <w:color w:val="FF0000"/>
          <w:sz w:val="32"/>
          <w:szCs w:val="32"/>
        </w:rPr>
        <w:t>ю моей работы было</w:t>
      </w:r>
      <w:r w:rsidRPr="00360F65">
        <w:rPr>
          <w:rFonts w:ascii="Times New Roman" w:hAnsi="Times New Roman" w:cs="Times New Roman"/>
          <w:b/>
          <w:color w:val="FF0000"/>
          <w:sz w:val="32"/>
          <w:szCs w:val="32"/>
        </w:rPr>
        <w:t>:</w:t>
      </w:r>
      <w:r w:rsidRPr="00360F65">
        <w:rPr>
          <w:rFonts w:ascii="Times New Roman" w:hAnsi="Times New Roman" w:cs="Times New Roman"/>
          <w:b/>
          <w:color w:val="000000" w:themeColor="text1"/>
          <w:sz w:val="32"/>
          <w:szCs w:val="32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повысить профессиональный уровень, создать условия</w:t>
      </w:r>
      <w:r w:rsidRPr="00360F6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для развития сенсорных способностей детей старшего дошкольного возраста через дидактические игры.</w:t>
      </w:r>
    </w:p>
    <w:p w:rsidR="00360F65" w:rsidRPr="00360F65" w:rsidRDefault="00360F65" w:rsidP="00360F65">
      <w:pPr>
        <w:jc w:val="both"/>
        <w:rPr>
          <w:rFonts w:ascii="Times New Roman" w:hAnsi="Times New Roman" w:cs="Times New Roman"/>
          <w:b/>
          <w:color w:val="FF0000"/>
          <w:sz w:val="32"/>
          <w:szCs w:val="32"/>
        </w:rPr>
      </w:pPr>
      <w:r>
        <w:rPr>
          <w:rFonts w:ascii="Times New Roman" w:hAnsi="Times New Roman" w:cs="Times New Roman"/>
          <w:b/>
          <w:color w:val="FF0000"/>
          <w:sz w:val="32"/>
          <w:szCs w:val="32"/>
        </w:rPr>
        <w:t>В процессе самообразования я решила следующие задачи</w:t>
      </w:r>
      <w:r w:rsidRPr="00360F65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: </w:t>
      </w:r>
    </w:p>
    <w:p w:rsidR="00360F65" w:rsidRPr="00360F65" w:rsidRDefault="00360F65" w:rsidP="00B21CF3">
      <w:pPr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Изучила и проанализировала</w:t>
      </w:r>
      <w:r w:rsidRPr="00360F6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психолого-педагогическую, научно-методическую и справочную литературу по теме самообразования;</w:t>
      </w:r>
    </w:p>
    <w:p w:rsidR="00360F65" w:rsidRPr="00360F65" w:rsidRDefault="00360F65" w:rsidP="00B21CF3">
      <w:pPr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Формировала</w:t>
      </w:r>
      <w:r w:rsidRPr="00360F6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представления воспитанников о сенсорных эталонах: эталонах цвета, формы, величины, строения, вкуса, обоняния, слуха (фонематический слух), времени (секунда, минута, час, сутки, неделя, месяц, год, день-ночь, зима-лето), пространственных представлений (вверх, вниз, право, влево и т.д.), осязания;</w:t>
      </w:r>
    </w:p>
    <w:p w:rsidR="00360F65" w:rsidRPr="00360F65" w:rsidRDefault="00360F65" w:rsidP="00B21CF3">
      <w:pPr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Повышала</w:t>
      </w:r>
      <w:r w:rsidRPr="00360F6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уровень педагогической компетентности родителей по развитию сенсорных способностей детей;</w:t>
      </w:r>
    </w:p>
    <w:p w:rsidR="00360F65" w:rsidRPr="00360F65" w:rsidRDefault="00360F65" w:rsidP="00B21CF3">
      <w:pPr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Создавала и пополняла</w:t>
      </w:r>
      <w:r w:rsidRPr="00360F6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предметно-раз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вивающую среду по данной теме.</w:t>
      </w:r>
    </w:p>
    <w:p w:rsidR="00B21CF3" w:rsidRDefault="00B21CF3" w:rsidP="00B21CF3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360F65" w:rsidRPr="00B21CF3" w:rsidRDefault="00360F65" w:rsidP="00B21CF3">
      <w:pPr>
        <w:spacing w:after="0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B21CF3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В процессе работы по самообразования мною были изучены методические пособия</w:t>
      </w:r>
      <w:r w:rsidR="00BC3777" w:rsidRPr="00B21CF3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:</w:t>
      </w:r>
    </w:p>
    <w:p w:rsidR="00BC3777" w:rsidRPr="00BC3777" w:rsidRDefault="00BC3777" w:rsidP="00BC3777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Изучила современные</w:t>
      </w:r>
      <w:r w:rsidRPr="00BC3777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требо</w:t>
      </w:r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вания</w:t>
      </w:r>
      <w:r w:rsidRPr="00BC3777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к содержанию и организации работы по сенсорному воспитанию детей старшего дошкольного возраста в соответствие с ФГОС</w:t>
      </w:r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;</w:t>
      </w:r>
    </w:p>
    <w:p w:rsidR="00BC3777" w:rsidRPr="00BC3777" w:rsidRDefault="00BC3777" w:rsidP="00BC3777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C3777">
        <w:rPr>
          <w:rFonts w:ascii="Times New Roman" w:hAnsi="Times New Roman" w:cs="Times New Roman"/>
          <w:color w:val="000000" w:themeColor="text1"/>
          <w:sz w:val="28"/>
          <w:szCs w:val="28"/>
        </w:rPr>
        <w:t>Федеральный закон РФ от 29 декабря 2012г. №273-ФЗ «Об образовании в Российской Федерации»;</w:t>
      </w:r>
    </w:p>
    <w:p w:rsidR="00BC3777" w:rsidRPr="00BC3777" w:rsidRDefault="00BC3777" w:rsidP="00BC3777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C3777">
        <w:rPr>
          <w:rFonts w:ascii="Times New Roman" w:hAnsi="Times New Roman" w:cs="Times New Roman"/>
          <w:color w:val="000000" w:themeColor="text1"/>
          <w:sz w:val="28"/>
          <w:szCs w:val="28"/>
        </w:rPr>
        <w:t>И.А Морозова, М.А. Пушкарёва «Развитие элементарных математических представлений»;</w:t>
      </w:r>
    </w:p>
    <w:p w:rsidR="00BC3777" w:rsidRPr="00BC3777" w:rsidRDefault="00BC3777" w:rsidP="00BC3777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C3777">
        <w:rPr>
          <w:rFonts w:ascii="Times New Roman" w:hAnsi="Times New Roman" w:cs="Times New Roman"/>
          <w:color w:val="000000" w:themeColor="text1"/>
          <w:sz w:val="28"/>
          <w:szCs w:val="28"/>
        </w:rPr>
        <w:t>Е.А. Севостьянова «Хочу все знать! Развитие интеллекта детей 5-7 лет: Индивидуальные занятия, игры, упражнения, 2005г.</w:t>
      </w:r>
    </w:p>
    <w:p w:rsidR="00BC3777" w:rsidRPr="00BC3777" w:rsidRDefault="00BC3777" w:rsidP="00BC3777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C3777">
        <w:rPr>
          <w:rFonts w:ascii="Times New Roman" w:hAnsi="Times New Roman" w:cs="Times New Roman"/>
          <w:color w:val="000000" w:themeColor="text1"/>
          <w:sz w:val="28"/>
          <w:szCs w:val="28"/>
        </w:rPr>
        <w:t>Л.И. Ермолаева «Игры, задания и упражнения математического задания», 2000г.;</w:t>
      </w:r>
    </w:p>
    <w:p w:rsidR="00BC3777" w:rsidRPr="00BC3777" w:rsidRDefault="00B21CF3" w:rsidP="00BC3777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Н.В.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Нищева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«</w:t>
      </w:r>
      <w:r w:rsidR="00BC3777" w:rsidRPr="00BC3777">
        <w:rPr>
          <w:rFonts w:ascii="Times New Roman" w:hAnsi="Times New Roman" w:cs="Times New Roman"/>
          <w:color w:val="000000" w:themeColor="text1"/>
          <w:sz w:val="28"/>
          <w:szCs w:val="28"/>
        </w:rPr>
        <w:t>Проектный метод в организации познавательно-исследовательской деятельности в детском саду, 2017г.;</w:t>
      </w:r>
    </w:p>
    <w:p w:rsidR="00BC3777" w:rsidRPr="00BC3777" w:rsidRDefault="00BC3777" w:rsidP="00BC3777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C377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Н.И. Захарова «Играем с логическими блоками </w:t>
      </w:r>
      <w:proofErr w:type="spellStart"/>
      <w:r w:rsidRPr="00BC3777">
        <w:rPr>
          <w:rFonts w:ascii="Times New Roman" w:hAnsi="Times New Roman" w:cs="Times New Roman"/>
          <w:color w:val="000000" w:themeColor="text1"/>
          <w:sz w:val="28"/>
          <w:szCs w:val="28"/>
        </w:rPr>
        <w:t>Дьенеша</w:t>
      </w:r>
      <w:proofErr w:type="spellEnd"/>
      <w:r w:rsidRPr="00BC3777">
        <w:rPr>
          <w:rFonts w:ascii="Times New Roman" w:hAnsi="Times New Roman" w:cs="Times New Roman"/>
          <w:color w:val="000000" w:themeColor="text1"/>
          <w:sz w:val="28"/>
          <w:szCs w:val="28"/>
        </w:rPr>
        <w:t>», 2019г.;</w:t>
      </w:r>
    </w:p>
    <w:p w:rsidR="00BC3777" w:rsidRPr="00BC3777" w:rsidRDefault="00BC3777" w:rsidP="00BC3777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C377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К.В. Шевелев </w:t>
      </w:r>
      <w:proofErr w:type="gramStart"/>
      <w:r w:rsidRPr="00BC3777">
        <w:rPr>
          <w:rFonts w:ascii="Times New Roman" w:hAnsi="Times New Roman" w:cs="Times New Roman"/>
          <w:color w:val="000000" w:themeColor="text1"/>
          <w:sz w:val="28"/>
          <w:szCs w:val="28"/>
        </w:rPr>
        <w:t>« Развивающие</w:t>
      </w:r>
      <w:proofErr w:type="gramEnd"/>
      <w:r w:rsidRPr="00BC377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игры для дошкольников»,2001г.</w:t>
      </w:r>
    </w:p>
    <w:p w:rsidR="00BC3777" w:rsidRPr="00BC3777" w:rsidRDefault="00BC3777" w:rsidP="00BC3777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C377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Г.М. </w:t>
      </w:r>
      <w:proofErr w:type="spellStart"/>
      <w:r w:rsidRPr="00BC3777">
        <w:rPr>
          <w:rFonts w:ascii="Times New Roman" w:hAnsi="Times New Roman" w:cs="Times New Roman"/>
          <w:color w:val="000000" w:themeColor="text1"/>
          <w:sz w:val="28"/>
          <w:szCs w:val="28"/>
        </w:rPr>
        <w:t>Блинова</w:t>
      </w:r>
      <w:proofErr w:type="spellEnd"/>
      <w:r w:rsidRPr="00BC377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«Занятия: познавательное развитие детей 5-7 лет, 2011г.;</w:t>
      </w:r>
    </w:p>
    <w:p w:rsidR="00BC3777" w:rsidRPr="00BC3777" w:rsidRDefault="00BC3777" w:rsidP="00BC3777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C377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Источник интернета: psihdocs.ru//sensorno-perceptivnaya-deyatelenoste-detej-doshkolenogo-vozras.html? </w:t>
      </w:r>
      <w:proofErr w:type="spellStart"/>
      <w:r w:rsidRPr="00BC3777">
        <w:rPr>
          <w:rFonts w:ascii="Times New Roman" w:hAnsi="Times New Roman" w:cs="Times New Roman"/>
          <w:color w:val="000000" w:themeColor="text1"/>
          <w:sz w:val="28"/>
          <w:szCs w:val="28"/>
        </w:rPr>
        <w:t>page</w:t>
      </w:r>
      <w:proofErr w:type="spellEnd"/>
      <w:r w:rsidRPr="00BC3777">
        <w:rPr>
          <w:rFonts w:ascii="Times New Roman" w:hAnsi="Times New Roman" w:cs="Times New Roman"/>
          <w:color w:val="000000" w:themeColor="text1"/>
          <w:sz w:val="28"/>
          <w:szCs w:val="28"/>
        </w:rPr>
        <w:t>=28</w:t>
      </w:r>
    </w:p>
    <w:p w:rsidR="00BC3777" w:rsidRDefault="00B21CF3" w:rsidP="0056127D">
      <w:pPr>
        <w:pStyle w:val="a3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34C44E1" wp14:editId="3FFB4354">
            <wp:extent cx="4290974" cy="2624615"/>
            <wp:effectExtent l="0" t="0" r="0" b="4445"/>
            <wp:docPr id="1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0"/>
                    <pic:cNvPicPr>
                      <a:picLocks noChangeAspect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1589" cy="263110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21CF3" w:rsidRPr="00B21CF3" w:rsidRDefault="00B21CF3" w:rsidP="00B21CF3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результате изучения литературы, мною были проведены диагностики по методика Л.Г. Вагнер «Подбери к предмету фигуру» и методика Л. Д. Марцинковской «Методика десяти предметов», которые показали недостаточный уровень форсированности сенсорных эталонов у воспитанников. </w:t>
      </w:r>
      <w:r w:rsidRPr="00B21CF3">
        <w:rPr>
          <w:rFonts w:ascii="Times New Roman" w:hAnsi="Times New Roman" w:cs="Times New Roman"/>
          <w:color w:val="000000" w:themeColor="text1"/>
          <w:sz w:val="28"/>
          <w:szCs w:val="28"/>
        </w:rPr>
        <w:t>В результате этого возникла необходимость в разработке и реализации проекта, направленного на повышение сенсорного развития детей старшего дошкольного возраста.</w:t>
      </w:r>
    </w:p>
    <w:p w:rsidR="00B21CF3" w:rsidRPr="00B21CF3" w:rsidRDefault="00B21CF3" w:rsidP="00B21CF3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21CF3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Гипотеза проекта заключалась</w:t>
      </w:r>
      <w:r w:rsidRPr="00B21CF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том, что формирование представлений о сенсорных эталонах у детей старшего дошкольного возраста будет успешным если:</w:t>
      </w:r>
    </w:p>
    <w:p w:rsidR="00B21CF3" w:rsidRPr="00B21CF3" w:rsidRDefault="00B21CF3" w:rsidP="00B21CF3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21CF3">
        <w:rPr>
          <w:rFonts w:ascii="Times New Roman" w:hAnsi="Times New Roman" w:cs="Times New Roman"/>
          <w:color w:val="000000" w:themeColor="text1"/>
          <w:sz w:val="28"/>
          <w:szCs w:val="28"/>
        </w:rPr>
        <w:t>- будет подобран комплекс дидактических игр;</w:t>
      </w:r>
    </w:p>
    <w:p w:rsidR="00426163" w:rsidRDefault="00B21CF3" w:rsidP="00B21CF3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21CF3">
        <w:rPr>
          <w:rFonts w:ascii="Times New Roman" w:hAnsi="Times New Roman" w:cs="Times New Roman"/>
          <w:color w:val="000000" w:themeColor="text1"/>
          <w:sz w:val="28"/>
          <w:szCs w:val="28"/>
        </w:rPr>
        <w:t>-созданы условия для эффективного использования дидактических игр по формированию пре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дставлений о сенсорных эталонах.</w:t>
      </w:r>
    </w:p>
    <w:p w:rsidR="00B21CF3" w:rsidRPr="00B21CF3" w:rsidRDefault="00B21CF3" w:rsidP="00B21CF3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B21CF3" w:rsidRDefault="00B21CF3" w:rsidP="00426163">
      <w:pPr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B21CF3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Входе работы над проектной деятельностью с детьми были проведены следующие мероприятия:</w:t>
      </w:r>
    </w:p>
    <w:p w:rsidR="00B21CF3" w:rsidRDefault="00B21CF3" w:rsidP="00B21CF3">
      <w:pPr>
        <w:pStyle w:val="a3"/>
        <w:numPr>
          <w:ilvl w:val="0"/>
          <w:numId w:val="4"/>
        </w:numPr>
        <w:jc w:val="both"/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</w:pPr>
      <w:r w:rsidRPr="00B21CF3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>Проведение дидактических игр</w:t>
      </w:r>
      <w:r w:rsidR="003E0686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>, направленных на развитие сенсорных эталонов (форма, величина, свет, пространственно-временные представления, тактильные ощущения,</w:t>
      </w:r>
      <w:proofErr w:type="gramStart"/>
      <w:r w:rsidR="003E0686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 xml:space="preserve">) </w:t>
      </w:r>
      <w:r w:rsidRPr="00B21CF3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>:</w:t>
      </w:r>
      <w:proofErr w:type="gramEnd"/>
    </w:p>
    <w:p w:rsidR="00B21CF3" w:rsidRPr="003E0686" w:rsidRDefault="003E0686" w:rsidP="00B21CF3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E0686">
        <w:rPr>
          <w:rFonts w:ascii="Times New Roman" w:hAnsi="Times New Roman" w:cs="Times New Roman"/>
          <w:color w:val="000000" w:themeColor="text1"/>
          <w:sz w:val="28"/>
          <w:szCs w:val="28"/>
        </w:rPr>
        <w:t>«Части суток», «Что и когда мы делаем»;</w:t>
      </w:r>
    </w:p>
    <w:p w:rsidR="003E0686" w:rsidRDefault="00D01191" w:rsidP="00B21CF3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 w:rsidR="003E0686">
        <w:rPr>
          <w:rFonts w:ascii="Times New Roman" w:hAnsi="Times New Roman" w:cs="Times New Roman"/>
          <w:color w:val="000000" w:themeColor="text1"/>
          <w:sz w:val="28"/>
          <w:szCs w:val="28"/>
        </w:rPr>
        <w:t>Найди предмет такой же формы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3E0686">
        <w:rPr>
          <w:rFonts w:ascii="Times New Roman" w:hAnsi="Times New Roman" w:cs="Times New Roman"/>
          <w:color w:val="000000" w:themeColor="text1"/>
          <w:sz w:val="28"/>
          <w:szCs w:val="28"/>
        </w:rPr>
        <w:t>;</w:t>
      </w:r>
    </w:p>
    <w:p w:rsidR="003E0686" w:rsidRDefault="00D01191" w:rsidP="00B21CF3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 w:rsidR="003E068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Кубик – </w:t>
      </w:r>
      <w:proofErr w:type="spellStart"/>
      <w:r w:rsidR="003E0686">
        <w:rPr>
          <w:rFonts w:ascii="Times New Roman" w:hAnsi="Times New Roman" w:cs="Times New Roman"/>
          <w:color w:val="000000" w:themeColor="text1"/>
          <w:sz w:val="28"/>
          <w:szCs w:val="28"/>
        </w:rPr>
        <w:t>Рубик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3E0686">
        <w:rPr>
          <w:rFonts w:ascii="Times New Roman" w:hAnsi="Times New Roman" w:cs="Times New Roman"/>
          <w:color w:val="000000" w:themeColor="text1"/>
          <w:sz w:val="28"/>
          <w:szCs w:val="28"/>
        </w:rPr>
        <w:t>, «Разноцветные комнаты»;</w:t>
      </w:r>
    </w:p>
    <w:p w:rsidR="003E0686" w:rsidRDefault="00D01191" w:rsidP="00B21CF3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«Груши и цветы»4</w:t>
      </w:r>
    </w:p>
    <w:p w:rsidR="003E0686" w:rsidRDefault="003E0686" w:rsidP="00B21CF3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«Весёлая геометрия» «Графический диктант»;</w:t>
      </w:r>
    </w:p>
    <w:p w:rsidR="003E0686" w:rsidRDefault="003E0686" w:rsidP="00B21CF3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Геоборд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>»; «Лабиринт»</w:t>
      </w:r>
    </w:p>
    <w:p w:rsidR="003E0686" w:rsidRDefault="003E0686" w:rsidP="00B21CF3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«Чего не хватает?», «Найди фигуру»;</w:t>
      </w:r>
    </w:p>
    <w:p w:rsidR="003E0686" w:rsidRDefault="003E0686" w:rsidP="00B21CF3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«Убери солдата на нужное место», «Распредели полоски»;</w:t>
      </w:r>
    </w:p>
    <w:p w:rsidR="003E0686" w:rsidRDefault="003E0686" w:rsidP="00B21CF3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«Чудесный мешочек», «Определи на ощупь»;</w:t>
      </w:r>
    </w:p>
    <w:p w:rsidR="003E0686" w:rsidRDefault="003E0686" w:rsidP="00B21CF3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«Угадай на вкус», «Определи по запаху»;</w:t>
      </w:r>
    </w:p>
    <w:p w:rsidR="003E0686" w:rsidRDefault="003E0686" w:rsidP="00B21CF3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«Весёлые цифры», «Собери картинку»;</w:t>
      </w:r>
    </w:p>
    <w:p w:rsidR="0056127D" w:rsidRDefault="0056127D" w:rsidP="0056127D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 w:rsidR="003E0686">
        <w:rPr>
          <w:rFonts w:ascii="Times New Roman" w:hAnsi="Times New Roman" w:cs="Times New Roman"/>
          <w:color w:val="000000" w:themeColor="text1"/>
          <w:sz w:val="28"/>
          <w:szCs w:val="28"/>
        </w:rPr>
        <w:t>Отгадай на каком музыкальном инструменте играю?»</w:t>
      </w:r>
    </w:p>
    <w:p w:rsidR="003E0686" w:rsidRDefault="0056127D" w:rsidP="0056127D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4D14736" wp14:editId="0BA5A84E">
            <wp:extent cx="2161505" cy="1533125"/>
            <wp:effectExtent l="0" t="0" r="0" b="0"/>
            <wp:docPr id="14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3"/>
                    <pic:cNvPicPr>
                      <a:picLocks noChangeAspect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7350" cy="153727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5B65A126">
            <wp:extent cx="2144358" cy="1511838"/>
            <wp:effectExtent l="0" t="0" r="889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0059" cy="15158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58F88BAD">
            <wp:extent cx="1936040" cy="1451905"/>
            <wp:effectExtent l="0" t="0" r="762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9647" cy="1454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56127D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2E588A64">
            <wp:extent cx="2159186" cy="1623244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5379" cy="1627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3372CB13">
            <wp:extent cx="2022438" cy="1618615"/>
            <wp:effectExtent l="0" t="0" r="0" b="63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7276" cy="16304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5D18AC6A">
            <wp:extent cx="1886249" cy="1549549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4184" cy="15560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6127D" w:rsidRDefault="0056127D" w:rsidP="0056127D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6A172FCB">
            <wp:extent cx="2108086" cy="1559859"/>
            <wp:effectExtent l="0" t="0" r="6985" b="254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2708" cy="15706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46D67107" wp14:editId="2BBB03B8">
            <wp:extent cx="1999316" cy="1497572"/>
            <wp:effectExtent l="0" t="0" r="1270" b="7620"/>
            <wp:docPr id="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3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007196" cy="15034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19612AFD">
            <wp:extent cx="1819499" cy="1480248"/>
            <wp:effectExtent l="0" t="0" r="9525" b="571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1957" cy="14822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6127D" w:rsidRPr="0056127D" w:rsidRDefault="0056127D" w:rsidP="0056127D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6127D" w:rsidRDefault="0056127D" w:rsidP="0056127D">
      <w:pPr>
        <w:pStyle w:val="a3"/>
        <w:numPr>
          <w:ilvl w:val="0"/>
          <w:numId w:val="4"/>
        </w:numPr>
        <w:jc w:val="both"/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</w:pPr>
      <w:r w:rsidRPr="0056127D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>Проведение дидактических игр на интерактивной песочнице</w:t>
      </w:r>
      <w:r w:rsidR="001673FA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>:</w:t>
      </w:r>
    </w:p>
    <w:p w:rsidR="001673FA" w:rsidRPr="001673FA" w:rsidRDefault="001673FA" w:rsidP="001673FA">
      <w:pPr>
        <w:pStyle w:val="a3"/>
        <w:numPr>
          <w:ilvl w:val="0"/>
          <w:numId w:val="7"/>
        </w:num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673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«Гидрология»;</w:t>
      </w:r>
    </w:p>
    <w:p w:rsidR="001673FA" w:rsidRPr="001673FA" w:rsidRDefault="001673FA" w:rsidP="001673FA">
      <w:pPr>
        <w:pStyle w:val="a3"/>
        <w:numPr>
          <w:ilvl w:val="0"/>
          <w:numId w:val="7"/>
        </w:num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673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«Цвета и формы»;</w:t>
      </w:r>
    </w:p>
    <w:p w:rsidR="001673FA" w:rsidRPr="001673FA" w:rsidRDefault="001673FA" w:rsidP="001673FA">
      <w:pPr>
        <w:pStyle w:val="a3"/>
        <w:numPr>
          <w:ilvl w:val="0"/>
          <w:numId w:val="7"/>
        </w:num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673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«Времена года»;</w:t>
      </w:r>
    </w:p>
    <w:p w:rsidR="001673FA" w:rsidRPr="001673FA" w:rsidRDefault="001673FA" w:rsidP="001673FA">
      <w:pPr>
        <w:pStyle w:val="a3"/>
        <w:numPr>
          <w:ilvl w:val="0"/>
          <w:numId w:val="7"/>
        </w:num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673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«Круговорот воды в природе»;</w:t>
      </w:r>
    </w:p>
    <w:p w:rsidR="001673FA" w:rsidRPr="001673FA" w:rsidRDefault="001673FA" w:rsidP="001673FA">
      <w:pPr>
        <w:pStyle w:val="a3"/>
        <w:numPr>
          <w:ilvl w:val="0"/>
          <w:numId w:val="7"/>
        </w:num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673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«Солнечная система»;</w:t>
      </w:r>
    </w:p>
    <w:p w:rsidR="001673FA" w:rsidRPr="001673FA" w:rsidRDefault="001673FA" w:rsidP="001673FA">
      <w:pPr>
        <w:pStyle w:val="a3"/>
        <w:numPr>
          <w:ilvl w:val="0"/>
          <w:numId w:val="7"/>
        </w:num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673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«Планета кристаллов»;</w:t>
      </w:r>
    </w:p>
    <w:p w:rsidR="001673FA" w:rsidRDefault="001673FA" w:rsidP="001673FA">
      <w:pPr>
        <w:pStyle w:val="a3"/>
        <w:numPr>
          <w:ilvl w:val="0"/>
          <w:numId w:val="7"/>
        </w:num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«Другое измерение».</w:t>
      </w:r>
    </w:p>
    <w:p w:rsidR="001673FA" w:rsidRDefault="001673FA" w:rsidP="001673FA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0D5422AC">
            <wp:extent cx="2118995" cy="1871831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817" cy="18884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0D74CAD8">
            <wp:extent cx="2021840" cy="1861073"/>
            <wp:effectExtent l="0" t="0" r="0" b="635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3212" cy="1889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66D46CAF">
            <wp:extent cx="2097405" cy="18288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6070" cy="18537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368D9" w:rsidRDefault="00992D40" w:rsidP="00992D40">
      <w:pPr>
        <w:pStyle w:val="a3"/>
        <w:numPr>
          <w:ilvl w:val="0"/>
          <w:numId w:val="4"/>
        </w:numPr>
        <w:jc w:val="both"/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</w:pPr>
      <w:r w:rsidRPr="00992D40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>Проведение дидактических игр на мини-лого роботе «Умная пчела»</w:t>
      </w:r>
    </w:p>
    <w:p w:rsidR="00992D40" w:rsidRPr="00992D40" w:rsidRDefault="00992D40" w:rsidP="00992D40">
      <w:pPr>
        <w:pStyle w:val="a3"/>
        <w:numPr>
          <w:ilvl w:val="0"/>
          <w:numId w:val="8"/>
        </w:num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92D40">
        <w:rPr>
          <w:rFonts w:ascii="Times New Roman" w:hAnsi="Times New Roman" w:cs="Times New Roman"/>
          <w:color w:val="000000" w:themeColor="text1"/>
          <w:sz w:val="28"/>
          <w:szCs w:val="28"/>
        </w:rPr>
        <w:t>«Найди фигуру»;</w:t>
      </w:r>
    </w:p>
    <w:p w:rsidR="00992D40" w:rsidRPr="00992D40" w:rsidRDefault="00992D40" w:rsidP="00992D40">
      <w:pPr>
        <w:pStyle w:val="a3"/>
        <w:numPr>
          <w:ilvl w:val="0"/>
          <w:numId w:val="8"/>
        </w:num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92D40">
        <w:rPr>
          <w:rFonts w:ascii="Times New Roman" w:hAnsi="Times New Roman" w:cs="Times New Roman"/>
          <w:color w:val="000000" w:themeColor="text1"/>
          <w:sz w:val="28"/>
          <w:szCs w:val="28"/>
        </w:rPr>
        <w:t>«Где расположено?»;</w:t>
      </w:r>
    </w:p>
    <w:p w:rsidR="00992D40" w:rsidRDefault="00992D40" w:rsidP="00992D40">
      <w:pPr>
        <w:pStyle w:val="a3"/>
        <w:numPr>
          <w:ilvl w:val="0"/>
          <w:numId w:val="8"/>
        </w:num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92D40">
        <w:rPr>
          <w:rFonts w:ascii="Times New Roman" w:hAnsi="Times New Roman" w:cs="Times New Roman"/>
          <w:color w:val="000000" w:themeColor="text1"/>
          <w:sz w:val="28"/>
          <w:szCs w:val="28"/>
        </w:rPr>
        <w:t>«Найди ответ»</w:t>
      </w:r>
    </w:p>
    <w:p w:rsidR="00992D40" w:rsidRDefault="00992D40" w:rsidP="00992D40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4D1BA0C6">
            <wp:extent cx="2122843" cy="1592132"/>
            <wp:effectExtent l="0" t="0" r="0" b="825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5690" cy="16017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204474B3">
            <wp:extent cx="2000922" cy="1591945"/>
            <wp:effectExtent l="0" t="0" r="0" b="825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972" cy="16071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652C7C15">
            <wp:extent cx="1990165" cy="1555115"/>
            <wp:effectExtent l="0" t="0" r="0" b="698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6639" cy="15758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92D40" w:rsidRPr="00992D40" w:rsidRDefault="00992D40" w:rsidP="00992D40">
      <w:pPr>
        <w:pStyle w:val="a3"/>
        <w:numPr>
          <w:ilvl w:val="0"/>
          <w:numId w:val="4"/>
        </w:numPr>
        <w:jc w:val="both"/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</w:pPr>
      <w:r w:rsidRPr="00992D40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 xml:space="preserve">Проведение дидактических игр на </w:t>
      </w:r>
      <w:r w:rsidRPr="00992D40">
        <w:rPr>
          <w:rFonts w:ascii="Times New Roman" w:hAnsi="Times New Roman" w:cs="Times New Roman"/>
          <w:b/>
          <w:i/>
          <w:color w:val="000000" w:themeColor="text1"/>
          <w:sz w:val="28"/>
          <w:szCs w:val="28"/>
          <w:lang w:val="en-US"/>
        </w:rPr>
        <w:t>SMART</w:t>
      </w:r>
      <w:r w:rsidRPr="00992D40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 xml:space="preserve"> доске «Хранитель знаний»</w:t>
      </w:r>
    </w:p>
    <w:p w:rsidR="00992D40" w:rsidRDefault="00992D40" w:rsidP="00992D40">
      <w:pPr>
        <w:pStyle w:val="a3"/>
        <w:numPr>
          <w:ilvl w:val="0"/>
          <w:numId w:val="9"/>
        </w:num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«Распредели картинки по признакам»;</w:t>
      </w:r>
    </w:p>
    <w:p w:rsidR="00992D40" w:rsidRDefault="00992D40" w:rsidP="00992D40">
      <w:pPr>
        <w:pStyle w:val="a3"/>
        <w:numPr>
          <w:ilvl w:val="0"/>
          <w:numId w:val="9"/>
        </w:num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«Весёлые ноты»;</w:t>
      </w:r>
    </w:p>
    <w:p w:rsidR="00992D40" w:rsidRDefault="00992D40" w:rsidP="00992D40">
      <w:pPr>
        <w:pStyle w:val="a3"/>
        <w:numPr>
          <w:ilvl w:val="0"/>
          <w:numId w:val="9"/>
        </w:num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«На каком инструменте играют?»;</w:t>
      </w:r>
    </w:p>
    <w:p w:rsidR="00992D40" w:rsidRDefault="00992D40" w:rsidP="00992D40">
      <w:pPr>
        <w:pStyle w:val="a3"/>
        <w:numPr>
          <w:ilvl w:val="0"/>
          <w:numId w:val="9"/>
        </w:num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«Когда это бывает?»;</w:t>
      </w:r>
    </w:p>
    <w:p w:rsidR="00992D40" w:rsidRDefault="00992D40" w:rsidP="00992D40">
      <w:pPr>
        <w:pStyle w:val="a3"/>
        <w:numPr>
          <w:ilvl w:val="0"/>
          <w:numId w:val="9"/>
        </w:num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92D40">
        <w:rPr>
          <w:rFonts w:ascii="Times New Roman" w:hAnsi="Times New Roman" w:cs="Times New Roman"/>
          <w:color w:val="000000" w:themeColor="text1"/>
          <w:sz w:val="28"/>
          <w:szCs w:val="28"/>
        </w:rPr>
        <w:t>«Сколько стало?»</w:t>
      </w:r>
    </w:p>
    <w:p w:rsidR="00992D40" w:rsidRDefault="00992D40" w:rsidP="00992D40">
      <w:pPr>
        <w:pStyle w:val="a3"/>
        <w:numPr>
          <w:ilvl w:val="0"/>
          <w:numId w:val="9"/>
        </w:num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«Найди лишний предмет»</w:t>
      </w:r>
    </w:p>
    <w:p w:rsidR="00992D40" w:rsidRDefault="00992D40" w:rsidP="00992D40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5C77BC8B">
            <wp:extent cx="2000923" cy="154876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8663" cy="15624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6CB5C839">
            <wp:extent cx="1922957" cy="1548765"/>
            <wp:effectExtent l="0" t="0" r="127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9376" cy="15619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7B78F889">
            <wp:extent cx="1934636" cy="1527175"/>
            <wp:effectExtent l="0" t="0" r="889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2185" cy="15331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A43E2" w:rsidRPr="00B96189" w:rsidRDefault="00AA43E2" w:rsidP="00B96189">
      <w:pPr>
        <w:pStyle w:val="a3"/>
        <w:numPr>
          <w:ilvl w:val="0"/>
          <w:numId w:val="4"/>
        </w:num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Проведение дидактических игр с использованием 3-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D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моделирования</w:t>
      </w:r>
    </w:p>
    <w:p w:rsidR="00AA43E2" w:rsidRDefault="00AA43E2" w:rsidP="00AA43E2">
      <w:pPr>
        <w:pStyle w:val="a3"/>
        <w:ind w:left="36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7DE69811">
            <wp:extent cx="1947284" cy="1459351"/>
            <wp:effectExtent l="0" t="0" r="0" b="762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8128" cy="14674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419052D3">
            <wp:extent cx="1932791" cy="1448129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2888" cy="14556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740A66B8">
            <wp:extent cx="2037665" cy="1488291"/>
            <wp:effectExtent l="0" t="0" r="127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415" cy="14954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A43E2" w:rsidRPr="00946262" w:rsidRDefault="00946262" w:rsidP="00AA43E2">
      <w:pPr>
        <w:pStyle w:val="a3"/>
        <w:ind w:left="360"/>
        <w:jc w:val="both"/>
        <w:rPr>
          <w:rFonts w:ascii="Times New Roman" w:hAnsi="Times New Roman" w:cs="Times New Roman"/>
          <w:b/>
          <w:color w:val="000000" w:themeColor="text1"/>
          <w:sz w:val="32"/>
          <w:szCs w:val="32"/>
        </w:rPr>
      </w:pPr>
      <w:r w:rsidRPr="00946262">
        <w:rPr>
          <w:rFonts w:ascii="Times New Roman" w:hAnsi="Times New Roman" w:cs="Times New Roman"/>
          <w:b/>
          <w:color w:val="000000" w:themeColor="text1"/>
          <w:sz w:val="32"/>
          <w:szCs w:val="32"/>
        </w:rPr>
        <w:t>С родителями были проведены следующие мероприятия:</w:t>
      </w:r>
    </w:p>
    <w:p w:rsidR="00946262" w:rsidRDefault="00946262" w:rsidP="00946262">
      <w:pPr>
        <w:pStyle w:val="a3"/>
        <w:numPr>
          <w:ilvl w:val="0"/>
          <w:numId w:val="10"/>
        </w:num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46262">
        <w:rPr>
          <w:rFonts w:ascii="Times New Roman" w:hAnsi="Times New Roman" w:cs="Times New Roman"/>
          <w:color w:val="000000" w:themeColor="text1"/>
          <w:sz w:val="28"/>
          <w:szCs w:val="28"/>
        </w:rPr>
        <w:t>Выступление на родительском собрании с темой:</w:t>
      </w:r>
    </w:p>
    <w:p w:rsidR="00946262" w:rsidRDefault="00946262" w:rsidP="00946262">
      <w:pPr>
        <w:pStyle w:val="a3"/>
        <w:numPr>
          <w:ilvl w:val="0"/>
          <w:numId w:val="10"/>
        </w:num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46262">
        <w:rPr>
          <w:rFonts w:ascii="Times New Roman" w:hAnsi="Times New Roman" w:cs="Times New Roman"/>
          <w:color w:val="000000" w:themeColor="text1"/>
          <w:sz w:val="28"/>
          <w:szCs w:val="28"/>
        </w:rPr>
        <w:t>Консультации по теме: «Сенсорное воспитание ребёнка»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;</w:t>
      </w:r>
    </w:p>
    <w:p w:rsidR="00946262" w:rsidRDefault="00946262" w:rsidP="00946262">
      <w:pPr>
        <w:pStyle w:val="a3"/>
        <w:numPr>
          <w:ilvl w:val="0"/>
          <w:numId w:val="10"/>
        </w:num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Папка передвижка по теме: «</w:t>
      </w:r>
      <w:r w:rsidRPr="00946262">
        <w:rPr>
          <w:rFonts w:ascii="Times New Roman" w:hAnsi="Times New Roman" w:cs="Times New Roman"/>
          <w:color w:val="000000" w:themeColor="text1"/>
          <w:sz w:val="28"/>
          <w:szCs w:val="28"/>
        </w:rPr>
        <w:t>Роль дидактических игр в сенсорном развитии дошкольников»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;</w:t>
      </w:r>
    </w:p>
    <w:p w:rsidR="00946262" w:rsidRDefault="00946262" w:rsidP="00946262">
      <w:pPr>
        <w:pStyle w:val="a3"/>
        <w:numPr>
          <w:ilvl w:val="0"/>
          <w:numId w:val="10"/>
        </w:num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46262">
        <w:rPr>
          <w:rFonts w:ascii="Times New Roman" w:hAnsi="Times New Roman" w:cs="Times New Roman"/>
          <w:color w:val="000000" w:themeColor="text1"/>
          <w:sz w:val="28"/>
          <w:szCs w:val="28"/>
        </w:rPr>
        <w:t>Изготовление буклетов по теме: «Роль сенсорного развития в жизни ребёнка»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;</w:t>
      </w:r>
    </w:p>
    <w:p w:rsidR="00946262" w:rsidRDefault="00946262" w:rsidP="00946262">
      <w:pPr>
        <w:pStyle w:val="a3"/>
        <w:numPr>
          <w:ilvl w:val="0"/>
          <w:numId w:val="10"/>
        </w:num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46262">
        <w:rPr>
          <w:rFonts w:ascii="Times New Roman" w:hAnsi="Times New Roman" w:cs="Times New Roman"/>
          <w:color w:val="000000" w:themeColor="text1"/>
          <w:sz w:val="28"/>
          <w:szCs w:val="28"/>
        </w:rPr>
        <w:t>Мастер-класс: «Применение дидактических игр для сенсорного развития детей»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;</w:t>
      </w:r>
    </w:p>
    <w:p w:rsidR="00946262" w:rsidRDefault="00946262" w:rsidP="00946262">
      <w:pPr>
        <w:pStyle w:val="a3"/>
        <w:numPr>
          <w:ilvl w:val="0"/>
          <w:numId w:val="10"/>
        </w:num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Оказание родителями помощи в изготовлении дидактических игр.</w:t>
      </w:r>
    </w:p>
    <w:p w:rsidR="00946262" w:rsidRDefault="00946262" w:rsidP="00946262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0A9A4930">
            <wp:extent cx="2038574" cy="1415188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2600" cy="1424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0BA5F41C">
            <wp:extent cx="1914861" cy="1365250"/>
            <wp:effectExtent l="0" t="0" r="9525" b="635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575" cy="13721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541439F2">
            <wp:extent cx="2177529" cy="1362299"/>
            <wp:effectExtent l="0" t="0" r="0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774" cy="13649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96189" w:rsidRDefault="00B96189" w:rsidP="00946262">
      <w:pPr>
        <w:jc w:val="both"/>
        <w:rPr>
          <w:rFonts w:ascii="Times New Roman" w:hAnsi="Times New Roman" w:cs="Times New Roman"/>
          <w:sz w:val="32"/>
          <w:szCs w:val="32"/>
        </w:rPr>
      </w:pPr>
      <w:r w:rsidRPr="00B96189">
        <w:rPr>
          <w:rFonts w:ascii="Times New Roman" w:hAnsi="Times New Roman" w:cs="Times New Roman"/>
          <w:b/>
          <w:i/>
          <w:color w:val="000000" w:themeColor="text1"/>
          <w:sz w:val="32"/>
          <w:szCs w:val="32"/>
        </w:rPr>
        <w:t>С воспитателями были проведены следующие мероприятия:</w:t>
      </w:r>
    </w:p>
    <w:p w:rsidR="00B96189" w:rsidRDefault="00B96189" w:rsidP="00B96189">
      <w:pPr>
        <w:pStyle w:val="a3"/>
        <w:numPr>
          <w:ilvl w:val="0"/>
          <w:numId w:val="11"/>
        </w:numPr>
        <w:jc w:val="both"/>
        <w:rPr>
          <w:rFonts w:ascii="Times New Roman" w:hAnsi="Times New Roman" w:cs="Times New Roman"/>
          <w:sz w:val="32"/>
          <w:szCs w:val="32"/>
        </w:rPr>
      </w:pPr>
      <w:r w:rsidRPr="00B96189">
        <w:rPr>
          <w:rFonts w:ascii="Times New Roman" w:hAnsi="Times New Roman" w:cs="Times New Roman"/>
          <w:sz w:val="32"/>
          <w:szCs w:val="32"/>
        </w:rPr>
        <w:t>Консультация по теме: «Значение дидактических игр в сенсорном развитии детей старшего дошкольного возраста»</w:t>
      </w:r>
      <w:r>
        <w:rPr>
          <w:rFonts w:ascii="Times New Roman" w:hAnsi="Times New Roman" w:cs="Times New Roman"/>
          <w:sz w:val="32"/>
          <w:szCs w:val="32"/>
        </w:rPr>
        <w:t>;</w:t>
      </w:r>
    </w:p>
    <w:p w:rsidR="00B96189" w:rsidRDefault="00B96189" w:rsidP="00B96189">
      <w:pPr>
        <w:pStyle w:val="a3"/>
        <w:numPr>
          <w:ilvl w:val="0"/>
          <w:numId w:val="11"/>
        </w:numPr>
        <w:jc w:val="both"/>
        <w:rPr>
          <w:rFonts w:ascii="Times New Roman" w:hAnsi="Times New Roman" w:cs="Times New Roman"/>
          <w:sz w:val="32"/>
          <w:szCs w:val="32"/>
        </w:rPr>
      </w:pPr>
      <w:r w:rsidRPr="00B96189">
        <w:rPr>
          <w:rFonts w:ascii="Times New Roman" w:hAnsi="Times New Roman" w:cs="Times New Roman"/>
          <w:sz w:val="32"/>
          <w:szCs w:val="32"/>
        </w:rPr>
        <w:t>Памятка по теме: «Организация работы с детьми старшего дошкольного возраста по сенсорному развитию»</w:t>
      </w:r>
      <w:r>
        <w:rPr>
          <w:rFonts w:ascii="Times New Roman" w:hAnsi="Times New Roman" w:cs="Times New Roman"/>
          <w:sz w:val="32"/>
          <w:szCs w:val="32"/>
        </w:rPr>
        <w:t>;</w:t>
      </w:r>
    </w:p>
    <w:p w:rsidR="00B96189" w:rsidRDefault="00B96189" w:rsidP="00B96189">
      <w:pPr>
        <w:pStyle w:val="a3"/>
        <w:numPr>
          <w:ilvl w:val="0"/>
          <w:numId w:val="11"/>
        </w:numPr>
        <w:jc w:val="both"/>
        <w:rPr>
          <w:rFonts w:ascii="Times New Roman" w:hAnsi="Times New Roman" w:cs="Times New Roman"/>
          <w:sz w:val="32"/>
          <w:szCs w:val="32"/>
        </w:rPr>
      </w:pPr>
      <w:r w:rsidRPr="00B96189">
        <w:rPr>
          <w:rFonts w:ascii="Times New Roman" w:hAnsi="Times New Roman" w:cs="Times New Roman"/>
          <w:sz w:val="32"/>
          <w:szCs w:val="32"/>
        </w:rPr>
        <w:t>Мастер-класс по изготовлению дидактических игр: «Разноцветные комнаты», «Кубик-</w:t>
      </w:r>
      <w:proofErr w:type="spellStart"/>
      <w:r w:rsidRPr="00B96189">
        <w:rPr>
          <w:rFonts w:ascii="Times New Roman" w:hAnsi="Times New Roman" w:cs="Times New Roman"/>
          <w:sz w:val="32"/>
          <w:szCs w:val="32"/>
        </w:rPr>
        <w:t>Рубик</w:t>
      </w:r>
      <w:proofErr w:type="spellEnd"/>
      <w:r w:rsidRPr="00B96189">
        <w:rPr>
          <w:rFonts w:ascii="Times New Roman" w:hAnsi="Times New Roman" w:cs="Times New Roman"/>
          <w:sz w:val="32"/>
          <w:szCs w:val="32"/>
        </w:rPr>
        <w:t>»</w:t>
      </w:r>
      <w:r>
        <w:rPr>
          <w:rFonts w:ascii="Times New Roman" w:hAnsi="Times New Roman" w:cs="Times New Roman"/>
          <w:sz w:val="32"/>
          <w:szCs w:val="32"/>
        </w:rPr>
        <w:t>;</w:t>
      </w:r>
    </w:p>
    <w:p w:rsidR="00B96189" w:rsidRDefault="00B96189" w:rsidP="00B96189">
      <w:pPr>
        <w:pStyle w:val="a3"/>
        <w:numPr>
          <w:ilvl w:val="0"/>
          <w:numId w:val="11"/>
        </w:numPr>
        <w:jc w:val="both"/>
        <w:rPr>
          <w:rFonts w:ascii="Times New Roman" w:hAnsi="Times New Roman" w:cs="Times New Roman"/>
          <w:sz w:val="32"/>
          <w:szCs w:val="32"/>
        </w:rPr>
      </w:pPr>
      <w:r w:rsidRPr="00B96189">
        <w:rPr>
          <w:rFonts w:ascii="Times New Roman" w:hAnsi="Times New Roman" w:cs="Times New Roman"/>
          <w:sz w:val="32"/>
          <w:szCs w:val="32"/>
        </w:rPr>
        <w:t>Обобщение опыта на педагогическом совете по теме: «Использование дидактических игр для сенсорного развития детей старшего дошкольного возраста»</w:t>
      </w:r>
      <w:r>
        <w:rPr>
          <w:rFonts w:ascii="Times New Roman" w:hAnsi="Times New Roman" w:cs="Times New Roman"/>
          <w:sz w:val="32"/>
          <w:szCs w:val="32"/>
        </w:rPr>
        <w:t>.</w:t>
      </w:r>
    </w:p>
    <w:p w:rsidR="00B96189" w:rsidRDefault="00B96189" w:rsidP="00B96189">
      <w:pPr>
        <w:ind w:left="36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6AA6C5CD">
            <wp:extent cx="1731981" cy="1327595"/>
            <wp:effectExtent l="0" t="0" r="1905" b="635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7291" cy="1331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37578E2D">
            <wp:extent cx="1569674" cy="1333911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217" cy="13513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1A3D1217">
            <wp:extent cx="1754953" cy="128458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7938" cy="1294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96189" w:rsidRDefault="0041479E" w:rsidP="0041479E">
      <w:pPr>
        <w:ind w:left="360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На заключительном этапе проектной деятельности для воспитанников был создан чемодан дидактических игр, содержащий игры для сенсорного развития детей.</w:t>
      </w:r>
    </w:p>
    <w:p w:rsidR="0041479E" w:rsidRDefault="0041479E" w:rsidP="0041479E">
      <w:pPr>
        <w:ind w:left="36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4A0EF70C">
            <wp:extent cx="2538805" cy="1805735"/>
            <wp:effectExtent l="0" t="0" r="0" b="444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4505" cy="18169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1FD573A2">
            <wp:extent cx="2613637" cy="1842098"/>
            <wp:effectExtent l="0" t="0" r="0" b="635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751" cy="18597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1479E" w:rsidRDefault="00B423BF" w:rsidP="00B423BF">
      <w:pPr>
        <w:ind w:left="360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Таким образом</w:t>
      </w:r>
      <w:r w:rsidR="00D01191">
        <w:rPr>
          <w:rFonts w:ascii="Times New Roman" w:hAnsi="Times New Roman" w:cs="Times New Roman"/>
          <w:sz w:val="32"/>
          <w:szCs w:val="32"/>
        </w:rPr>
        <w:t>,</w:t>
      </w:r>
      <w:r>
        <w:rPr>
          <w:rFonts w:ascii="Times New Roman" w:hAnsi="Times New Roman" w:cs="Times New Roman"/>
          <w:sz w:val="32"/>
          <w:szCs w:val="32"/>
        </w:rPr>
        <w:t xml:space="preserve"> в результате реализации</w:t>
      </w:r>
      <w:r w:rsidR="00D01191">
        <w:rPr>
          <w:rFonts w:ascii="Times New Roman" w:hAnsi="Times New Roman" w:cs="Times New Roman"/>
          <w:sz w:val="32"/>
          <w:szCs w:val="32"/>
        </w:rPr>
        <w:t xml:space="preserve"> проектной деятельности и плана работы по самообразованию </w:t>
      </w:r>
      <w:r w:rsidR="00D01191" w:rsidRPr="00D01191">
        <w:rPr>
          <w:rFonts w:ascii="Times New Roman" w:hAnsi="Times New Roman" w:cs="Times New Roman"/>
          <w:sz w:val="32"/>
          <w:szCs w:val="32"/>
        </w:rPr>
        <w:t>были созданы все условия, обеспечивающие эффективное развития сенсорных способностей детей через дидактические игры. У воспитанников чётко сформировались представления о сенсорных эталонах: эталонах цвета, формы, величины, строения, вкуса, обоняния, слуха (фонематический слух), времени (секунда, минута, час, сутки, неделя, месяц, год, день-ночь, зима-лето), пространственных представлений (вверх, вниз, право, влево и т.д.), осязания… Дети научились сравнивать, анализировать, делать выводы. Всё выше перечисленное ещё раз доказывает практическую значимость данного проекта.</w:t>
      </w:r>
    </w:p>
    <w:p w:rsidR="00D01191" w:rsidRPr="00D01191" w:rsidRDefault="00D01191" w:rsidP="00B423BF">
      <w:pPr>
        <w:ind w:left="360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D01191">
        <w:rPr>
          <w:rFonts w:ascii="Times New Roman" w:hAnsi="Times New Roman" w:cs="Times New Roman"/>
          <w:b/>
          <w:i/>
          <w:sz w:val="32"/>
          <w:szCs w:val="32"/>
        </w:rPr>
        <w:t>На будущий год я ставлю перед собой следующие перспективы развития проекта:</w:t>
      </w:r>
    </w:p>
    <w:p w:rsidR="00D01191" w:rsidRDefault="00D01191" w:rsidP="00D01191">
      <w:pPr>
        <w:pStyle w:val="a3"/>
        <w:numPr>
          <w:ilvl w:val="0"/>
          <w:numId w:val="12"/>
        </w:numPr>
        <w:jc w:val="both"/>
        <w:rPr>
          <w:rFonts w:ascii="Times New Roman" w:hAnsi="Times New Roman" w:cs="Times New Roman"/>
          <w:sz w:val="32"/>
          <w:szCs w:val="32"/>
        </w:rPr>
      </w:pPr>
      <w:r w:rsidRPr="00D01191">
        <w:rPr>
          <w:rFonts w:ascii="Times New Roman" w:hAnsi="Times New Roman" w:cs="Times New Roman"/>
          <w:sz w:val="32"/>
          <w:szCs w:val="32"/>
        </w:rPr>
        <w:t>ДОПОЛНИТЬ ДИДАКТИЧЕСКИЙ МАТЕРИАЛ ПО СЕНСОРНОМУ РАЗВИТИЮ ДЕТЕЙ СТАРШЕГО ВОЗРАСТА;</w:t>
      </w:r>
    </w:p>
    <w:p w:rsidR="00D01191" w:rsidRDefault="00D01191" w:rsidP="00D01191">
      <w:pPr>
        <w:pStyle w:val="a3"/>
        <w:numPr>
          <w:ilvl w:val="0"/>
          <w:numId w:val="12"/>
        </w:numPr>
        <w:jc w:val="both"/>
        <w:rPr>
          <w:rFonts w:ascii="Times New Roman" w:hAnsi="Times New Roman" w:cs="Times New Roman"/>
          <w:sz w:val="32"/>
          <w:szCs w:val="32"/>
        </w:rPr>
      </w:pPr>
      <w:r w:rsidRPr="00D01191">
        <w:rPr>
          <w:rFonts w:ascii="Times New Roman" w:hAnsi="Times New Roman" w:cs="Times New Roman"/>
          <w:sz w:val="32"/>
          <w:szCs w:val="32"/>
        </w:rPr>
        <w:t>ПОВЫШАТЬ УРОВЕНЬ ПЕДАГОГИЧЕСКОЙ КОМПЕТЕНТРНОСТИ РОДИТЕЛЕЙ ПО ФОРМИРОВАНИЮ ПРЕДСТАВЛЕНИЙ О СЕНСОМОТОРНОЙ ДЕЯТЕЛЬНОСТИ ДЕТЕЙ;</w:t>
      </w:r>
    </w:p>
    <w:p w:rsidR="00D01191" w:rsidRDefault="00D01191" w:rsidP="00D01191">
      <w:pPr>
        <w:pStyle w:val="a3"/>
        <w:numPr>
          <w:ilvl w:val="0"/>
          <w:numId w:val="12"/>
        </w:numPr>
        <w:jc w:val="both"/>
        <w:rPr>
          <w:rFonts w:ascii="Times New Roman" w:hAnsi="Times New Roman" w:cs="Times New Roman"/>
          <w:sz w:val="32"/>
          <w:szCs w:val="32"/>
        </w:rPr>
      </w:pPr>
      <w:r w:rsidRPr="00D01191">
        <w:rPr>
          <w:rFonts w:ascii="Times New Roman" w:hAnsi="Times New Roman" w:cs="Times New Roman"/>
          <w:sz w:val="32"/>
          <w:szCs w:val="32"/>
        </w:rPr>
        <w:t>ОКАЗАТЬ РОДИТЕЛЯМ ПОМОЩЬ В ИЗГОТОВЛЕНИИ ДИДАКТИЧЕСКИХ ИГР ДЛЯ РАЗВИТИЯ СЕНСОРНЫХ СПОСОБНОСТЕЙ ДЕТЕЙ;</w:t>
      </w:r>
    </w:p>
    <w:p w:rsidR="00D01191" w:rsidRDefault="00D01191" w:rsidP="00D01191">
      <w:pPr>
        <w:pStyle w:val="a3"/>
        <w:numPr>
          <w:ilvl w:val="0"/>
          <w:numId w:val="12"/>
        </w:numPr>
        <w:jc w:val="both"/>
        <w:rPr>
          <w:rFonts w:ascii="Times New Roman" w:hAnsi="Times New Roman" w:cs="Times New Roman"/>
          <w:sz w:val="32"/>
          <w:szCs w:val="32"/>
        </w:rPr>
      </w:pPr>
      <w:r w:rsidRPr="00D01191">
        <w:rPr>
          <w:rFonts w:ascii="Times New Roman" w:hAnsi="Times New Roman" w:cs="Times New Roman"/>
          <w:sz w:val="32"/>
          <w:szCs w:val="32"/>
        </w:rPr>
        <w:t>РАЗРАБОТАТЬ ИНФОРМАЦИОННЫЕ ЛИСТЫ ДЛЯ РОДИТЕЛЕЙ С РЕКОМЕНДАЦИЯМИ ПО СЕНСОРНОМУ РАЗВИТИЮ ДЕТЕЙ.</w:t>
      </w:r>
    </w:p>
    <w:p w:rsidR="00946262" w:rsidRPr="00D01191" w:rsidRDefault="00B96189" w:rsidP="00D01191">
      <w:pPr>
        <w:pStyle w:val="a3"/>
        <w:ind w:left="1080"/>
        <w:jc w:val="both"/>
        <w:rPr>
          <w:rFonts w:ascii="Times New Roman" w:hAnsi="Times New Roman" w:cs="Times New Roman"/>
          <w:sz w:val="32"/>
          <w:szCs w:val="32"/>
        </w:rPr>
      </w:pPr>
      <w:bookmarkStart w:id="0" w:name="_GoBack"/>
      <w:bookmarkEnd w:id="0"/>
      <w:r w:rsidRPr="00D01191">
        <w:rPr>
          <w:rFonts w:ascii="Times New Roman" w:hAnsi="Times New Roman" w:cs="Times New Roman"/>
          <w:sz w:val="32"/>
          <w:szCs w:val="32"/>
        </w:rPr>
        <w:br/>
      </w:r>
    </w:p>
    <w:p w:rsidR="00946262" w:rsidRPr="00946262" w:rsidRDefault="00946262" w:rsidP="00946262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sectPr w:rsidR="00946262" w:rsidRPr="00946262" w:rsidSect="0056127D">
      <w:pgSz w:w="11906" w:h="16838"/>
      <w:pgMar w:top="709" w:right="850" w:bottom="709" w:left="1134" w:header="708" w:footer="708" w:gutter="0"/>
      <w:pgBorders w:display="firstPage" w:offsetFrom="page">
        <w:top w:val="pencils" w:sz="30" w:space="24" w:color="auto"/>
        <w:left w:val="pencils" w:sz="30" w:space="24" w:color="auto"/>
        <w:bottom w:val="pencils" w:sz="30" w:space="24" w:color="auto"/>
        <w:right w:val="pencils" w:sz="30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19B49E7"/>
    <w:multiLevelType w:val="hybridMultilevel"/>
    <w:tmpl w:val="A8C2C602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512451D"/>
    <w:multiLevelType w:val="hybridMultilevel"/>
    <w:tmpl w:val="60E8173E"/>
    <w:lvl w:ilvl="0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>
    <w:nsid w:val="07D35C9C"/>
    <w:multiLevelType w:val="hybridMultilevel"/>
    <w:tmpl w:val="EB861F0E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1056DE4"/>
    <w:multiLevelType w:val="hybridMultilevel"/>
    <w:tmpl w:val="172694A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161042C"/>
    <w:multiLevelType w:val="hybridMultilevel"/>
    <w:tmpl w:val="65F86A16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2F34004"/>
    <w:multiLevelType w:val="hybridMultilevel"/>
    <w:tmpl w:val="2C0AC70E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>
    <w:nsid w:val="34CA5F75"/>
    <w:multiLevelType w:val="hybridMultilevel"/>
    <w:tmpl w:val="B5040A84"/>
    <w:lvl w:ilvl="0" w:tplc="041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>
    <w:nsid w:val="39E969D6"/>
    <w:multiLevelType w:val="hybridMultilevel"/>
    <w:tmpl w:val="FEC444CE"/>
    <w:lvl w:ilvl="0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>
    <w:nsid w:val="49F50E0E"/>
    <w:multiLevelType w:val="hybridMultilevel"/>
    <w:tmpl w:val="A8845DC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5562454D"/>
    <w:multiLevelType w:val="hybridMultilevel"/>
    <w:tmpl w:val="B6127E7E"/>
    <w:lvl w:ilvl="0" w:tplc="041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55EC0EB5"/>
    <w:multiLevelType w:val="hybridMultilevel"/>
    <w:tmpl w:val="F29ABAC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7F9C64B7"/>
    <w:multiLevelType w:val="hybridMultilevel"/>
    <w:tmpl w:val="F5347B4A"/>
    <w:lvl w:ilvl="0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10"/>
  </w:num>
  <w:num w:numId="3">
    <w:abstractNumId w:val="8"/>
  </w:num>
  <w:num w:numId="4">
    <w:abstractNumId w:val="2"/>
  </w:num>
  <w:num w:numId="5">
    <w:abstractNumId w:val="0"/>
  </w:num>
  <w:num w:numId="6">
    <w:abstractNumId w:val="1"/>
  </w:num>
  <w:num w:numId="7">
    <w:abstractNumId w:val="7"/>
  </w:num>
  <w:num w:numId="8">
    <w:abstractNumId w:val="4"/>
  </w:num>
  <w:num w:numId="9">
    <w:abstractNumId w:val="11"/>
  </w:num>
  <w:num w:numId="10">
    <w:abstractNumId w:val="5"/>
  </w:num>
  <w:num w:numId="11">
    <w:abstractNumId w:val="3"/>
  </w:num>
  <w:num w:numId="12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9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17D18"/>
    <w:rsid w:val="001673FA"/>
    <w:rsid w:val="002368D9"/>
    <w:rsid w:val="00360F65"/>
    <w:rsid w:val="003E0686"/>
    <w:rsid w:val="0041479E"/>
    <w:rsid w:val="00426163"/>
    <w:rsid w:val="0056127D"/>
    <w:rsid w:val="00790817"/>
    <w:rsid w:val="00946262"/>
    <w:rsid w:val="00992D40"/>
    <w:rsid w:val="00A17D18"/>
    <w:rsid w:val="00AA43E2"/>
    <w:rsid w:val="00B21CF3"/>
    <w:rsid w:val="00B423BF"/>
    <w:rsid w:val="00B96189"/>
    <w:rsid w:val="00BC3777"/>
    <w:rsid w:val="00D011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4"/>
    <o:shapelayout v:ext="edit">
      <o:idmap v:ext="edit" data="1"/>
    </o:shapelayout>
  </w:shapeDefaults>
  <w:decimalSymbol w:val=","/>
  <w:listSeparator w:val=";"/>
  <w15:chartTrackingRefBased/>
  <w15:docId w15:val="{AB5F591D-E5FD-4D2C-9D93-DCA699AA0F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C3777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8" Type="http://schemas.openxmlformats.org/officeDocument/2006/relationships/image" Target="media/image4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94</TotalTime>
  <Pages>8</Pages>
  <Words>1250</Words>
  <Characters>7128</Characters>
  <Application>Microsoft Office Word</Application>
  <DocSecurity>0</DocSecurity>
  <Lines>59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8362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10</cp:revision>
  <dcterms:created xsi:type="dcterms:W3CDTF">2023-05-15T04:47:00Z</dcterms:created>
  <dcterms:modified xsi:type="dcterms:W3CDTF">2023-05-15T22:34:00Z</dcterms:modified>
</cp:coreProperties>
</file>