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4D" w:rsidRPr="00F67D1F" w:rsidRDefault="00FF614D" w:rsidP="00844727">
      <w:pPr>
        <w:spacing w:line="360" w:lineRule="auto"/>
        <w:jc w:val="center"/>
        <w:rPr>
          <w:rFonts w:ascii="Times New Roman" w:hAnsi="Times New Roman" w:cs="Times New Roman"/>
          <w:sz w:val="28"/>
          <w:szCs w:val="28"/>
        </w:rPr>
      </w:pPr>
      <w:r w:rsidRPr="00F67D1F">
        <w:rPr>
          <w:rFonts w:ascii="Times New Roman" w:hAnsi="Times New Roman" w:cs="Times New Roman"/>
          <w:sz w:val="28"/>
          <w:szCs w:val="28"/>
        </w:rPr>
        <w:t>Министерство образования, науки и молодежной политики  Краснодарского края</w:t>
      </w:r>
    </w:p>
    <w:p w:rsidR="00607EF8" w:rsidRPr="00F67D1F" w:rsidRDefault="005C676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ГБПОУ КК ЕПК</w:t>
      </w:r>
    </w:p>
    <w:p w:rsidR="00607EF8" w:rsidRPr="00F67D1F" w:rsidRDefault="00607EF8" w:rsidP="00844727">
      <w:pPr>
        <w:spacing w:line="360" w:lineRule="auto"/>
        <w:jc w:val="both"/>
        <w:rPr>
          <w:rFonts w:ascii="Times New Roman" w:hAnsi="Times New Roman" w:cs="Times New Roman"/>
          <w:sz w:val="28"/>
          <w:szCs w:val="28"/>
        </w:rPr>
      </w:pPr>
    </w:p>
    <w:p w:rsidR="00786CF9" w:rsidRPr="00F67D1F" w:rsidRDefault="00786CF9" w:rsidP="00844727">
      <w:pPr>
        <w:spacing w:line="360" w:lineRule="auto"/>
        <w:jc w:val="center"/>
        <w:rPr>
          <w:rFonts w:ascii="Times New Roman" w:hAnsi="Times New Roman" w:cs="Times New Roman"/>
          <w:sz w:val="28"/>
          <w:szCs w:val="28"/>
        </w:rPr>
      </w:pPr>
    </w:p>
    <w:p w:rsidR="00786CF9" w:rsidRPr="00F67D1F" w:rsidRDefault="00786CF9" w:rsidP="00844727">
      <w:pPr>
        <w:spacing w:line="360" w:lineRule="auto"/>
        <w:jc w:val="center"/>
        <w:rPr>
          <w:rFonts w:ascii="Times New Roman" w:hAnsi="Times New Roman" w:cs="Times New Roman"/>
          <w:sz w:val="28"/>
          <w:szCs w:val="28"/>
        </w:rPr>
      </w:pPr>
    </w:p>
    <w:p w:rsidR="00786CF9" w:rsidRPr="00F67D1F" w:rsidRDefault="00786CF9" w:rsidP="00844727">
      <w:pPr>
        <w:spacing w:line="360" w:lineRule="auto"/>
        <w:jc w:val="center"/>
        <w:rPr>
          <w:rFonts w:ascii="Times New Roman" w:hAnsi="Times New Roman" w:cs="Times New Roman"/>
          <w:sz w:val="28"/>
          <w:szCs w:val="28"/>
        </w:rPr>
      </w:pPr>
    </w:p>
    <w:p w:rsidR="00786CF9" w:rsidRPr="00F67D1F" w:rsidRDefault="005C676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ИНДИВИДУАЛЬНЫЙ ПРОЕТ </w:t>
      </w:r>
    </w:p>
    <w:p w:rsidR="00786CF9" w:rsidRPr="00F67D1F" w:rsidRDefault="00786CF9" w:rsidP="00844727">
      <w:pPr>
        <w:spacing w:line="360" w:lineRule="auto"/>
        <w:jc w:val="center"/>
        <w:rPr>
          <w:rFonts w:ascii="Times New Roman" w:hAnsi="Times New Roman" w:cs="Times New Roman"/>
          <w:sz w:val="28"/>
          <w:szCs w:val="28"/>
        </w:rPr>
      </w:pPr>
    </w:p>
    <w:p w:rsidR="00786CF9" w:rsidRPr="00F67D1F" w:rsidRDefault="00786CF9" w:rsidP="00844727">
      <w:pPr>
        <w:spacing w:line="360" w:lineRule="auto"/>
        <w:jc w:val="center"/>
        <w:rPr>
          <w:rFonts w:ascii="Times New Roman" w:hAnsi="Times New Roman" w:cs="Times New Roman"/>
          <w:sz w:val="28"/>
          <w:szCs w:val="28"/>
        </w:rPr>
      </w:pPr>
    </w:p>
    <w:p w:rsidR="004134BA" w:rsidRDefault="005C676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студентки </w:t>
      </w:r>
      <w:r w:rsidR="00C652A1">
        <w:rPr>
          <w:rFonts w:ascii="Times New Roman" w:hAnsi="Times New Roman" w:cs="Times New Roman"/>
          <w:sz w:val="28"/>
          <w:szCs w:val="28"/>
        </w:rPr>
        <w:t>Ш-11</w:t>
      </w:r>
      <w:r>
        <w:rPr>
          <w:rFonts w:ascii="Times New Roman" w:hAnsi="Times New Roman" w:cs="Times New Roman"/>
          <w:sz w:val="28"/>
          <w:szCs w:val="28"/>
        </w:rPr>
        <w:t>группы</w:t>
      </w:r>
    </w:p>
    <w:p w:rsidR="005C6763" w:rsidRDefault="005C676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отделения школьного образования </w:t>
      </w:r>
    </w:p>
    <w:p w:rsidR="005C6763" w:rsidRDefault="009F274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Плохотниковой Елизаветы</w:t>
      </w:r>
    </w:p>
    <w:p w:rsidR="005C6763" w:rsidRDefault="005C6763" w:rsidP="00844727">
      <w:pPr>
        <w:spacing w:line="360" w:lineRule="auto"/>
        <w:jc w:val="center"/>
        <w:rPr>
          <w:rFonts w:ascii="Times New Roman" w:hAnsi="Times New Roman" w:cs="Times New Roman"/>
          <w:sz w:val="28"/>
          <w:szCs w:val="28"/>
        </w:rPr>
      </w:pPr>
    </w:p>
    <w:p w:rsidR="005C6763" w:rsidRDefault="005C6763" w:rsidP="00844727">
      <w:pPr>
        <w:spacing w:line="360" w:lineRule="auto"/>
        <w:jc w:val="center"/>
        <w:rPr>
          <w:rFonts w:ascii="Times New Roman" w:hAnsi="Times New Roman" w:cs="Times New Roman"/>
          <w:sz w:val="28"/>
          <w:szCs w:val="28"/>
        </w:rPr>
      </w:pPr>
      <w:r>
        <w:rPr>
          <w:rFonts w:ascii="Times New Roman" w:hAnsi="Times New Roman" w:cs="Times New Roman"/>
          <w:sz w:val="28"/>
          <w:szCs w:val="28"/>
        </w:rPr>
        <w:t>ТЕМА «</w:t>
      </w:r>
      <w:r w:rsidR="009F2743">
        <w:rPr>
          <w:rFonts w:ascii="Times New Roman" w:hAnsi="Times New Roman" w:cs="Times New Roman"/>
          <w:sz w:val="28"/>
          <w:szCs w:val="28"/>
        </w:rPr>
        <w:t>Здоровый образ жизни</w:t>
      </w:r>
      <w:r>
        <w:rPr>
          <w:rFonts w:ascii="Times New Roman" w:hAnsi="Times New Roman" w:cs="Times New Roman"/>
          <w:sz w:val="28"/>
          <w:szCs w:val="28"/>
        </w:rPr>
        <w:t>»</w:t>
      </w:r>
    </w:p>
    <w:p w:rsidR="005C6763" w:rsidRDefault="005C6763" w:rsidP="00797A5E">
      <w:pPr>
        <w:spacing w:line="360" w:lineRule="auto"/>
        <w:ind w:left="708"/>
        <w:jc w:val="center"/>
        <w:rPr>
          <w:rFonts w:ascii="Times New Roman" w:hAnsi="Times New Roman" w:cs="Times New Roman"/>
          <w:sz w:val="28"/>
          <w:szCs w:val="28"/>
        </w:rPr>
      </w:pPr>
    </w:p>
    <w:p w:rsidR="005C6763" w:rsidRDefault="005C6763" w:rsidP="00797A5E">
      <w:pPr>
        <w:spacing w:line="360" w:lineRule="auto"/>
        <w:rPr>
          <w:rFonts w:ascii="Times New Roman" w:hAnsi="Times New Roman" w:cs="Times New Roman"/>
          <w:sz w:val="28"/>
          <w:szCs w:val="28"/>
        </w:rPr>
      </w:pPr>
    </w:p>
    <w:p w:rsidR="005C6763" w:rsidRDefault="005C6763" w:rsidP="00797A5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652A1">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w:t>
      </w:r>
      <w:r w:rsidR="00C652A1">
        <w:rPr>
          <w:rFonts w:ascii="Times New Roman" w:hAnsi="Times New Roman" w:cs="Times New Roman"/>
          <w:sz w:val="28"/>
          <w:szCs w:val="28"/>
        </w:rPr>
        <w:t>Жесткова Людмила Анатольевна</w:t>
      </w:r>
    </w:p>
    <w:p w:rsidR="005C6763" w:rsidRDefault="005C6763" w:rsidP="00797A5E">
      <w:pPr>
        <w:spacing w:line="360" w:lineRule="auto"/>
        <w:ind w:left="708"/>
        <w:jc w:val="right"/>
        <w:rPr>
          <w:rFonts w:ascii="Times New Roman" w:hAnsi="Times New Roman" w:cs="Times New Roman"/>
          <w:sz w:val="28"/>
          <w:szCs w:val="28"/>
        </w:rPr>
      </w:pPr>
      <w:r>
        <w:rPr>
          <w:rFonts w:ascii="Times New Roman" w:hAnsi="Times New Roman" w:cs="Times New Roman"/>
          <w:sz w:val="28"/>
          <w:szCs w:val="28"/>
        </w:rPr>
        <w:t xml:space="preserve">преподаватель </w:t>
      </w:r>
      <w:r w:rsidR="009F2743">
        <w:rPr>
          <w:rFonts w:ascii="Times New Roman" w:hAnsi="Times New Roman" w:cs="Times New Roman"/>
          <w:sz w:val="28"/>
          <w:szCs w:val="28"/>
        </w:rPr>
        <w:t>физической культуры</w:t>
      </w:r>
      <w:r>
        <w:rPr>
          <w:rFonts w:ascii="Times New Roman" w:hAnsi="Times New Roman" w:cs="Times New Roman"/>
          <w:sz w:val="28"/>
          <w:szCs w:val="28"/>
        </w:rPr>
        <w:br/>
      </w:r>
    </w:p>
    <w:p w:rsidR="00797A5E" w:rsidRDefault="00797A5E" w:rsidP="00797A5E">
      <w:pPr>
        <w:spacing w:line="360" w:lineRule="auto"/>
        <w:jc w:val="center"/>
        <w:rPr>
          <w:rFonts w:ascii="Times New Roman" w:hAnsi="Times New Roman" w:cs="Times New Roman"/>
          <w:sz w:val="28"/>
          <w:szCs w:val="28"/>
        </w:rPr>
      </w:pPr>
    </w:p>
    <w:p w:rsidR="00797A5E" w:rsidRDefault="005C6763" w:rsidP="00797A5E">
      <w:pPr>
        <w:spacing w:line="360" w:lineRule="auto"/>
        <w:jc w:val="center"/>
        <w:rPr>
          <w:rFonts w:ascii="Times New Roman" w:hAnsi="Times New Roman" w:cs="Times New Roman"/>
          <w:sz w:val="28"/>
          <w:szCs w:val="28"/>
        </w:rPr>
        <w:sectPr w:rsidR="00797A5E" w:rsidSect="00D20B87">
          <w:headerReference w:type="default" r:id="rId9"/>
          <w:footerReference w:type="default" r:id="rId10"/>
          <w:pgSz w:w="11906" w:h="16838"/>
          <w:pgMar w:top="1134" w:right="850" w:bottom="1134" w:left="1701" w:header="708" w:footer="708" w:gutter="0"/>
          <w:pgNumType w:start="3"/>
          <w:cols w:space="708"/>
          <w:titlePg/>
          <w:docGrid w:linePitch="360"/>
        </w:sectPr>
      </w:pPr>
      <w:r>
        <w:rPr>
          <w:rFonts w:ascii="Times New Roman" w:hAnsi="Times New Roman" w:cs="Times New Roman"/>
          <w:sz w:val="28"/>
          <w:szCs w:val="28"/>
        </w:rPr>
        <w:t>Ейск, 20</w:t>
      </w:r>
      <w:r w:rsidR="00C652A1">
        <w:rPr>
          <w:rFonts w:ascii="Times New Roman" w:hAnsi="Times New Roman" w:cs="Times New Roman"/>
          <w:sz w:val="28"/>
          <w:szCs w:val="28"/>
        </w:rPr>
        <w:t>21</w:t>
      </w:r>
    </w:p>
    <w:p w:rsidR="002B5FC1" w:rsidRPr="00F67D1F" w:rsidRDefault="00D70F59" w:rsidP="00797A5E">
      <w:pPr>
        <w:tabs>
          <w:tab w:val="center" w:pos="4677"/>
          <w:tab w:val="right" w:pos="9355"/>
        </w:tabs>
        <w:spacing w:line="360" w:lineRule="auto"/>
        <w:jc w:val="center"/>
        <w:rPr>
          <w:rFonts w:ascii="Times New Roman" w:hAnsi="Times New Roman" w:cs="Times New Roman"/>
          <w:sz w:val="28"/>
          <w:szCs w:val="28"/>
        </w:rPr>
      </w:pPr>
      <w:r w:rsidRPr="00F67D1F">
        <w:rPr>
          <w:rFonts w:ascii="Times New Roman" w:hAnsi="Times New Roman" w:cs="Times New Roman"/>
          <w:sz w:val="28"/>
          <w:szCs w:val="28"/>
        </w:rPr>
        <w:lastRenderedPageBreak/>
        <w:t>Оглавление</w:t>
      </w:r>
    </w:p>
    <w:p w:rsidR="00003086" w:rsidRPr="00F67D1F" w:rsidRDefault="00D70F59" w:rsidP="00797A5E">
      <w:pPr>
        <w:spacing w:line="360" w:lineRule="auto"/>
        <w:rPr>
          <w:rFonts w:ascii="Times New Roman" w:hAnsi="Times New Roman" w:cs="Times New Roman"/>
          <w:sz w:val="28"/>
          <w:szCs w:val="28"/>
        </w:rPr>
      </w:pPr>
      <w:r w:rsidRPr="00F67D1F">
        <w:rPr>
          <w:rFonts w:ascii="Times New Roman" w:hAnsi="Times New Roman" w:cs="Times New Roman"/>
          <w:sz w:val="28"/>
          <w:szCs w:val="28"/>
        </w:rPr>
        <w:t xml:space="preserve">1. Введение </w:t>
      </w:r>
    </w:p>
    <w:p w:rsidR="00E04E7A" w:rsidRPr="00F67D1F" w:rsidRDefault="00003086" w:rsidP="00797A5E">
      <w:pPr>
        <w:spacing w:line="360" w:lineRule="auto"/>
        <w:rPr>
          <w:rFonts w:ascii="Times New Roman" w:hAnsi="Times New Roman" w:cs="Times New Roman"/>
          <w:sz w:val="28"/>
          <w:szCs w:val="28"/>
        </w:rPr>
      </w:pPr>
      <w:r w:rsidRPr="00F67D1F">
        <w:rPr>
          <w:rFonts w:ascii="Times New Roman" w:hAnsi="Times New Roman" w:cs="Times New Roman"/>
          <w:sz w:val="28"/>
          <w:szCs w:val="28"/>
        </w:rPr>
        <w:t>2.</w:t>
      </w:r>
      <w:r w:rsidR="00E04E7A" w:rsidRPr="00F67D1F">
        <w:rPr>
          <w:rFonts w:ascii="Times New Roman" w:hAnsi="Times New Roman" w:cs="Times New Roman"/>
          <w:sz w:val="28"/>
          <w:szCs w:val="28"/>
        </w:rPr>
        <w:t>Актуальность</w:t>
      </w:r>
    </w:p>
    <w:p w:rsidR="00D70F59" w:rsidRPr="00F67D1F" w:rsidRDefault="00E04E7A" w:rsidP="00797A5E">
      <w:pPr>
        <w:spacing w:line="360" w:lineRule="auto"/>
        <w:rPr>
          <w:rFonts w:ascii="Times New Roman" w:hAnsi="Times New Roman" w:cs="Times New Roman"/>
          <w:sz w:val="28"/>
          <w:szCs w:val="28"/>
        </w:rPr>
      </w:pPr>
      <w:r w:rsidRPr="00F67D1F">
        <w:rPr>
          <w:rFonts w:ascii="Times New Roman" w:hAnsi="Times New Roman" w:cs="Times New Roman"/>
          <w:sz w:val="28"/>
          <w:szCs w:val="28"/>
        </w:rPr>
        <w:t>3</w:t>
      </w:r>
      <w:r w:rsidR="00D70F59" w:rsidRPr="00F67D1F">
        <w:rPr>
          <w:rFonts w:ascii="Times New Roman" w:hAnsi="Times New Roman" w:cs="Times New Roman"/>
          <w:sz w:val="28"/>
          <w:szCs w:val="28"/>
        </w:rPr>
        <w:t>. Цели и з</w:t>
      </w:r>
      <w:r w:rsidR="00B5303D">
        <w:rPr>
          <w:rFonts w:ascii="Times New Roman" w:hAnsi="Times New Roman" w:cs="Times New Roman"/>
          <w:sz w:val="28"/>
          <w:szCs w:val="28"/>
        </w:rPr>
        <w:t>адачи</w:t>
      </w:r>
    </w:p>
    <w:p w:rsidR="009F2743" w:rsidRPr="009F2743" w:rsidRDefault="009F2743" w:rsidP="009F2743">
      <w:pPr>
        <w:spacing w:line="360" w:lineRule="auto"/>
        <w:rPr>
          <w:rFonts w:ascii="Times New Roman" w:hAnsi="Times New Roman" w:cs="Times New Roman"/>
          <w:sz w:val="28"/>
          <w:szCs w:val="28"/>
        </w:rPr>
      </w:pPr>
      <w:r>
        <w:rPr>
          <w:rFonts w:ascii="Times New Roman" w:hAnsi="Times New Roman" w:cs="Times New Roman"/>
          <w:sz w:val="28"/>
          <w:szCs w:val="28"/>
        </w:rPr>
        <w:t>4</w:t>
      </w:r>
      <w:r w:rsidRPr="009F2743">
        <w:rPr>
          <w:rFonts w:ascii="Times New Roman" w:hAnsi="Times New Roman" w:cs="Times New Roman"/>
          <w:sz w:val="28"/>
          <w:szCs w:val="28"/>
        </w:rPr>
        <w:t xml:space="preserve">.Основные понятия                                        </w:t>
      </w:r>
      <w:r>
        <w:rPr>
          <w:rFonts w:ascii="Times New Roman" w:hAnsi="Times New Roman" w:cs="Times New Roman"/>
          <w:sz w:val="28"/>
          <w:szCs w:val="28"/>
        </w:rPr>
        <w:t xml:space="preserve">                              </w:t>
      </w:r>
    </w:p>
    <w:p w:rsidR="009F2743" w:rsidRPr="009F2743" w:rsidRDefault="009F2743" w:rsidP="009F2743">
      <w:pPr>
        <w:spacing w:line="360" w:lineRule="auto"/>
        <w:rPr>
          <w:rFonts w:ascii="Times New Roman" w:hAnsi="Times New Roman" w:cs="Times New Roman"/>
          <w:sz w:val="28"/>
          <w:szCs w:val="28"/>
        </w:rPr>
      </w:pPr>
      <w:r>
        <w:rPr>
          <w:rFonts w:ascii="Times New Roman" w:hAnsi="Times New Roman" w:cs="Times New Roman"/>
          <w:sz w:val="28"/>
          <w:szCs w:val="28"/>
        </w:rPr>
        <w:t>4</w:t>
      </w:r>
      <w:r w:rsidRPr="009F2743">
        <w:rPr>
          <w:rFonts w:ascii="Times New Roman" w:hAnsi="Times New Roman" w:cs="Times New Roman"/>
          <w:sz w:val="28"/>
          <w:szCs w:val="28"/>
        </w:rPr>
        <w:t xml:space="preserve">.1 Правильное  питание                                         </w:t>
      </w:r>
      <w:r>
        <w:rPr>
          <w:rFonts w:ascii="Times New Roman" w:hAnsi="Times New Roman" w:cs="Times New Roman"/>
          <w:sz w:val="28"/>
          <w:szCs w:val="28"/>
        </w:rPr>
        <w:t xml:space="preserve">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    </w:t>
      </w:r>
      <w:r>
        <w:rPr>
          <w:rFonts w:ascii="Times New Roman" w:hAnsi="Times New Roman" w:cs="Times New Roman"/>
          <w:sz w:val="28"/>
          <w:szCs w:val="28"/>
        </w:rPr>
        <w:t>4</w:t>
      </w:r>
      <w:r w:rsidRPr="009F2743">
        <w:rPr>
          <w:rFonts w:ascii="Times New Roman" w:hAnsi="Times New Roman" w:cs="Times New Roman"/>
          <w:sz w:val="28"/>
          <w:szCs w:val="28"/>
        </w:rPr>
        <w:t xml:space="preserve">.2 Двигательная активность                                  </w:t>
      </w:r>
      <w:r>
        <w:rPr>
          <w:rFonts w:ascii="Times New Roman" w:hAnsi="Times New Roman" w:cs="Times New Roman"/>
          <w:sz w:val="28"/>
          <w:szCs w:val="28"/>
        </w:rPr>
        <w:t xml:space="preserve">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    </w:t>
      </w:r>
      <w:r>
        <w:rPr>
          <w:rFonts w:ascii="Times New Roman" w:hAnsi="Times New Roman" w:cs="Times New Roman"/>
          <w:sz w:val="28"/>
          <w:szCs w:val="28"/>
        </w:rPr>
        <w:t>4</w:t>
      </w:r>
      <w:r w:rsidRPr="009F2743">
        <w:rPr>
          <w:rFonts w:ascii="Times New Roman" w:hAnsi="Times New Roman" w:cs="Times New Roman"/>
          <w:sz w:val="28"/>
          <w:szCs w:val="28"/>
        </w:rPr>
        <w:t xml:space="preserve">.3 Личная гигиена                                                   </w:t>
      </w:r>
      <w:r>
        <w:rPr>
          <w:rFonts w:ascii="Times New Roman" w:hAnsi="Times New Roman" w:cs="Times New Roman"/>
          <w:sz w:val="28"/>
          <w:szCs w:val="28"/>
        </w:rPr>
        <w:t xml:space="preserve">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    </w:t>
      </w:r>
      <w:r>
        <w:rPr>
          <w:rFonts w:ascii="Times New Roman" w:hAnsi="Times New Roman" w:cs="Times New Roman"/>
          <w:sz w:val="28"/>
          <w:szCs w:val="28"/>
        </w:rPr>
        <w:t>4</w:t>
      </w:r>
      <w:r w:rsidRPr="009F2743">
        <w:rPr>
          <w:rFonts w:ascii="Times New Roman" w:hAnsi="Times New Roman" w:cs="Times New Roman"/>
          <w:sz w:val="28"/>
          <w:szCs w:val="28"/>
        </w:rPr>
        <w:t xml:space="preserve">.4 Вредные привычки.                                            </w:t>
      </w:r>
      <w:r>
        <w:rPr>
          <w:rFonts w:ascii="Times New Roman" w:hAnsi="Times New Roman" w:cs="Times New Roman"/>
          <w:sz w:val="28"/>
          <w:szCs w:val="28"/>
        </w:rPr>
        <w:t xml:space="preserve">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Вывод                                                                                                                  </w:t>
      </w:r>
      <w:r>
        <w:rPr>
          <w:rFonts w:ascii="Times New Roman" w:hAnsi="Times New Roman" w:cs="Times New Roman"/>
          <w:sz w:val="28"/>
          <w:szCs w:val="28"/>
        </w:rPr>
        <w:t xml:space="preserve">                               </w:t>
      </w:r>
    </w:p>
    <w:p w:rsidR="00D20B87"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Заключение.    </w:t>
      </w: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9F2743" w:rsidRDefault="009F2743" w:rsidP="00797A5E">
      <w:pPr>
        <w:spacing w:line="360" w:lineRule="auto"/>
        <w:rPr>
          <w:rFonts w:ascii="Times New Roman" w:hAnsi="Times New Roman" w:cs="Times New Roman"/>
          <w:sz w:val="28"/>
          <w:szCs w:val="28"/>
        </w:rPr>
      </w:pPr>
    </w:p>
    <w:p w:rsidR="00540615" w:rsidRPr="00540615" w:rsidRDefault="00540615" w:rsidP="00540615">
      <w:pPr>
        <w:spacing w:line="360" w:lineRule="auto"/>
        <w:rPr>
          <w:rFonts w:ascii="Times New Roman" w:hAnsi="Times New Roman" w:cs="Times New Roman"/>
          <w:sz w:val="28"/>
          <w:szCs w:val="28"/>
        </w:rPr>
      </w:pPr>
      <w:r w:rsidRPr="00540615">
        <w:rPr>
          <w:rFonts w:ascii="Times New Roman" w:hAnsi="Times New Roman" w:cs="Times New Roman"/>
          <w:sz w:val="28"/>
          <w:szCs w:val="28"/>
        </w:rPr>
        <w:lastRenderedPageBreak/>
        <w:t>Введение</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Здоровье – ни с чем несравнимая ценность. Каждому человеку присуще желание быть сильным и здоровым. Ученые считают, что если принять условно уровень здоровья за 100%, то на 20% он зависит от наследственных факторов, 20% - от действия окружающей среды, 10% - от деятельности системы здравоохранения, а остальные 50% - зависят от самого человека, от того образа жизни, который он ведет. А поскольку именно в раннем детстве, дошкольном и школьном возрасте формируется здоровье человека, то я</w:t>
      </w:r>
      <w:r>
        <w:rPr>
          <w:rFonts w:ascii="Times New Roman" w:hAnsi="Times New Roman" w:cs="Times New Roman"/>
          <w:sz w:val="28"/>
          <w:szCs w:val="28"/>
        </w:rPr>
        <w:t xml:space="preserve">сна роль школы в этом вопросе.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Мало кто из нас в суматохе дней, в бешеном потоке нынешнего времени думает о своем здоровье.   А здоровье - это сокровище, которое нужно беречь ежедневно. Очень часто с экрана телевизора, в средствах массовой информации мы слышим выражение «Я веду здоровый образ жизни», «Необходимо приобщать к здоровому образу жизни», «Чтобы увеличить среднюю продолжительность жизни необходимо приобщать людей к здоровому образу жизни».  Но что же все - таки заключает в себе это понятие, как современный школьник оценивает его  и придерживается ли он пра</w:t>
      </w:r>
      <w:r>
        <w:rPr>
          <w:rFonts w:ascii="Times New Roman" w:hAnsi="Times New Roman" w:cs="Times New Roman"/>
          <w:sz w:val="28"/>
          <w:szCs w:val="28"/>
        </w:rPr>
        <w:t xml:space="preserve">вил ЗОЖ и посвящен мой проект. </w:t>
      </w:r>
    </w:p>
    <w:p w:rsidR="00540615"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Девизом моей  работы по формированию ЗОЖ стали слова Карлейля: «Здоровый человек – самое драгоценное произведение природы», следовательно, основную цель я вижу в формировании у учащихся ценностного отношения к своему здоровью, навыков культуры здорового образа жизни, приобщении к занятиям физической культурой и спортом.</w:t>
      </w:r>
    </w:p>
    <w:p w:rsidR="00540615" w:rsidRDefault="00540615" w:rsidP="00797A5E">
      <w:pPr>
        <w:spacing w:line="360" w:lineRule="auto"/>
        <w:rPr>
          <w:rFonts w:ascii="Times New Roman" w:hAnsi="Times New Roman" w:cs="Times New Roman"/>
          <w:sz w:val="28"/>
          <w:szCs w:val="28"/>
        </w:rPr>
      </w:pPr>
    </w:p>
    <w:p w:rsidR="00540615" w:rsidRDefault="00540615" w:rsidP="00797A5E">
      <w:pPr>
        <w:spacing w:line="360" w:lineRule="auto"/>
        <w:rPr>
          <w:rFonts w:ascii="Times New Roman" w:hAnsi="Times New Roman" w:cs="Times New Roman"/>
          <w:sz w:val="28"/>
          <w:szCs w:val="28"/>
        </w:rPr>
      </w:pPr>
    </w:p>
    <w:p w:rsidR="00092F63" w:rsidRDefault="00092F63" w:rsidP="00797A5E">
      <w:pPr>
        <w:spacing w:line="360" w:lineRule="auto"/>
        <w:rPr>
          <w:rFonts w:ascii="Times New Roman" w:hAnsi="Times New Roman" w:cs="Times New Roman"/>
          <w:sz w:val="28"/>
          <w:szCs w:val="28"/>
        </w:rPr>
      </w:pPr>
    </w:p>
    <w:p w:rsidR="009F2743" w:rsidRDefault="009F2743" w:rsidP="00797A5E">
      <w:pPr>
        <w:spacing w:line="360" w:lineRule="auto"/>
        <w:rPr>
          <w:rFonts w:ascii="Times New Roman" w:hAnsi="Times New Roman" w:cs="Times New Roman"/>
          <w:sz w:val="28"/>
          <w:szCs w:val="28"/>
        </w:rPr>
      </w:pPr>
    </w:p>
    <w:p w:rsidR="00092F63" w:rsidRPr="00F67D1F" w:rsidRDefault="00092F63" w:rsidP="00092F63">
      <w:pPr>
        <w:spacing w:line="360" w:lineRule="auto"/>
        <w:rPr>
          <w:rFonts w:ascii="Times New Roman" w:hAnsi="Times New Roman" w:cs="Times New Roman"/>
          <w:sz w:val="28"/>
          <w:szCs w:val="28"/>
        </w:rPr>
      </w:pPr>
      <w:r w:rsidRPr="00F67D1F">
        <w:rPr>
          <w:rFonts w:ascii="Times New Roman" w:hAnsi="Times New Roman" w:cs="Times New Roman"/>
          <w:sz w:val="28"/>
          <w:szCs w:val="28"/>
        </w:rPr>
        <w:lastRenderedPageBreak/>
        <w:t xml:space="preserve">Актуальность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Здоровье человека является важнейшей ценностью жизни и зависит от множества факторов. Ныне преобладает мнение, что здоровье народа на 50% определяется образом жизни, на 20% – экологическими; на 20% – биологическими (наследственными) факторами и на 10% – медициной. Следовательно, если человек ведет ЗОЖ, то все это предопределяет на 50% высокий уровень его здоровья. Особую актуальность это приобретает в подростковой и молодежной среде – потенциально наиболее активной части населения. Как ни банально это звучит, но от того, насколько здорова наша молодёжь, зависит будущее России. Организация здорового образа жизни россиян является одной из составляющих национальной безопасности страны, развитие физической культуры и спорта поддерживаетс</w:t>
      </w:r>
      <w:r>
        <w:rPr>
          <w:rFonts w:ascii="Times New Roman" w:hAnsi="Times New Roman" w:cs="Times New Roman"/>
          <w:sz w:val="28"/>
          <w:szCs w:val="28"/>
        </w:rPr>
        <w:t xml:space="preserve">я на уровне президента России. </w:t>
      </w:r>
    </w:p>
    <w:p w:rsidR="009F2743" w:rsidRPr="009F2743"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 Именно в период школьной жизни у детей  формируются их пищевые привычки, отношение к двигательному режиму, когда еще можно предотвратить многие факторы риска основных хронических неинфекционных заболеваний. С одной стороны, детский возраст – это время поиска независимости, первых ошибок, с другой стороны – это время готовности человека к обучению </w:t>
      </w:r>
      <w:r>
        <w:rPr>
          <w:rFonts w:ascii="Times New Roman" w:hAnsi="Times New Roman" w:cs="Times New Roman"/>
          <w:sz w:val="28"/>
          <w:szCs w:val="28"/>
        </w:rPr>
        <w:t xml:space="preserve">и восприятию полезных советов. </w:t>
      </w:r>
    </w:p>
    <w:p w:rsidR="00092F63" w:rsidRPr="00F67D1F" w:rsidRDefault="009F2743" w:rsidP="009F2743">
      <w:pPr>
        <w:spacing w:line="360" w:lineRule="auto"/>
        <w:rPr>
          <w:rFonts w:ascii="Times New Roman" w:hAnsi="Times New Roman" w:cs="Times New Roman"/>
          <w:sz w:val="28"/>
          <w:szCs w:val="28"/>
        </w:rPr>
      </w:pPr>
      <w:r w:rsidRPr="009F2743">
        <w:rPr>
          <w:rFonts w:ascii="Times New Roman" w:hAnsi="Times New Roman" w:cs="Times New Roman"/>
          <w:sz w:val="28"/>
          <w:szCs w:val="28"/>
        </w:rPr>
        <w:t xml:space="preserve">Данный проект   создан с намерением изменить существующее отношение к своему здоровью и  направлен на укрепление здоровья детей. Проект углубляет у учащихся основные сведения о здоровом образе жизни, о факторах, влияющих на здоровье, на активизацию знаний по сохранению своего здоровья. </w:t>
      </w:r>
      <w:r w:rsidR="00092F63" w:rsidRPr="00F67D1F">
        <w:rPr>
          <w:rFonts w:ascii="Times New Roman" w:hAnsi="Times New Roman" w:cs="Times New Roman"/>
          <w:sz w:val="28"/>
          <w:szCs w:val="28"/>
        </w:rPr>
        <w:br w:type="page"/>
      </w:r>
    </w:p>
    <w:p w:rsidR="00092F63" w:rsidRDefault="00092F63" w:rsidP="00092F63">
      <w:pPr>
        <w:spacing w:line="360" w:lineRule="auto"/>
        <w:jc w:val="center"/>
        <w:rPr>
          <w:rFonts w:ascii="Times New Roman" w:hAnsi="Times New Roman" w:cs="Times New Roman"/>
          <w:sz w:val="28"/>
          <w:szCs w:val="28"/>
        </w:rPr>
      </w:pPr>
      <w:r w:rsidRPr="00F67D1F">
        <w:rPr>
          <w:rFonts w:ascii="Times New Roman" w:hAnsi="Times New Roman" w:cs="Times New Roman"/>
          <w:sz w:val="28"/>
          <w:szCs w:val="28"/>
        </w:rPr>
        <w:lastRenderedPageBreak/>
        <w:t>Цели и задачи</w:t>
      </w:r>
    </w:p>
    <w:p w:rsidR="009F2743" w:rsidRPr="009F2743" w:rsidRDefault="009F2743" w:rsidP="009F2743">
      <w:pPr>
        <w:spacing w:line="360" w:lineRule="auto"/>
        <w:jc w:val="both"/>
        <w:rPr>
          <w:rFonts w:ascii="Times New Roman" w:hAnsi="Times New Roman" w:cs="Times New Roman"/>
          <w:sz w:val="28"/>
          <w:szCs w:val="28"/>
        </w:rPr>
      </w:pPr>
      <w:r w:rsidRPr="009F2743">
        <w:rPr>
          <w:rFonts w:ascii="Times New Roman" w:hAnsi="Times New Roman" w:cs="Times New Roman"/>
          <w:sz w:val="28"/>
          <w:szCs w:val="28"/>
        </w:rPr>
        <w:t>Цель проекта: формирование у обучающихся  потребности в здоровом образе жизни, понимания изначальности и необходимости здоровья, обучение способа</w:t>
      </w:r>
      <w:r>
        <w:rPr>
          <w:rFonts w:ascii="Times New Roman" w:hAnsi="Times New Roman" w:cs="Times New Roman"/>
          <w:sz w:val="28"/>
          <w:szCs w:val="28"/>
        </w:rPr>
        <w:t xml:space="preserve">м его сохранения и укрепления; </w:t>
      </w:r>
    </w:p>
    <w:p w:rsidR="009F2743" w:rsidRPr="009F2743" w:rsidRDefault="009F2743" w:rsidP="009F274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Задачи проекта: </w:t>
      </w:r>
    </w:p>
    <w:p w:rsidR="009F2743" w:rsidRPr="009F2743" w:rsidRDefault="009F2743" w:rsidP="009F2743">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F2743">
        <w:rPr>
          <w:rFonts w:ascii="Times New Roman" w:hAnsi="Times New Roman" w:cs="Times New Roman"/>
          <w:sz w:val="28"/>
          <w:szCs w:val="28"/>
        </w:rPr>
        <w:t xml:space="preserve">Воспитание активной жизненной позиции, ответственное отношение к своему здоровью; </w:t>
      </w:r>
    </w:p>
    <w:p w:rsidR="009F2743" w:rsidRPr="009F2743" w:rsidRDefault="009F2743" w:rsidP="009F2743">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F2743">
        <w:rPr>
          <w:rFonts w:ascii="Times New Roman" w:hAnsi="Times New Roman" w:cs="Times New Roman"/>
          <w:sz w:val="28"/>
          <w:szCs w:val="28"/>
        </w:rPr>
        <w:t xml:space="preserve">Сохранение и укрепление физического здоровья обучающихся;  </w:t>
      </w:r>
    </w:p>
    <w:p w:rsidR="009F2743" w:rsidRPr="00F67D1F" w:rsidRDefault="009F2743" w:rsidP="009F2743">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F2743">
        <w:rPr>
          <w:rFonts w:ascii="Times New Roman" w:hAnsi="Times New Roman" w:cs="Times New Roman"/>
          <w:sz w:val="28"/>
          <w:szCs w:val="28"/>
        </w:rPr>
        <w:t>Определить, что входит</w:t>
      </w:r>
      <w:r>
        <w:rPr>
          <w:rFonts w:ascii="Times New Roman" w:hAnsi="Times New Roman" w:cs="Times New Roman"/>
          <w:sz w:val="28"/>
          <w:szCs w:val="28"/>
        </w:rPr>
        <w:t xml:space="preserve"> в понятие здоровый образ жизни.</w:t>
      </w:r>
      <w:r w:rsidRPr="009F2743">
        <w:rPr>
          <w:rFonts w:ascii="Times New Roman" w:hAnsi="Times New Roman" w:cs="Times New Roman"/>
          <w:sz w:val="28"/>
          <w:szCs w:val="28"/>
        </w:rPr>
        <w:t xml:space="preserve"> </w:t>
      </w: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092F63">
      <w:pPr>
        <w:spacing w:line="360" w:lineRule="auto"/>
        <w:jc w:val="center"/>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9F2743" w:rsidRDefault="009F2743" w:rsidP="009F2743">
      <w:pPr>
        <w:spacing w:line="360" w:lineRule="auto"/>
        <w:rPr>
          <w:rFonts w:ascii="Times New Roman" w:hAnsi="Times New Roman" w:cs="Times New Roman"/>
          <w:sz w:val="28"/>
          <w:szCs w:val="28"/>
        </w:rPr>
      </w:pPr>
    </w:p>
    <w:p w:rsidR="00092F63" w:rsidRPr="00690708" w:rsidRDefault="009F2743" w:rsidP="00092F63">
      <w:pPr>
        <w:spacing w:line="360" w:lineRule="auto"/>
        <w:jc w:val="center"/>
        <w:rPr>
          <w:rFonts w:ascii="Times New Roman" w:hAnsi="Times New Roman" w:cs="Times New Roman"/>
          <w:sz w:val="32"/>
          <w:szCs w:val="32"/>
        </w:rPr>
      </w:pPr>
      <w:r>
        <w:rPr>
          <w:rFonts w:ascii="Times New Roman" w:hAnsi="Times New Roman" w:cs="Times New Roman"/>
          <w:sz w:val="28"/>
          <w:szCs w:val="28"/>
        </w:rPr>
        <w:lastRenderedPageBreak/>
        <w:t>Основные понятия</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Здоровый образ жизни – совокупность различных оздоровительных мероприятиях  в жизни человека, направленный на профилактику                                                                                                                болезней и укрепление здоровья. Что же  входит в само понятие здоровый образ жизни? </w:t>
      </w:r>
      <w:r w:rsidR="00496991">
        <w:rPr>
          <w:rFonts w:ascii="Times New Roman" w:hAnsi="Times New Roman" w:cs="Times New Roman"/>
          <w:sz w:val="28"/>
          <w:szCs w:val="144"/>
        </w:rPr>
        <w:t>В</w:t>
      </w:r>
      <w:r w:rsidRPr="009F2743">
        <w:rPr>
          <w:rFonts w:ascii="Times New Roman" w:hAnsi="Times New Roman" w:cs="Times New Roman"/>
          <w:sz w:val="28"/>
          <w:szCs w:val="144"/>
        </w:rPr>
        <w:t xml:space="preserve"> понятие «здоровый образ жизни</w:t>
      </w:r>
      <w:r>
        <w:rPr>
          <w:rFonts w:ascii="Times New Roman" w:hAnsi="Times New Roman" w:cs="Times New Roman"/>
          <w:sz w:val="28"/>
          <w:szCs w:val="144"/>
        </w:rPr>
        <w:t xml:space="preserve">» входят следующие компоненты: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правильное  и полезное питание;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двигательная активность;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гигиена;  </w:t>
      </w:r>
    </w:p>
    <w:p w:rsidR="009F2743" w:rsidRPr="009F2743" w:rsidRDefault="009F2743" w:rsidP="009F2743">
      <w:pPr>
        <w:spacing w:line="360" w:lineRule="auto"/>
        <w:rPr>
          <w:rFonts w:ascii="Times New Roman" w:hAnsi="Times New Roman" w:cs="Times New Roman"/>
          <w:sz w:val="28"/>
          <w:szCs w:val="144"/>
        </w:rPr>
      </w:pPr>
      <w:r>
        <w:rPr>
          <w:rFonts w:ascii="Times New Roman" w:hAnsi="Times New Roman" w:cs="Times New Roman"/>
          <w:sz w:val="28"/>
          <w:szCs w:val="144"/>
        </w:rPr>
        <w:t xml:space="preserve">отказ от  вредных привычек.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Правильное  питание</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Питание – средство поддержания жизни, роста и развития, здоровья и высокой работоспособности человека. Нерациональное питание приводит к нарушению обмена веществ и расстройству функциональног</w:t>
      </w:r>
      <w:r>
        <w:rPr>
          <w:rFonts w:ascii="Times New Roman" w:hAnsi="Times New Roman" w:cs="Times New Roman"/>
          <w:sz w:val="28"/>
          <w:szCs w:val="144"/>
        </w:rPr>
        <w:t xml:space="preserve">о состояния систем организма.  </w:t>
      </w:r>
    </w:p>
    <w:p w:rsid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 «Что такое правильное питание».  Правильное питание – наличие в меню всех необходимых питательных веществ. Правильное питание – это сбалансированное питание с поступлением всех необходимых веществ, углеводов и клетчатки, нужного количества витаминов, минеральных веществ и микроэлементов. Правильное питание – это ограничение поступления вредных веществ.  Начать ограничивать себя нужно от бол</w:t>
      </w:r>
      <w:r>
        <w:rPr>
          <w:rFonts w:ascii="Times New Roman" w:hAnsi="Times New Roman" w:cs="Times New Roman"/>
          <w:sz w:val="28"/>
          <w:szCs w:val="144"/>
        </w:rPr>
        <w:t xml:space="preserve">ее вредного к менее вредному.  </w:t>
      </w:r>
    </w:p>
    <w:p w:rsidR="009F2743" w:rsidRDefault="009F2743" w:rsidP="009F2743">
      <w:pPr>
        <w:spacing w:line="360" w:lineRule="auto"/>
        <w:rPr>
          <w:rFonts w:ascii="Times New Roman" w:hAnsi="Times New Roman" w:cs="Times New Roman"/>
          <w:sz w:val="28"/>
          <w:szCs w:val="144"/>
        </w:rPr>
      </w:pPr>
    </w:p>
    <w:p w:rsidR="009F2743" w:rsidRDefault="009F2743" w:rsidP="009F2743">
      <w:pPr>
        <w:spacing w:line="360" w:lineRule="auto"/>
        <w:rPr>
          <w:rFonts w:ascii="Times New Roman" w:hAnsi="Times New Roman" w:cs="Times New Roman"/>
          <w:sz w:val="28"/>
          <w:szCs w:val="144"/>
        </w:rPr>
      </w:pPr>
    </w:p>
    <w:p w:rsidR="009F2743" w:rsidRPr="009F2743" w:rsidRDefault="009F2743" w:rsidP="009F2743">
      <w:pPr>
        <w:spacing w:line="360" w:lineRule="auto"/>
        <w:rPr>
          <w:rFonts w:ascii="Times New Roman" w:hAnsi="Times New Roman" w:cs="Times New Roman"/>
          <w:sz w:val="28"/>
          <w:szCs w:val="144"/>
        </w:rPr>
      </w:pPr>
    </w:p>
    <w:p w:rsidR="009F2743" w:rsidRPr="009F2743" w:rsidRDefault="00844727" w:rsidP="009F2743">
      <w:pPr>
        <w:spacing w:line="360" w:lineRule="auto"/>
        <w:jc w:val="center"/>
        <w:rPr>
          <w:rFonts w:ascii="Times New Roman" w:hAnsi="Times New Roman" w:cs="Times New Roman"/>
          <w:sz w:val="28"/>
          <w:szCs w:val="144"/>
        </w:rPr>
      </w:pPr>
      <w:r>
        <w:rPr>
          <w:rFonts w:ascii="Times New Roman" w:hAnsi="Times New Roman" w:cs="Times New Roman"/>
          <w:sz w:val="28"/>
          <w:szCs w:val="144"/>
        </w:rPr>
        <w:lastRenderedPageBreak/>
        <w:t xml:space="preserve">4.1 </w:t>
      </w:r>
      <w:r w:rsidR="009F2743" w:rsidRPr="009F2743">
        <w:rPr>
          <w:rFonts w:ascii="Times New Roman" w:hAnsi="Times New Roman" w:cs="Times New Roman"/>
          <w:sz w:val="28"/>
          <w:szCs w:val="144"/>
        </w:rPr>
        <w:t>Основны</w:t>
      </w:r>
      <w:r w:rsidR="009F2743">
        <w:rPr>
          <w:rFonts w:ascii="Times New Roman" w:hAnsi="Times New Roman" w:cs="Times New Roman"/>
          <w:sz w:val="28"/>
          <w:szCs w:val="144"/>
        </w:rPr>
        <w:t>е принципы правильного питания</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1. Энергетическая ценность пищи должна соответствовать энер</w:t>
      </w:r>
      <w:r>
        <w:rPr>
          <w:rFonts w:ascii="Times New Roman" w:hAnsi="Times New Roman" w:cs="Times New Roman"/>
          <w:sz w:val="28"/>
          <w:szCs w:val="144"/>
        </w:rPr>
        <w:t xml:space="preserve">гетическим затратам организма.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2. Сбалансированность рациона, т.е. соответствие химического состава пищевых веществ физиологическим потребностям организма.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3. Ре</w:t>
      </w:r>
      <w:r>
        <w:rPr>
          <w:rFonts w:ascii="Times New Roman" w:hAnsi="Times New Roman" w:cs="Times New Roman"/>
          <w:sz w:val="28"/>
          <w:szCs w:val="144"/>
        </w:rPr>
        <w:t xml:space="preserve">жим. Правильный режим питания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Наука накопила немало сведений о правильном питании, они известны далеко не каждому. Каждому человеку надо знать несколько пост</w:t>
      </w:r>
      <w:r>
        <w:rPr>
          <w:rFonts w:ascii="Times New Roman" w:hAnsi="Times New Roman" w:cs="Times New Roman"/>
          <w:sz w:val="28"/>
          <w:szCs w:val="144"/>
        </w:rPr>
        <w:t xml:space="preserve">улатов о правильном питании: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пищу принимать часто в небольшом количестве;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исключить длительные промежутки между приемами пищи;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химический состав пищи должен полностью расщепляться ферментами организма;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ужинать рекомендуется не позднее, чем за три часа до отхода ко сну;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должна соблюдаться сбалансированность белков, жиров, углеводов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рацион должен содержать больш</w:t>
      </w:r>
      <w:r>
        <w:rPr>
          <w:rFonts w:ascii="Times New Roman" w:hAnsi="Times New Roman" w:cs="Times New Roman"/>
          <w:sz w:val="28"/>
          <w:szCs w:val="144"/>
        </w:rPr>
        <w:t xml:space="preserve">ое количество овощей и фруктов </w:t>
      </w:r>
    </w:p>
    <w:p w:rsidR="009F2743" w:rsidRPr="009F2743" w:rsidRDefault="009F2743" w:rsidP="009F2743">
      <w:pPr>
        <w:spacing w:line="360" w:lineRule="auto"/>
        <w:jc w:val="center"/>
        <w:rPr>
          <w:rFonts w:ascii="Times New Roman" w:hAnsi="Times New Roman" w:cs="Times New Roman"/>
          <w:sz w:val="28"/>
          <w:szCs w:val="144"/>
        </w:rPr>
      </w:pPr>
      <w:r>
        <w:rPr>
          <w:rFonts w:ascii="Times New Roman" w:hAnsi="Times New Roman" w:cs="Times New Roman"/>
          <w:sz w:val="28"/>
          <w:szCs w:val="144"/>
        </w:rPr>
        <w:t xml:space="preserve"> </w:t>
      </w:r>
      <w:r w:rsidR="00844727">
        <w:rPr>
          <w:rFonts w:ascii="Times New Roman" w:hAnsi="Times New Roman" w:cs="Times New Roman"/>
          <w:sz w:val="28"/>
          <w:szCs w:val="144"/>
        </w:rPr>
        <w:t xml:space="preserve">4.2 </w:t>
      </w:r>
      <w:r>
        <w:rPr>
          <w:rFonts w:ascii="Times New Roman" w:hAnsi="Times New Roman" w:cs="Times New Roman"/>
          <w:sz w:val="28"/>
          <w:szCs w:val="144"/>
        </w:rPr>
        <w:t>Двигательная активность.</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Под двигательной активностью понимается сумма всех движений, производимых человеком в процессе своей жизнедеятельности. Это эффективное средство сохранения и укрепления здоровья, гармонического развития личности, профилактики заболеваний. Непременной составляющей двигательной активности являются регулярные занятия физической культурой и спортом.  Двигательная активность благотворно влияет на становление и развитие всех функций центральной нервной системы: силу, подвижность и уравновешенность нервных процессов.   Систематические </w:t>
      </w:r>
      <w:r w:rsidRPr="009F2743">
        <w:rPr>
          <w:rFonts w:ascii="Times New Roman" w:hAnsi="Times New Roman" w:cs="Times New Roman"/>
          <w:sz w:val="28"/>
          <w:szCs w:val="144"/>
        </w:rPr>
        <w:lastRenderedPageBreak/>
        <w:t>тренировки делают мышцы более сильными, а организм в целом более приспособ</w:t>
      </w:r>
      <w:r w:rsidR="00844727">
        <w:rPr>
          <w:rFonts w:ascii="Times New Roman" w:hAnsi="Times New Roman" w:cs="Times New Roman"/>
          <w:sz w:val="28"/>
          <w:szCs w:val="144"/>
        </w:rPr>
        <w:t xml:space="preserve">лен к условиям внешней среды.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Двигательная активность является ведущим фактором оздоровления человека, т.к. направлена на стимулирование защитных сил организма, на повышение потенциала здоровья. Полноценная двигательная активность является неотъемлемой частью здорового образа жизни, оказывающей влияние практически на все сторо</w:t>
      </w:r>
      <w:r w:rsidR="00844727">
        <w:rPr>
          <w:rFonts w:ascii="Times New Roman" w:hAnsi="Times New Roman" w:cs="Times New Roman"/>
          <w:sz w:val="28"/>
          <w:szCs w:val="144"/>
        </w:rPr>
        <w:t xml:space="preserve">ны жизнедеятельности человека. </w:t>
      </w:r>
    </w:p>
    <w:p w:rsidR="009F2743" w:rsidRPr="009F2743" w:rsidRDefault="00844727" w:rsidP="00844727">
      <w:pPr>
        <w:spacing w:line="360" w:lineRule="auto"/>
        <w:jc w:val="center"/>
        <w:rPr>
          <w:rFonts w:ascii="Times New Roman" w:hAnsi="Times New Roman" w:cs="Times New Roman"/>
          <w:sz w:val="28"/>
          <w:szCs w:val="144"/>
        </w:rPr>
      </w:pPr>
      <w:r>
        <w:rPr>
          <w:rFonts w:ascii="Times New Roman" w:hAnsi="Times New Roman" w:cs="Times New Roman"/>
          <w:sz w:val="28"/>
          <w:szCs w:val="144"/>
        </w:rPr>
        <w:t>4.3 Личная гигиена</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Личная гигиена – это неотъемлемая часть общечеловеческой культуры. Именно соблюдение правил личной гигиены осознанно и отлича</w:t>
      </w:r>
      <w:r w:rsidR="00844727">
        <w:rPr>
          <w:rFonts w:ascii="Times New Roman" w:hAnsi="Times New Roman" w:cs="Times New Roman"/>
          <w:sz w:val="28"/>
          <w:szCs w:val="144"/>
        </w:rPr>
        <w:t xml:space="preserve">ет каждого из нас от животных.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Личная гигиена — совокупность гигиенических правил, выполнение которых способствует сохранению и укреплению здоровья человека. Личная гигиена включает общие гигиенические правила, одинаковые для лиц любого возраста: правильное чередование умственного и физического труда, занятия физкультурой, регулярные приемы полноценной пищи, чередование труда и активного отдыха, полноценный сон. К личной гигиене в узком понимании относятся гигиенические требования к содержанию в чистоте тела, белья, одежды, жилища, а также соблюдение чистоты при приготовлении пищи. Первоочередным явля</w:t>
      </w:r>
      <w:r w:rsidR="00844727">
        <w:rPr>
          <w:rFonts w:ascii="Times New Roman" w:hAnsi="Times New Roman" w:cs="Times New Roman"/>
          <w:sz w:val="28"/>
          <w:szCs w:val="144"/>
        </w:rPr>
        <w:t xml:space="preserve">ется соблюдение чистоты тела.  </w:t>
      </w:r>
    </w:p>
    <w:p w:rsidR="009F2743" w:rsidRPr="009F2743" w:rsidRDefault="00844727" w:rsidP="00844727">
      <w:pPr>
        <w:spacing w:line="360" w:lineRule="auto"/>
        <w:jc w:val="center"/>
        <w:rPr>
          <w:rFonts w:ascii="Times New Roman" w:hAnsi="Times New Roman" w:cs="Times New Roman"/>
          <w:sz w:val="28"/>
          <w:szCs w:val="144"/>
        </w:rPr>
      </w:pPr>
      <w:r>
        <w:rPr>
          <w:rFonts w:ascii="Times New Roman" w:hAnsi="Times New Roman" w:cs="Times New Roman"/>
          <w:sz w:val="28"/>
          <w:szCs w:val="144"/>
        </w:rPr>
        <w:t>4.4 Вредные привычки</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Что такое вредная привычка? Вредная привычка это автоматически повторяющееся многое число раз действие, причем действие это вредоносное с точки зрения общественного блага, окружающих или здоровья самого человека, который подпал под кабалу вредной привычки. К вредным привычкам можно отнести следующие действия:  </w:t>
      </w:r>
    </w:p>
    <w:p w:rsidR="009F2743" w:rsidRPr="009F2743" w:rsidRDefault="009F2743" w:rsidP="009F2743">
      <w:pPr>
        <w:spacing w:line="360" w:lineRule="auto"/>
        <w:rPr>
          <w:rFonts w:ascii="Times New Roman" w:hAnsi="Times New Roman" w:cs="Times New Roman"/>
          <w:sz w:val="28"/>
          <w:szCs w:val="144"/>
        </w:rPr>
      </w:pPr>
    </w:p>
    <w:p w:rsidR="009F2743" w:rsidRPr="009F2743" w:rsidRDefault="00844727" w:rsidP="009F2743">
      <w:pPr>
        <w:spacing w:line="360" w:lineRule="auto"/>
        <w:rPr>
          <w:rFonts w:ascii="Times New Roman" w:hAnsi="Times New Roman" w:cs="Times New Roman"/>
          <w:sz w:val="28"/>
          <w:szCs w:val="144"/>
        </w:rPr>
      </w:pPr>
      <w:r>
        <w:rPr>
          <w:rFonts w:ascii="Times New Roman" w:hAnsi="Times New Roman" w:cs="Times New Roman"/>
          <w:sz w:val="28"/>
          <w:szCs w:val="144"/>
        </w:rPr>
        <w:lastRenderedPageBreak/>
        <w:t>алкого</w:t>
      </w:r>
      <w:r w:rsidR="009F2743" w:rsidRPr="009F2743">
        <w:rPr>
          <w:rFonts w:ascii="Times New Roman" w:hAnsi="Times New Roman" w:cs="Times New Roman"/>
          <w:sz w:val="28"/>
          <w:szCs w:val="144"/>
        </w:rPr>
        <w:t xml:space="preserve">лизм;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наркомания;</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курение.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Курение, наркотики, чрезмерное увлечение алкоголем – это те вредные привычки, которые сказываются губительно не только на здоровье непосредственного потребителя, но и на качес</w:t>
      </w:r>
      <w:r w:rsidR="00844727">
        <w:rPr>
          <w:rFonts w:ascii="Times New Roman" w:hAnsi="Times New Roman" w:cs="Times New Roman"/>
          <w:sz w:val="28"/>
          <w:szCs w:val="144"/>
        </w:rPr>
        <w:t xml:space="preserve">тво жизни окружающих его люди.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Алкоголизм – самая распространенная вредная привычка, зачастую превращается в серьезное заболевание, характеризующееся болезненным пристрастием к алкоголю (этиловому спирту), с психической и физической зависимостью от него, сопровождающаяся систематическим потреблением алкогольных напитков, несмотря на </w:t>
      </w:r>
      <w:r w:rsidR="00844727">
        <w:rPr>
          <w:rFonts w:ascii="Times New Roman" w:hAnsi="Times New Roman" w:cs="Times New Roman"/>
          <w:sz w:val="28"/>
          <w:szCs w:val="144"/>
        </w:rPr>
        <w:t xml:space="preserve">негативные последствия.  </w:t>
      </w:r>
    </w:p>
    <w:p w:rsidR="009F2743" w:rsidRPr="009F2743"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 xml:space="preserve">Наркомания — хроническое прогредиентное (развитие болезни с нарастанием симптоматики) заболевание, вызванное употреблением веществ-наркотиков.  Разные наркотики вызывают разную зависимость. Одни наркотики вызывают сильную психологическую зависимость, но не вызывают физической зависимости. Другие же, напротив, вызывают сильную физическую зависимость. Многие наркотики вызывают и физическую, </w:t>
      </w:r>
      <w:r w:rsidR="00844727">
        <w:rPr>
          <w:rFonts w:ascii="Times New Roman" w:hAnsi="Times New Roman" w:cs="Times New Roman"/>
          <w:sz w:val="28"/>
          <w:szCs w:val="144"/>
        </w:rPr>
        <w:t xml:space="preserve">и психологическую зависимость. </w:t>
      </w:r>
    </w:p>
    <w:p w:rsidR="00687DF7" w:rsidRDefault="009F2743" w:rsidP="009F2743">
      <w:pPr>
        <w:spacing w:line="360" w:lineRule="auto"/>
        <w:rPr>
          <w:rFonts w:ascii="Times New Roman" w:hAnsi="Times New Roman" w:cs="Times New Roman"/>
          <w:sz w:val="28"/>
          <w:szCs w:val="144"/>
        </w:rPr>
      </w:pPr>
      <w:r w:rsidRPr="009F2743">
        <w:rPr>
          <w:rFonts w:ascii="Times New Roman" w:hAnsi="Times New Roman" w:cs="Times New Roman"/>
          <w:sz w:val="28"/>
          <w:szCs w:val="144"/>
        </w:rPr>
        <w:t>Курение — вдыхание дыма препаратов, преимущественно растительного происхождения, тлеющих в потоке вдыхаемого воздуха, с целью насыщения организма содержащимися в них активными веществами путём их возгонки и последующего всасывания в лёгких и дыхательных путях.</w:t>
      </w:r>
    </w:p>
    <w:p w:rsidR="00844727" w:rsidRDefault="00844727" w:rsidP="009F2743">
      <w:pPr>
        <w:spacing w:line="360" w:lineRule="auto"/>
        <w:rPr>
          <w:rFonts w:ascii="Times New Roman" w:hAnsi="Times New Roman" w:cs="Times New Roman"/>
          <w:sz w:val="28"/>
          <w:szCs w:val="144"/>
        </w:rPr>
      </w:pPr>
    </w:p>
    <w:p w:rsidR="00844727" w:rsidRDefault="00844727" w:rsidP="009F2743">
      <w:pPr>
        <w:spacing w:line="360" w:lineRule="auto"/>
        <w:rPr>
          <w:rFonts w:ascii="Times New Roman" w:hAnsi="Times New Roman" w:cs="Times New Roman"/>
          <w:sz w:val="28"/>
          <w:szCs w:val="144"/>
        </w:rPr>
      </w:pPr>
    </w:p>
    <w:p w:rsidR="00844727" w:rsidRDefault="00844727" w:rsidP="009F2743">
      <w:pPr>
        <w:spacing w:line="360" w:lineRule="auto"/>
        <w:rPr>
          <w:rFonts w:ascii="Times New Roman" w:hAnsi="Times New Roman" w:cs="Times New Roman"/>
          <w:sz w:val="28"/>
          <w:szCs w:val="144"/>
        </w:rPr>
      </w:pPr>
    </w:p>
    <w:p w:rsidR="00844727" w:rsidRDefault="00844727" w:rsidP="00844727">
      <w:pPr>
        <w:spacing w:line="360" w:lineRule="auto"/>
        <w:jc w:val="center"/>
        <w:rPr>
          <w:rFonts w:ascii="Times New Roman" w:hAnsi="Times New Roman" w:cs="Times New Roman"/>
          <w:sz w:val="28"/>
          <w:szCs w:val="144"/>
        </w:rPr>
      </w:pPr>
      <w:r>
        <w:rPr>
          <w:rFonts w:ascii="Times New Roman" w:hAnsi="Times New Roman" w:cs="Times New Roman"/>
          <w:sz w:val="28"/>
          <w:szCs w:val="144"/>
        </w:rPr>
        <w:lastRenderedPageBreak/>
        <w:t>Вывод</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В ходе работы над проектом и анализа результатов социологического исследования можно с уверенностью сказать,  что  гипотеза полностью оправдалась. Действительно  подростки могут  грамотно объяснить, что включает в себя понятие здоровый образ жизни, но практически нет ни одного ребенка, который полностью соблюдает п</w:t>
      </w:r>
      <w:r>
        <w:rPr>
          <w:rFonts w:ascii="Times New Roman" w:hAnsi="Times New Roman" w:cs="Times New Roman"/>
          <w:sz w:val="28"/>
          <w:szCs w:val="144"/>
        </w:rPr>
        <w:t xml:space="preserve">равила здорового образа жизни.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Следование нормам и принципам ЗОЖ — долг каждого разумного человека. Сознательное отношение к собственному здоровью должно стать нормой поведения, главной отличительной чертой культу</w:t>
      </w:r>
      <w:r>
        <w:rPr>
          <w:rFonts w:ascii="Times New Roman" w:hAnsi="Times New Roman" w:cs="Times New Roman"/>
          <w:sz w:val="28"/>
          <w:szCs w:val="144"/>
        </w:rPr>
        <w:t xml:space="preserve">рной, цивилизованной личности.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Качество здоровья касается всех аспектов жизни. Вот почему формирование здорового образа жизни имеет огромнейшее значение. Оно может осуществиться лишь путем создания постоянных привычек. На это уйдет не день и не два. Если вы действительно хотите начать заботиться о своем здоровье, запаситес</w:t>
      </w:r>
      <w:r>
        <w:rPr>
          <w:rFonts w:ascii="Times New Roman" w:hAnsi="Times New Roman" w:cs="Times New Roman"/>
          <w:sz w:val="28"/>
          <w:szCs w:val="144"/>
        </w:rPr>
        <w:t xml:space="preserve">ь терпением. С чего же начать?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Я подготовила буклет для тех, кто хочет начать вести здоровый образ жизни и думаю он может стать инструкцией для каждого школьника и даже взрослого.  </w:t>
      </w:r>
    </w:p>
    <w:p w:rsidR="00844727" w:rsidRP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 </w:t>
      </w: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Pr="00844727" w:rsidRDefault="00844727" w:rsidP="00844727">
      <w:pPr>
        <w:spacing w:line="360" w:lineRule="auto"/>
        <w:jc w:val="both"/>
        <w:rPr>
          <w:rFonts w:ascii="Times New Roman" w:hAnsi="Times New Roman" w:cs="Times New Roman"/>
          <w:sz w:val="28"/>
          <w:szCs w:val="144"/>
        </w:rPr>
      </w:pPr>
    </w:p>
    <w:p w:rsidR="00844727" w:rsidRPr="00844727" w:rsidRDefault="00844727" w:rsidP="00844727">
      <w:pPr>
        <w:spacing w:line="360" w:lineRule="auto"/>
        <w:jc w:val="both"/>
        <w:rPr>
          <w:rFonts w:ascii="Times New Roman" w:hAnsi="Times New Roman" w:cs="Times New Roman"/>
          <w:sz w:val="28"/>
          <w:szCs w:val="144"/>
        </w:rPr>
      </w:pPr>
    </w:p>
    <w:p w:rsidR="00844727" w:rsidRPr="00844727" w:rsidRDefault="00844727" w:rsidP="00844727">
      <w:pPr>
        <w:spacing w:line="360" w:lineRule="auto"/>
        <w:jc w:val="center"/>
        <w:rPr>
          <w:rFonts w:ascii="Times New Roman" w:hAnsi="Times New Roman" w:cs="Times New Roman"/>
          <w:sz w:val="28"/>
          <w:szCs w:val="144"/>
        </w:rPr>
      </w:pPr>
      <w:r>
        <w:rPr>
          <w:rFonts w:ascii="Times New Roman" w:hAnsi="Times New Roman" w:cs="Times New Roman"/>
          <w:sz w:val="28"/>
          <w:szCs w:val="144"/>
        </w:rPr>
        <w:lastRenderedPageBreak/>
        <w:t>Заключение</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Тема формирования здорового образа жизни у подрастающего поколения очень актуальна, а в наше время особенно, поскольку с каждым годом увеличивается количество учащихся, имеющих проблемы со здоровьем, немало учащихся имеют вредные для здоровья привычки, что очень пагубно сказывается, как на духовном, так и </w:t>
      </w:r>
      <w:r>
        <w:rPr>
          <w:rFonts w:ascii="Times New Roman" w:hAnsi="Times New Roman" w:cs="Times New Roman"/>
          <w:sz w:val="28"/>
          <w:szCs w:val="144"/>
        </w:rPr>
        <w:t xml:space="preserve">физическом состоянии здоровья.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Здоровый образ жизни - общепризнанный, надежный, действенный способ сохранения и укрепления здоровья людей.  </w:t>
      </w:r>
    </w:p>
    <w:p w:rsidR="00844727" w:rsidRP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Default="00844727" w:rsidP="00844727">
      <w:pPr>
        <w:spacing w:line="360" w:lineRule="auto"/>
        <w:jc w:val="both"/>
        <w:rPr>
          <w:rFonts w:ascii="Times New Roman" w:hAnsi="Times New Roman" w:cs="Times New Roman"/>
          <w:sz w:val="28"/>
          <w:szCs w:val="144"/>
        </w:rPr>
      </w:pPr>
    </w:p>
    <w:p w:rsidR="00844727" w:rsidRPr="00844727" w:rsidRDefault="00844727" w:rsidP="00844727">
      <w:pPr>
        <w:spacing w:line="360" w:lineRule="auto"/>
        <w:jc w:val="center"/>
        <w:rPr>
          <w:rFonts w:ascii="Times New Roman" w:hAnsi="Times New Roman" w:cs="Times New Roman"/>
          <w:sz w:val="28"/>
          <w:szCs w:val="144"/>
        </w:rPr>
      </w:pPr>
    </w:p>
    <w:p w:rsidR="00844727" w:rsidRPr="00844727" w:rsidRDefault="00844727" w:rsidP="00844727">
      <w:pPr>
        <w:spacing w:line="360" w:lineRule="auto"/>
        <w:jc w:val="center"/>
        <w:rPr>
          <w:rFonts w:ascii="Times New Roman" w:hAnsi="Times New Roman" w:cs="Times New Roman"/>
          <w:sz w:val="28"/>
          <w:szCs w:val="144"/>
        </w:rPr>
      </w:pPr>
      <w:r w:rsidRPr="00844727">
        <w:rPr>
          <w:rFonts w:ascii="Times New Roman" w:hAnsi="Times New Roman" w:cs="Times New Roman"/>
          <w:sz w:val="28"/>
          <w:szCs w:val="144"/>
        </w:rPr>
        <w:lastRenderedPageBreak/>
        <w:t>Литература</w:t>
      </w:r>
    </w:p>
    <w:p w:rsidR="00844727" w:rsidRPr="00844727" w:rsidRDefault="00844727" w:rsidP="00844727">
      <w:pPr>
        <w:spacing w:line="360" w:lineRule="auto"/>
        <w:jc w:val="both"/>
        <w:rPr>
          <w:rFonts w:ascii="Times New Roman" w:hAnsi="Times New Roman" w:cs="Times New Roman"/>
          <w:sz w:val="28"/>
          <w:szCs w:val="144"/>
        </w:rPr>
      </w:pPr>
      <w:bookmarkStart w:id="0" w:name="_GoBack"/>
      <w:r w:rsidRPr="00844727">
        <w:rPr>
          <w:rFonts w:ascii="Times New Roman" w:hAnsi="Times New Roman" w:cs="Times New Roman"/>
          <w:sz w:val="28"/>
          <w:szCs w:val="144"/>
        </w:rPr>
        <w:t>1.    Артемьева, Т. Вне зависимости / Т. Артемьева // Будь здоров. – 2010. – № 2. – С. 64-71. О алкогольной и нарко</w:t>
      </w:r>
      <w:r>
        <w:rPr>
          <w:rFonts w:ascii="Times New Roman" w:hAnsi="Times New Roman" w:cs="Times New Roman"/>
          <w:sz w:val="28"/>
          <w:szCs w:val="144"/>
        </w:rPr>
        <w:t xml:space="preserve">тической зависимости, лечение.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2.    Артемьева, Т. Система Амосова / Т. Артемьева // Будь здоров. – 2010. – № 1. – С. </w:t>
      </w:r>
      <w:r>
        <w:rPr>
          <w:rFonts w:ascii="Times New Roman" w:hAnsi="Times New Roman" w:cs="Times New Roman"/>
          <w:sz w:val="28"/>
          <w:szCs w:val="144"/>
        </w:rPr>
        <w:t xml:space="preserve">32-39. О системе оздоровления.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3.     Васильева, Д. Вредным привычкам места нет / Д. Васильева // Пока не п</w:t>
      </w:r>
      <w:r>
        <w:rPr>
          <w:rFonts w:ascii="Times New Roman" w:hAnsi="Times New Roman" w:cs="Times New Roman"/>
          <w:sz w:val="28"/>
          <w:szCs w:val="144"/>
        </w:rPr>
        <w:t xml:space="preserve">оздно. – 2010. – № 11. – С. 3.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4.     Веч, Г. «Защитить сердцем» / Г. Веч // НаркоН</w:t>
      </w:r>
      <w:r>
        <w:rPr>
          <w:rFonts w:ascii="Times New Roman" w:hAnsi="Times New Roman" w:cs="Times New Roman"/>
          <w:sz w:val="28"/>
          <w:szCs w:val="144"/>
        </w:rPr>
        <w:t xml:space="preserve">ет. – 2010. – № 6. – С. 48-49.  Профилактика наркомании. </w:t>
      </w:r>
    </w:p>
    <w:p w:rsidR="00844727" w:rsidRPr="00844727" w:rsidRDefault="00844727" w:rsidP="00844727">
      <w:pPr>
        <w:spacing w:line="360" w:lineRule="auto"/>
        <w:jc w:val="both"/>
        <w:rPr>
          <w:rFonts w:ascii="Times New Roman" w:hAnsi="Times New Roman" w:cs="Times New Roman"/>
          <w:sz w:val="28"/>
          <w:szCs w:val="144"/>
        </w:rPr>
      </w:pPr>
      <w:r w:rsidRPr="00844727">
        <w:rPr>
          <w:rFonts w:ascii="Times New Roman" w:hAnsi="Times New Roman" w:cs="Times New Roman"/>
          <w:sz w:val="28"/>
          <w:szCs w:val="144"/>
        </w:rPr>
        <w:t xml:space="preserve">5.    Генеральная уборка организма // Будь здоров. – 2010. – № 2. – С. 20-24. </w:t>
      </w:r>
    </w:p>
    <w:bookmarkEnd w:id="0"/>
    <w:p w:rsidR="00844727" w:rsidRPr="009F2743" w:rsidRDefault="00844727" w:rsidP="00844727">
      <w:pPr>
        <w:spacing w:line="360" w:lineRule="auto"/>
        <w:jc w:val="both"/>
        <w:rPr>
          <w:rFonts w:ascii="Times New Roman" w:hAnsi="Times New Roman" w:cs="Times New Roman"/>
          <w:sz w:val="28"/>
          <w:szCs w:val="144"/>
        </w:rPr>
      </w:pPr>
    </w:p>
    <w:sectPr w:rsidR="00844727" w:rsidRPr="009F2743" w:rsidSect="00D20B8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C8" w:rsidRDefault="00B87BC8" w:rsidP="003C13AB">
      <w:pPr>
        <w:spacing w:after="0" w:line="240" w:lineRule="auto"/>
      </w:pPr>
      <w:r>
        <w:separator/>
      </w:r>
    </w:p>
  </w:endnote>
  <w:endnote w:type="continuationSeparator" w:id="0">
    <w:p w:rsidR="00B87BC8" w:rsidRDefault="00B87BC8" w:rsidP="003C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899565"/>
      <w:docPartObj>
        <w:docPartGallery w:val="Page Numbers (Bottom of Page)"/>
        <w:docPartUnique/>
      </w:docPartObj>
    </w:sdtPr>
    <w:sdtEndPr/>
    <w:sdtContent>
      <w:p w:rsidR="00D20B87" w:rsidRDefault="00D20B87">
        <w:pPr>
          <w:pStyle w:val="a9"/>
          <w:jc w:val="center"/>
        </w:pPr>
        <w:r>
          <w:fldChar w:fldCharType="begin"/>
        </w:r>
        <w:r>
          <w:instrText>PAGE   \* MERGEFORMAT</w:instrText>
        </w:r>
        <w:r>
          <w:fldChar w:fldCharType="separate"/>
        </w:r>
        <w:r w:rsidR="00496991">
          <w:rPr>
            <w:noProof/>
          </w:rPr>
          <w:t>12</w:t>
        </w:r>
        <w:r>
          <w:fldChar w:fldCharType="end"/>
        </w:r>
      </w:p>
    </w:sdtContent>
  </w:sdt>
  <w:p w:rsidR="00D20B87" w:rsidRDefault="00D20B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C8" w:rsidRDefault="00B87BC8" w:rsidP="003C13AB">
      <w:pPr>
        <w:spacing w:after="0" w:line="240" w:lineRule="auto"/>
      </w:pPr>
      <w:r>
        <w:separator/>
      </w:r>
    </w:p>
  </w:footnote>
  <w:footnote w:type="continuationSeparator" w:id="0">
    <w:p w:rsidR="00B87BC8" w:rsidRDefault="00B87BC8" w:rsidP="003C1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5E" w:rsidRDefault="00797A5E">
    <w:pPr>
      <w:pStyle w:val="a7"/>
    </w:pPr>
  </w:p>
  <w:p w:rsidR="00797A5E" w:rsidRDefault="00797A5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AFE"/>
    <w:multiLevelType w:val="hybridMultilevel"/>
    <w:tmpl w:val="B1824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1D"/>
    <w:rsid w:val="00003086"/>
    <w:rsid w:val="00027BEB"/>
    <w:rsid w:val="000519ED"/>
    <w:rsid w:val="00092F63"/>
    <w:rsid w:val="00095418"/>
    <w:rsid w:val="000A41A3"/>
    <w:rsid w:val="000B2DEC"/>
    <w:rsid w:val="000B3EF9"/>
    <w:rsid w:val="00154098"/>
    <w:rsid w:val="001702A8"/>
    <w:rsid w:val="00190D63"/>
    <w:rsid w:val="001C0C7A"/>
    <w:rsid w:val="001D1514"/>
    <w:rsid w:val="002520C1"/>
    <w:rsid w:val="002B5FC1"/>
    <w:rsid w:val="002C7D24"/>
    <w:rsid w:val="0031377A"/>
    <w:rsid w:val="003B1DC6"/>
    <w:rsid w:val="003C13AB"/>
    <w:rsid w:val="003E1A14"/>
    <w:rsid w:val="003F4710"/>
    <w:rsid w:val="004134BA"/>
    <w:rsid w:val="00477D1D"/>
    <w:rsid w:val="00483D8D"/>
    <w:rsid w:val="00496991"/>
    <w:rsid w:val="004B0EB7"/>
    <w:rsid w:val="004E6874"/>
    <w:rsid w:val="00540615"/>
    <w:rsid w:val="00556D73"/>
    <w:rsid w:val="00571DC3"/>
    <w:rsid w:val="005761FA"/>
    <w:rsid w:val="0059329B"/>
    <w:rsid w:val="005A6501"/>
    <w:rsid w:val="005C6763"/>
    <w:rsid w:val="00607EF8"/>
    <w:rsid w:val="00615E42"/>
    <w:rsid w:val="006170FA"/>
    <w:rsid w:val="00654E75"/>
    <w:rsid w:val="00680B63"/>
    <w:rsid w:val="00687DF7"/>
    <w:rsid w:val="00690708"/>
    <w:rsid w:val="006B2EDF"/>
    <w:rsid w:val="007221CD"/>
    <w:rsid w:val="00730E7B"/>
    <w:rsid w:val="007765DF"/>
    <w:rsid w:val="00786CF9"/>
    <w:rsid w:val="00797A5E"/>
    <w:rsid w:val="007B3CF0"/>
    <w:rsid w:val="007D2AA4"/>
    <w:rsid w:val="00844727"/>
    <w:rsid w:val="008F0F4B"/>
    <w:rsid w:val="00973AC5"/>
    <w:rsid w:val="009811B0"/>
    <w:rsid w:val="009B73B4"/>
    <w:rsid w:val="009F2743"/>
    <w:rsid w:val="00A83179"/>
    <w:rsid w:val="00B14E68"/>
    <w:rsid w:val="00B244D0"/>
    <w:rsid w:val="00B5303D"/>
    <w:rsid w:val="00B87BC8"/>
    <w:rsid w:val="00BB6127"/>
    <w:rsid w:val="00C57D5C"/>
    <w:rsid w:val="00C652A1"/>
    <w:rsid w:val="00C871BB"/>
    <w:rsid w:val="00CF64FA"/>
    <w:rsid w:val="00D16BE6"/>
    <w:rsid w:val="00D17225"/>
    <w:rsid w:val="00D20B87"/>
    <w:rsid w:val="00D21AFC"/>
    <w:rsid w:val="00D61F1C"/>
    <w:rsid w:val="00D70F59"/>
    <w:rsid w:val="00D71F96"/>
    <w:rsid w:val="00DB56A5"/>
    <w:rsid w:val="00E000CD"/>
    <w:rsid w:val="00E04E7A"/>
    <w:rsid w:val="00E21163"/>
    <w:rsid w:val="00ED091D"/>
    <w:rsid w:val="00ED38CA"/>
    <w:rsid w:val="00ED3D4C"/>
    <w:rsid w:val="00ED7F0A"/>
    <w:rsid w:val="00EF2716"/>
    <w:rsid w:val="00F64904"/>
    <w:rsid w:val="00F67D1F"/>
    <w:rsid w:val="00F95CB4"/>
    <w:rsid w:val="00FE79C2"/>
    <w:rsid w:val="00FF61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F59"/>
    <w:pPr>
      <w:ind w:left="720"/>
      <w:contextualSpacing/>
    </w:pPr>
  </w:style>
  <w:style w:type="paragraph" w:styleId="a4">
    <w:name w:val="Balloon Text"/>
    <w:basedOn w:val="a"/>
    <w:link w:val="a5"/>
    <w:uiPriority w:val="99"/>
    <w:semiHidden/>
    <w:unhideWhenUsed/>
    <w:rsid w:val="00477D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7D1D"/>
    <w:rPr>
      <w:rFonts w:ascii="Tahoma" w:hAnsi="Tahoma" w:cs="Tahoma"/>
      <w:sz w:val="16"/>
      <w:szCs w:val="16"/>
    </w:rPr>
  </w:style>
  <w:style w:type="character" w:styleId="a6">
    <w:name w:val="Hyperlink"/>
    <w:basedOn w:val="a0"/>
    <w:uiPriority w:val="99"/>
    <w:unhideWhenUsed/>
    <w:rsid w:val="00C57D5C"/>
    <w:rPr>
      <w:color w:val="0000FF" w:themeColor="hyperlink"/>
      <w:u w:val="single"/>
    </w:rPr>
  </w:style>
  <w:style w:type="paragraph" w:styleId="a7">
    <w:name w:val="header"/>
    <w:basedOn w:val="a"/>
    <w:link w:val="a8"/>
    <w:uiPriority w:val="99"/>
    <w:unhideWhenUsed/>
    <w:rsid w:val="003C13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13AB"/>
  </w:style>
  <w:style w:type="paragraph" w:styleId="a9">
    <w:name w:val="footer"/>
    <w:basedOn w:val="a"/>
    <w:link w:val="aa"/>
    <w:uiPriority w:val="99"/>
    <w:unhideWhenUsed/>
    <w:rsid w:val="003C13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1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F59"/>
    <w:pPr>
      <w:ind w:left="720"/>
      <w:contextualSpacing/>
    </w:pPr>
  </w:style>
  <w:style w:type="paragraph" w:styleId="a4">
    <w:name w:val="Balloon Text"/>
    <w:basedOn w:val="a"/>
    <w:link w:val="a5"/>
    <w:uiPriority w:val="99"/>
    <w:semiHidden/>
    <w:unhideWhenUsed/>
    <w:rsid w:val="00477D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7D1D"/>
    <w:rPr>
      <w:rFonts w:ascii="Tahoma" w:hAnsi="Tahoma" w:cs="Tahoma"/>
      <w:sz w:val="16"/>
      <w:szCs w:val="16"/>
    </w:rPr>
  </w:style>
  <w:style w:type="character" w:styleId="a6">
    <w:name w:val="Hyperlink"/>
    <w:basedOn w:val="a0"/>
    <w:uiPriority w:val="99"/>
    <w:unhideWhenUsed/>
    <w:rsid w:val="00C57D5C"/>
    <w:rPr>
      <w:color w:val="0000FF" w:themeColor="hyperlink"/>
      <w:u w:val="single"/>
    </w:rPr>
  </w:style>
  <w:style w:type="paragraph" w:styleId="a7">
    <w:name w:val="header"/>
    <w:basedOn w:val="a"/>
    <w:link w:val="a8"/>
    <w:uiPriority w:val="99"/>
    <w:unhideWhenUsed/>
    <w:rsid w:val="003C13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13AB"/>
  </w:style>
  <w:style w:type="paragraph" w:styleId="a9">
    <w:name w:val="footer"/>
    <w:basedOn w:val="a"/>
    <w:link w:val="aa"/>
    <w:uiPriority w:val="99"/>
    <w:unhideWhenUsed/>
    <w:rsid w:val="003C13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6757-BA87-4A69-AEBC-CC970C1C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ДНС</cp:lastModifiedBy>
  <cp:revision>2</cp:revision>
  <dcterms:created xsi:type="dcterms:W3CDTF">2023-11-07T15:53:00Z</dcterms:created>
  <dcterms:modified xsi:type="dcterms:W3CDTF">2023-11-07T15:53:00Z</dcterms:modified>
</cp:coreProperties>
</file>