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DA" w:rsidRPr="00C12ADA" w:rsidRDefault="00C12ADA" w:rsidP="00C12ADA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C12A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begin"/>
      </w:r>
      <w:r w:rsidRPr="00C12A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instrText xml:space="preserve"> HYPERLINK "http://logopedy.ru/portal/logopeduseful/523-ispolzovanie-mnemotehniki.html" </w:instrText>
      </w:r>
      <w:r w:rsidRPr="00C12A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separate"/>
      </w:r>
      <w:r w:rsidRPr="00C12ADA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  <w:lang w:eastAsia="ru-RU"/>
        </w:rPr>
        <w:t>Использование мнемотехники при обучении детей старшего возраста связному высказыванию</w:t>
      </w:r>
      <w:r w:rsidRPr="00C12ADA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end"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Речь — важнейший механизм интеллектуальной деятельности человека, который оказывает огромное влияние на все стороны жизни маленького человека. И к моменту поступления в школу малыш должен полностью владеть этим инструментом общения. Вот почему так много внимания уделяется проблемам развития речи в детском саду, в частности, в старшей группе.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К 7 годам, то есть к моменту выпуска из детского сада, ребенок должен уметь: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?    адекватно использовать 2–3 тысячи слов;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?    правильно выстраивать предложения, используя все части речи;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?    рассуждать, а также излагать своё мнение;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?    правильно использовать устойчивые выражения;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?    объяснять значение слов;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?    понимать правила построения диалога (прежде всего, проговаривание своей реплики после того, как это сделал собеседник);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?    уметь составлять устные тексты разного жанра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(повествование, например, в рассказе о том, как прошли выходные; описание, если речь идёт о комментировании видео или картинки; рассуждение, если нужно дать оценку действиям персонажей сказки).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 Из опыта работы мы знаем, что наибольшую трудность для детей представляет умение связно, последовательно и выразительно пересказывать небольшие сказки, рассказы; составлять собственные рассказы повествовательного, описательного и творческого характера. Эти трудности у нормально развивающихся детей зачастую связаны с непониманием смысловых звеньев рассказа, с трудностями запоминания логической последовательности повествования, с тем, что ребенка сбивают детали произведения, при этом ребенок, акцентируя внимание на деталях, забывает о главной цели – передать сюжет и быть понятым.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 Поэтому педагогам необходимо целенаправленно и систематически учить детей по плану и образцу рассказывать о предмете, содержании сюжетной картины, составлять рассказ по картинкам с последовательно развивающимся действием, развивать умение составлять рассказы о событиях из личного опыта, придумывать свои концовки к сказкам. Формировать умение составлять небольшие рассказы творческого характера на тему, предложенную воспитателем.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 Для успешного усвоения этих умений и навыков необходимо использовать облегчающие и активизирующие примы обучения. Одним из таких приемов, является использование мнемотехники и наглядного моделирования в развитии связной речи детей.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 Мнемотехника – это в переводе с греческого - «искусство запоминания»; система методов и приемов, обеспечивающих успешное запоминание, сохранение и воспроизведение информации.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 Моделирование   - это прием, где используется применение схем. Модел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схема явления, отражающая его структурные элементы и связи, наиболее существенные стороны и свойства объекта. В моделях связных высказываний речи - это их структура, содержание (свойства объектов при описании, взаимоотношения героев и развитие событий в повествовании), средства внутри текстовой связи.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 Суть  развития связной речи на основе использования  мнемотехники и моделирования основывается на использовании мнемосхем/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на каждое слово или маленькое словосочетание придумывается картинка (изображение). Из этих картинок выстраивается последовательная модель рассказа или пересказа. Где с помощью, специальных знаков и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обозначений указывается взаимосвязь каждого отдельного слова/высказывания/предложения с предыдущим и/ или последующим. Таким образом, весь текст зарисовывается схематично. Глядя на эти схемы – рисунки ребёнок легко воспроизводит текстовую информацию.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 Прием использования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/мнемосхем помогает детям логически мыслить (анализировать и систематизировать), логически строить свои высказывания,  развивает умение образно и выразительно передавать свое отношение к объектам, развивает образное мышление (благодаря освоению техники кодирования любой информации), развивает все виды памяти (слуховую, зрительную, ассоциативную, словесно-логическую).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Высокая эффективность этого метода заключается в том, что он основан на наглядно-образном мышлении, которое является преобладающим у детей дошкольного возраста, и носит непроизвольный характер запоминания, основанный на эмоциях и интересе ребенка (дети легко могут пересказать увиденную рекламу или сюжет современного мультика, но с трудом воспроизводят стихотворные строки и пересказывают тексты, где требуется произвольное запоминание, с большей ориентацией на слух).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Рассматривание предметов, картин помогает детям назвать предметы, характерные признаки, производимые с ними действия. Структура используемой модели помогает создать план высказывания, на значимость которого неоднократно указывал известный советский психолог Л.С.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Выготский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. Он отмечал важность последовательного размещения в предварительной программе, схеме всех конкретных элементов высказывания, а также то, что каждое звено высказывания должно вовремя сменяться последующим.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Мнемотехническое запоминание состоит из 4-х этапов: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Первый</w:t>
      </w:r>
      <w:r w:rsidRPr="00C12AD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кодирование информации в образы. Мы должны избрать для себя вид модели, который мы будем использовать. Подготовить схемы и символы кодирования информации. Какие могут быть виды кодирования: предметное (цветные картинки предметов или персонажей, фигурки предметов и персонажей, цветные картинки персонажей,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выполняющий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какое-то действие в сказке или рассказе, стихотворении,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чистоговорке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графическое (зарисовка сюжета с помощью схематических рисунков); самый трудный вид – схематический (использование вместо картинок и зарисовок геометрических фигур разного размера и цвета), его используют с детьми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более старшего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возраста, имеющих опыт работы с предметно-графическим моделированием. Этот вид моделирования требует хорошего уровня развития памяти, мышления, воображения. Для детей старшего возраста рекомендуется подбирать и зарисовывать картинки в одном цвете (к примеру, черно-белые), чтобы дети не отвлекались на разглядывание и не сбивались на детали.  Также педагог продумывает схему отображающую структуру рассказа/пересказа. Это может быть таблица, в графы которой потом выставляются картинки-символы, это могут быть отдельные квадраты, связанные стрелками (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мномодорожки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или же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круг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разделенный на неравные части, отображающий части текста (начало, середина, конец). В одну из долей круга,  соответствующую  части текста выставляются картинки-символы.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 На начальных этапах работы с моделированием нужно использовать больше символов и более подробные схемы, далее можно объединять несколько символов в один и, тем самым, сокращать количество символов (стимулируя память и мышление детей)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.Н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еобходимо также подбирать максимально точные символы, доступные для понимания детям и сделать их яркими и достаточного размера, чтобы все дети могли видеть их на доске.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Второй</w:t>
      </w:r>
      <w:r w:rsidRPr="00C12AD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запоминание и соединение образов между собой, запоминание последовательности событий.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После избрания вида моделирования мы знакомим детей с отрабатываемым текстом (свободное прочтение без нацеливания на пересказ, с целью обеспечения свободного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восприятия). Потом определяем структуру текста (начало, основная часть, конец) и знакомим детей со  схемой, отображающей структуру текста.  После чего, параллельно с прочтением частей текста, вводим в каждую часть образы-символы (героев/их действий)  рассказа/стихотворения/сказки.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     Далее проводится работа над пониманием текста: выявляются взаимосвязи событий и героев; последовательность и логика изложения.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этого используются традиционные методы работы с текстом: вопросы по тексту; объяснение незнакомых слов; зачитывание отрывков текста (например, повторяющихся слов, песенок, диалогов); оценка поведения и характера героев; предположение как бы дети поступили на месте героя и/или, чтобы было, если бы герой поступил иначе или не сделал этого; впечатления детей от рассказа;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определение и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резюмирование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смысла рассказа педагогом;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 Те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кст пр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очитывается еще раз и дети по схеме определяют последовательность событий (расставляя символы в нужном порядке или соединяя их стрелками).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 На этом, этапе желательно придерживаться следующих принципов: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для привлечения внимания к тексту и к его лучшему восприятию прочтение педагогом текста должно быть ярко интонировано (нужно максимально точно передать голосом характер и настроение героев);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вопросы по тексту должны быть заданы последовательно по содержанию текста;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на начальном этапе работы с моделированием лучше подбирать: простые по объему и содержанию тексты или же хорошо знакомые ребенку (в которых четко выражен характер героев, понятны мотивы их поступков, есть четкая композиция с хорошо выраженной последовательностью событий); тексты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знакомыми героями; соответствующие возрасту ребенка; имеющие воспитательную ценность.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Третий</w:t>
      </w:r>
      <w:r w:rsidRPr="00C12AD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пересказ с опорой на схемы и символы. Нацеливаем детей на пересказ и еще раз читаем текст, одновременно, работая указкой по схеме. Организуем пересказ с опорой на модель: несколько детей могут рассказывать текст по частям или же по ролям.  Для начала, пересказ может быть совместный, а потом самостоятельный.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Четвертый </w:t>
      </w:r>
      <w:r w:rsidRPr="00C12AD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воспроизведение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мнемотаблицы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закрепление в памяти. После пересказа, рассказа, детей просят воссоздать таблицу педагога по памяти, основываясь на тексте, а на более поздних этапах составлять таблицу самому, отбирая или зарисовывая нужные символы.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    Моделирование может использоваться также для: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обогащения словарного запаса;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обучения правильному построению предложений;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развития диалогической речи;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отгадывания и загадывания загадок;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заучивания стихотворений,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чистоговорок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, скороговорок.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Какой план работы можно предложить педагогу для развития связной речи в старшей и подготовительной группе? На начальных этапах обучения (в начале учебного года) следует использовать более легкую форму связного высказывания  - пересказ знакомых сказок. Постепенно (в середине учебного года), для усложнения пересказа, рекомендуется использовать небольшие незнакомые тексты и рассказы. Одновременно, детям предлагают придумать свои концовки к сказкам, рассказам, выразить свое отношение к героям.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конце изучения лексической темы, в течение всего учебного года, рекомендуется обучать детей рассказам – описаниям (например, по завершении лексической темы «Фрукты», можно провести занятие на тему: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«Фрукт, который я люблю»).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середине учебного года педагог начинает  обучать детей навыкам составления рассказа по  серии сюжетных картинок, постепенно переходя к  одной сюжетной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картинке. К концу учебного года педагог предлагает воспитанникам попробовать себя в  творческом составлении собственный рассказов по предложенной теме.</w:t>
      </w:r>
    </w:p>
    <w:p w:rsidR="00C12ADA" w:rsidRDefault="00C12ADA" w:rsidP="00C12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Приложении 1 представлены несколько конспектов занятий с использованием моделирования. Конспекты отображают, как можно использовать моделирование в разных видах занятий и для решения разных задач. Конспект № 1 показывает использование моделирования для развития словаря в рамках лексической темы «Посуда», навыка составления предложений и  составления описательного рассказа по схеме-модели. Также в нем есть материал, как заучить рифмовку по мнемосхеме. Конспект № 2 – отображает использование мнемотехники для  составления пересказа знакомой сказки. Конспект № 3 – составление рассказа по одной сюжетной картинке.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C12ADA" w:rsidRDefault="00C12ADA" w:rsidP="00C12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2ADA" w:rsidRDefault="00C12ADA" w:rsidP="00C12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2ADA" w:rsidRDefault="00C12ADA" w:rsidP="00C12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12ADA" w:rsidRPr="00C12ADA" w:rsidRDefault="00C12ADA" w:rsidP="00C12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Приложение 1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 занятия по развитию связной речи в старшей группе «Посуда. Составление описательного рассказа о посуде».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занятия: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    Актуализировать словарь по теме «Посуда».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    Учить составлять предложения из 4-5 слов по теме «Посуда».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    Учить составлять небольшой рассказ-описание по графическому плану.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    Развивать пространственные представления, память, внимание, логическое мышление.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    Развивать физиологическое дыхание.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игрушка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кула-перчатка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«Сорока»;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ПК и аудиозапись голоса сороки;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игра «Чего нет?»;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предметные картинки с изображением посуды;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мнемодорожки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составления предложений;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слово «кружка»;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игра «Собери разбитую посуду»;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опорная картинка к стихотворению «В руки мы картинки взяли»;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мнемосхемы к описательным рассказам.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I. Организационный момент.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Ребята,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посмотрите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кто к нам в группу залетел. Педагог демонстрирует детям игрушку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–с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ороку.  Кто это? Это сорока. Что-то она нам хочет сказать. Принесла нам какую-то весть. Сорока, что ты хочешь сказать, говори скорее? Педагог включает аудиозапись голоса сороки, в которой сообщается, что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Федоры убежала посуда.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II. Основная часть урока.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Введение в тему занятия.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Ребята, вы слышали, от Федоры убежала вся посуда, Федора искала ее, но не смогла найти, добрый волшебник сказал, что если она выполнит все его задания, то он поможет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Федоре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вернуть посуду. Федора просит детей помочь ей выполнить задания волшебника. Мы поможем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Федоре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Дети: Да.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Игра «Чего нет?» – образование Р.п. ед.ч.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 крепит на доску картинку с посудой. Затем раздает детям картинки с посудой, на которых отсутствует какой-то предмет посуды.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2200" cy="1762125"/>
            <wp:effectExtent l="19050" t="0" r="0" b="0"/>
            <wp:docPr id="3" name="Рисунок 3" descr="mnemo-1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nemo-19-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Ребята, посмотрите на доску.  Вот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фотография всей посуды Федоры. А теперь посмотрите на свои картинки и скажите, какая посуда сбежала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Федоры на вашей фотографии. Говорить надо так: У меня нет кружки.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рассматривают свои картинки, сравнивают с эталоном на доске и составляют предложения.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143000"/>
            <wp:effectExtent l="19050" t="0" r="0" b="0"/>
            <wp:docPr id="4" name="Рисунок 4" descr="mnemo-19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nemo-19-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1247775"/>
            <wp:effectExtent l="19050" t="0" r="0" b="0"/>
            <wp:docPr id="5" name="Рисунок 5" descr="mnemo-19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nemo-19-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Дети:           У меня нет ложки.         У меня нет сковородки.  И.т.д.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Вот, мы с вами теперь знаем какую посуду надо вернуть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Федоре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еще раз проговорим, какая посуда сбежала от Федоры: кастрюля, ложка, вилка, нож, самовар, сковородка, тарелка, чайник, кружка и стакан.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Упражнение на пространственное ориентирование.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 располагает на доске предметные картинки посуды в три ряда и в три строки, чтобы один предмет был четко под другим.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2028825"/>
            <wp:effectExtent l="19050" t="0" r="9525" b="0"/>
            <wp:docPr id="6" name="Рисунок 6" descr="mnemo-19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nemo-19-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- Ребята, назовите предмет, который находится справа от чайника.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Назовите предмет, который находится под самоваром.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называют предмет, педагог убирает с доски все названные предметы.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Назовите предмет, который находится слева от тарелки.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Предмет над тарелкой.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Предмет справа от чайника.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Предмет над вилкой.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 слева от самовара.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Что осталось? Правильно, самовар. Спасибо, ребята. Все молодцы! Мы вернули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Федоре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самовар.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4. Работа с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мнемотаблицей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слово «Чашка».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spell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Мнемотаблица</w:t>
      </w:r>
      <w:proofErr w:type="spell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вывешивается на доску.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Ребята, посмотрите на таблицу. В центре таблицы мы видим кружку. Давайте, составим предложения о кружке и вернем её Федоре.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00375" cy="2162175"/>
            <wp:effectExtent l="19050" t="0" r="9525" b="0"/>
            <wp:docPr id="7" name="Рисунок 7" descr="mnemo-19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nemo-19-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 работает указкой по схеме, помогая детям сориентироваться, что нужно говорить о кружке.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Итак, ребята. Первое предложение нужно составить со словами «кружка-стол».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    Кружку ставят на стол.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    В кружку наливают воду/ чай из чайника.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    Из кружки пьют чай.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    На кружке рисуют цветы.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    Кружка бывает разного цвета.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6.   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первый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звук в слове «кружка».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    Кружку ставят на блюдце.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    На кружке рисуют листочки. Для заваривания собирают и сушат лист чая.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Все молодцы! Мы справились с заданием и вернули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Федоре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кружку.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5. Составление предложений по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мнемодорожкам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43275" cy="2286000"/>
            <wp:effectExtent l="19050" t="0" r="9525" b="0"/>
            <wp:docPr id="8" name="Рисунок 8" descr="mnemo-19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nemo-19-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43275" cy="2352675"/>
            <wp:effectExtent l="19050" t="0" r="9525" b="0"/>
            <wp:docPr id="9" name="Рисунок 9" descr="mnemo-19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nemo-19-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доску вывешиваются мнемосхемы, по которым дети составляют предложения. Педагог работает указкой по мнемосхеме.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Ребята, давайте расскажем, какая посуда убежала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Федоры. Будем составлять предложения по схеме. Посмотрите на первую картинку, на ней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изображена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Федора, поэтому предложение мы начнём  со слов «От Федоры». Вторая картинка «стрелка» показывает, что посуда убежала, поэтому продолжаем предложение так «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Федоры убежала». Третья картинка указывает цвет посуды.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«От Федоры убежала (какая?) голубая (что?) кружка.» Вот мы все вместе составили предложение.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теперь, попробуйте сами.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Дети: -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Федоры убежал красный чайник. И т.д.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Федоре вернулась красная тарелка.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Какие же вы молодцы. Вы помогли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Федоре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вернуть тарелку.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Игра «Склей разбитую посуду».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получают конверты с разрезанными на 4 части картинками с изображением посуды. Один ребенок собирает картинку «ложка» у доски.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Некоторая посуда разбилась. Соберите разбитую посуду и расскажите, что вы склеили. Не забывайте говорить, какого цвета ваша посуда.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Дети: - Я склеила голубую чашку.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Я склеил зеленую кастрюлю. И.т.д.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Посмотрите на доску мы помогли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Федоре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вернуть ложку.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Рассказывание рифмовки «В руки мы картинки взяли».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доску вывешивается мнемосхема рифмовки.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Ребята, давайте позовем остальную посуду? Расскажем стишок про посуду. Послушайте (читает):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руки мы картинки взяли,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посуду мы назвали: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Чайник, чашка, блюдце, вилка,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Миска, ложка, нож, бутылка.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19300" cy="2781300"/>
            <wp:effectExtent l="19050" t="0" r="0" b="0"/>
            <wp:docPr id="10" name="Рисунок 10" descr="mnemo-19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nemo-19-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Педагог: чтобы стишок повторить нам легко, давайте пользоваться схемой. Следите за указкой и запоминайте строки вместе со мной.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 еще раз читает стишок, работая указкой. Затем стишок повторяется по строкам вместе с детьми (с указкой).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Дети: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сами по схеме повторяют рифмовку.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  Смотрите, ребята, опять сорока к нам летит.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Педагог берет куклу Сороки и </w:t>
      </w:r>
      <w:proofErr w:type="gram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говорит</w:t>
      </w:r>
      <w:proofErr w:type="gram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изменяя голос: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«Вы такие молодцы, хорошо стихи рассказываете, вот и вернулась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Федоре вилка, держите».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Сорока отдает картинку вилки.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Физкультурная минутка.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А мы, сорока,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3324225"/>
            <wp:effectExtent l="19050" t="0" r="0" b="0"/>
            <wp:docPr id="11" name="Рисунок 11" descr="mnemo-19-1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nemo-19-16-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    Составление описательного рассказа посуды.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Не вернулась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Федоре лишь кастрюля,  сковородка, да чайник. Но я знаю, как их найти, надо дать объявление о том, что пропала посуда. Мы с вами сейчас опишем, как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выглядит кастрюля, сковородка и чайник. И тогда кто-нибудь обязательно найдет их и вернет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Федоре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Ребята, посмотрите на схему, по этой схеме надо описать кастрюлю.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доску вывешивается схема описания кастрюли.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2295525"/>
            <wp:effectExtent l="19050" t="0" r="0" b="0"/>
            <wp:docPr id="12" name="Рисунок 12" descr="mnemo-19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nemo-19-1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Итак, начнем писать объявление: «Пропала (что?) кастрюля. Кастрюля – это (что?) посуда. Дальше ребята, посмотрите на схему, о чем надо говорить? О цвете. У нас нарисована разноцветная радуга, поэтому мы скажем, что: «Она бывает разного цвета /разноцветная.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- О чем мы скажем потом? О форме. «Кастрюля похожа на прямоугольник/круг».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 чем нужно сказать теперь? О величине. «Она бывает большая и маленькая».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А теперь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скажем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какого материала она сделана. «Её делают из железа».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Посмотрите, теперь надо сказать из каких деталей/частей она состоит. «У кастрюли есть крышка, дно, стенки, ручки.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И в заключение, мы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скажем для чего нужна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кастрюля. «В ней можно варить суп».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Ребята, а теперь следите глазками за указкой и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послушайте какое объявление у нас получилось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«Пропала кастрюля. Кастрюля – это посуда. Она бывает разного цвета. Кастрюля похожа на прямоугольник, бывает большой или маленькой. Она железная. У нее есть крышка, дно, стенки и ручки. В ней можно варить суп».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А теперь, попробуйте составить свое объявление о пропавшей сковородке.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На доску вывешивается схема рассказа о сковородке, педагог помогает детям рассмотреть схему, напоминает о каких признаках надо говорить. Далее  один ребенок выходит к доске и составляет рассказ о сковородке.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сковорода. Она темного цвета (серая или черная). Состоит из двух частей: одна часть прямоугольная, другая – круглая. Она бывает большая и маленькая. Её делают из железа. В ней можно пожарить картофель.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9000" cy="2343150"/>
            <wp:effectExtent l="19050" t="0" r="0" b="0"/>
            <wp:docPr id="13" name="Рисунок 13" descr="mnemo-19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nemo-19-1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осталось нам написать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 про чайник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На доску вывешивается схема рассказа о чайнике, педагог помогает детям рассмотреть схему, напоминает о каких признаках надо говорить. Далее  один ребенок выходит к доске и составляет рассказ.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3143250"/>
            <wp:effectExtent l="19050" t="0" r="9525" b="0"/>
            <wp:docPr id="14" name="Рисунок 14" descr="mnemo-19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nemo-19-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575" cy="4457700"/>
            <wp:effectExtent l="19050" t="0" r="9525" b="0"/>
            <wp:docPr id="15" name="Рисунок 15" descr="mnemo-19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nemo-19-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Это чайник. Он красный с черными кружочками. Чайник треугольный, пузатый. Он большой. Сделан этот чайник из железа, он железный. У чайника есть носик, крышка, ручка, стенки, дно. В чайнике можно кипятить воду, заваривать чай.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Залетает сорока: «Какие вы молодцы. Не успели написать объявление, как уже добрые люди нашли посуду и принесли её. Спасибо вам ребята, Федора очень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довольна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передает вам угощение».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III. Подведение итогов занятия.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Педагог: «Мы справились с вами со всеми заданиями, помогли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Федоре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вернуть посуду. А чему мы сами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научились на занятии?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Что понравилось больше всего?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Педагог заносит  угощение </w:t>
      </w:r>
      <w:proofErr w:type="gram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</w:t>
      </w:r>
      <w:proofErr w:type="gram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Федоры для детей.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C12ADA" w:rsidRPr="00C12ADA" w:rsidRDefault="00C12ADA" w:rsidP="00C12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 занятия по развитию связной речи в старшей группе «Пересказ сказки с использованием мнемотехники «Два жадных медвежонка»».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 занятия: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    Формировать умение пересказывать сказку по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мнемотаблице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    Развивать связную речь, память, внимание, воображение.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     Воспитывать честность, любовь к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ближнему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мнемотаблицы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сказкам «Три медведя», «Маша и медведь», «Гуси-лебеди», «Петушок и бобовое зернышко», «Два жадных медвежонка», пустые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мнемотаблицы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цветные карандаши;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ПК, музыка и  запись со звуками леса;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мяч, сундук;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текст сказки «Два жадных медвежонка».</w:t>
      </w:r>
      <w:proofErr w:type="gramEnd"/>
    </w:p>
    <w:p w:rsidR="00C12ADA" w:rsidRPr="00C12ADA" w:rsidRDefault="00C12ADA" w:rsidP="00C12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I.    Организационный момент.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Ребята, я приглашаю вас в путешествие на поезде дружбы. Давайте друг другу улыбнемся. А, теперь, повернемся направо и положим руки на плечи впереди стоящему человеку. Наш поезд готов к путешествию, отправляемся.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Звучит музыка. Дети едут по кругу. Когда музыка </w:t>
      </w:r>
      <w:proofErr w:type="gram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остановится</w:t>
      </w:r>
      <w:proofErr w:type="gram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дети тоже останавливаются.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Ребята, закройте глазки и послушайте, куда мы попали.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Звучит аудиозапись звуков леса.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думаете, куда мы с вами попали?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Дети: В лес.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Правильно, мы попали в лес. Ребята возьмите мячик, передавайте его по кругу и подбирайте слова:  каким может быть лес?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Д: Густой, темный, непроходимый, красивый, чудесный, сосновый, загадочный, сказочный, березовый, дубовый, сосновый, еловый.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II.    Основная часть.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1. Введение в тему занятия.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Ой, смотрите, что это тут лежит? Это же сундучок, да не простой, а волшебный, в этом сундучке находятся сказки. Значит, мы попали в сказочный лес. Давайте посмотрим, какие сказки он нам приготовил.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Педагог достает </w:t>
      </w:r>
      <w:proofErr w:type="spell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мнемотаблицы</w:t>
      </w:r>
      <w:proofErr w:type="spell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 разным сказкам.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а вы узнали какие это сказки?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Педагог поочередно показывает </w:t>
      </w:r>
      <w:proofErr w:type="spell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мнемотаблицы</w:t>
      </w:r>
      <w:proofErr w:type="spell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 сказкам, которые уже пересказывали дети, а ребята отгадывают сказку.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10000" cy="2571750"/>
            <wp:effectExtent l="19050" t="0" r="0" b="0"/>
            <wp:docPr id="16" name="Рисунок 16" descr="mnemo-1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nemo-19-2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3057525"/>
            <wp:effectExtent l="19050" t="0" r="0" b="0"/>
            <wp:docPr id="17" name="Рисунок 17" descr="mnemo-19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nemo-19-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010650" cy="5810250"/>
            <wp:effectExtent l="19050" t="0" r="0" b="0"/>
            <wp:docPr id="18" name="Рисунок 18" descr="mnemo-19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nemo-19-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0" cy="581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76700" cy="3057525"/>
            <wp:effectExtent l="19050" t="0" r="0" b="0"/>
            <wp:docPr id="19" name="Рисунок 19" descr="mnemo-19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nemo-19-2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Д: «Три медведя», «Маша и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мадведь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«Гуси-лебеди», «Петушок и бобовое зернышко».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Молодцы! Ребята, здесь в сундуке есть для нас книжка с новой сказкой. Вы хотите услышать новую сказку? Тогда садитесь на места.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Пока дети рассаживаются, педагог достает книжку «Два жадный медвежонка».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Сказка называется «Два жадных медвежонка». Закроем с вами ротики и приготовимся внимательно слушать.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 читает сказку.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Чтение сказки.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3. Беседа по сказке.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Педагог выставляет </w:t>
      </w:r>
      <w:proofErr w:type="spell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мнемотаблицу</w:t>
      </w:r>
      <w:proofErr w:type="spell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 сказке.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  Кто главные герои?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Медвежата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Сколько медвежат?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Двое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С кем жили медвежата?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С мамой-медведицей.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Где они жили?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В чаще леса.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Почему медвежата ушли из дома?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Искать счастье.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Из-за чего поругались медвежата?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Д: В дороге у них кончились припасы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еды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медвежата были очень голодны. А когда они нашли головку сыра, то не смогли поделить ее по-честному.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Кто еще есть в сказке?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Лиса.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А какая лиса в сказке?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Хитрая, рыжая, обманщица, плутовка.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Почему лиса смогла обмануть медвежат?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Потому что они были жадными и глупыми.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 они были наказаны за жадность?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Они остались голодными.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Как вы думаете, медвежата будут себя дальше так вести?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Они не будут больше жадничать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Я тоже думаю, что для медвежат это будет хороший урок и впредь они не будут жадничать.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Физкультминутка.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Давайте и мы все превратимся в медвежат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Медвежата в чаще жили,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Сжимаем руки в кулачки и подставляем на макушку, изображая уши медведя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лес ходить они любили, 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Держим ушки на макушке и покачиваясь  как мишки кружимся вокруг себя..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так, вот так,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лес ходить они любили.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Медвежата мед искали,   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Присесть, приподнять правую руку и заглянуть под нее.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Дружно дерево качали,   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Изобразить, как мишка раскачивает дерево.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Вот так, вот так,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 потом они плясали       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в стороны, поднимаем ноги согнутые в коленях в стороны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 лапы поднимали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так, вот так,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Выше лапы поднимали.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Работа над смыслом сказки.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 сейчас я вам предлагаю выбрать пословицу, которая подходит к этой сказке.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«Без труда не вытащишь и рыбку из пруда»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«Не было бы зла, да жадность подвела»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Вторая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Почему вы так думаете?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Она про жадность, от жадности бывает плохо самому.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Ребята, а как вы думаете, если бы медвежата не были такими жадными, как тогда закончилась бы сказка?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Д: Они бы наелись и отправились домой и.т.д.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6. Пересказ сказки по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мнемотаблице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чтобы вы навсегда запомнили, что жадничать это плохо, давайте попробуем запомнить эту сказку и расскажем её нашим друзьям, чтобы они тоже знали, что от жадности могут быть неприятности. Педагог читает сказку, работая указкой по мнемосхеме.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Кто хочет рассказать об истории двух медвежат. Давайте выберем четырех рассказчиков. Один будет говорить за автора, двое детей будут изображать жадных медвежат, а четвертый – лису. В помощь вам ребята таблица. Давайте начнем сказку.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Дети пересказывают сказку, педагог помогает ориентироваться в </w:t>
      </w:r>
      <w:proofErr w:type="spell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мнемотаблице</w:t>
      </w:r>
      <w:proofErr w:type="spell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исправляет логические и нарушающие последовательность событий </w:t>
      </w:r>
      <w:proofErr w:type="spell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ошибки</w:t>
      </w:r>
      <w:proofErr w:type="gram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spellEnd"/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Ребята, а теперь, мы напишем письмо нашим друзьям о случившейся с медвежатами истории. Перед вами пустая таблица, в каждом окошечке есть номер. Я сейчас еще раз прочитаю вам сказку по частям. Всего у нас 8 частей, столько же окошек и в таблице. Послушайте сказку, а потом заполните пустые окошки своими рисунками к каждой части рассказа.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делают зарисовки сказки.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кто хочет прочитать свое письмо? Педагог выбирает ребенка, который еще раз пересказывает сказку по своей схеме.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762500" cy="4686300"/>
            <wp:effectExtent l="19050" t="0" r="0" b="0"/>
            <wp:docPr id="20" name="Рисунок 20" descr="mnemo-19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nemo-19-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III.    Подведение итогов занятия.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Спасибо вам, ребята, за удивительное путешествие в сказочную страну. Сказки учат нас добру. Что сегодня мы поняли? Чего нельзя делать? И почему?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отвечают.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Вы все молодцы, но нам пора возвращаться в детский сад, закрывайте глазки.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Детский садик, детский сад!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Малыши туда спешат.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: Вот мы и дома! Понравилось вам наше путешествие? А что понравилось больше всего?</w:t>
      </w:r>
    </w:p>
    <w:p w:rsidR="00C12ADA" w:rsidRPr="00C12ADA" w:rsidRDefault="00C12ADA" w:rsidP="00C12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Конспект занятия по развитию связной речи в старшей группе «Составление повествовательного рассказа по одной сюжетной картинке на тему: «Весна»»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занятия: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Учить передавать словесное изображение явлений действительности, путем перечисления его признаков, используя в речи, яркие образные сравнения, определения, выраженные прилагательные и причастия.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учить составлять повествовательный рассказ по одной сюжетной картине с помощью  схемы;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развивать умение соотносить знаковые символы с образами;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упражнять в подборе существительных к прилагательным;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отрабатывать интонационную выразительность речи;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воспитывать культуру общения, умение выслушивать рассказы товарищей.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Оборудование: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мяч;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набор ассоциативных карточек;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игрушка - Солнышко;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картинка «Белый мишка»;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сюжетная картинка «Весна»;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•   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мнемотаблица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«Расскажи о весне»;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    цветные карандаши.</w:t>
      </w:r>
      <w:proofErr w:type="gramEnd"/>
    </w:p>
    <w:p w:rsidR="00C12ADA" w:rsidRPr="00C12ADA" w:rsidRDefault="00C12ADA" w:rsidP="00C12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занятия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I. Организационный момент.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Ребята, у всех хорошее настроение? Давайте поделимся им друг с другом! </w:t>
      </w:r>
    </w:p>
    <w:p w:rsidR="00C12ADA" w:rsidRPr="00C12ADA" w:rsidRDefault="00C12ADA" w:rsidP="00C12AD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Все мы дружные ребята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Мы ребята – дошколята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Никого не обижаем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</w:t>
      </w:r>
      <w:proofErr w:type="gram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ак заботиться мы знаем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Никого в беде не бросим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Не отнимем, а попросим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Пусть всем будет хорошо,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Будет радостно, светло!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Давайте передадим друг другу теплое, веселое настроение. Пожмем своим соседям слева и справа руки. Дети, через рукопожатие «передают настроение».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II.    Основная часть.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Введение в тему занятия.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Сколько времен года вы знаете? Дети отвечают.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Педагог: Верно, 4. Назовите их. Дети отвечают. Сегодня мы поговорим об одном из них, а вот о каком именно вам подскажут загадки: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Снег и лед на солнце тают,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юга птицы прилетают,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медведю не до сна.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Значит, к нам пришла... (весна)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Ручейки бегут быстрее,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Светит солнышко теплее.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Баба снежная грустна —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гости к нам идет... (весна)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Правильно, это весна.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2. Образование уменьшительно-ласкательной формы слова.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Я назову вам слово, а вы назовите его ласково. Отвечает тот, кому я кину мяч.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Солнце - …, ручей - …, корабль - …, сапоги - …,вете</w:t>
      </w:r>
      <w:proofErr w:type="gram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р-</w:t>
      </w:r>
      <w:proofErr w:type="gram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…, облако-…., трава-…, проталина-…, лист-…, цветы-….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Подбор и согласование к имени существительному прилагательного.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Ребята, а какая весна? Дети отвечают.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Если ребенок </w:t>
      </w:r>
      <w:proofErr w:type="gram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затрудняется педагог подсказывает</w:t>
      </w:r>
      <w:proofErr w:type="gram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 показывая ассоциативные карточки.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95775" cy="1885950"/>
            <wp:effectExtent l="19050" t="0" r="9525" b="0"/>
            <wp:docPr id="21" name="Рисунок 21" descr="mnemo-19-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nemo-19-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4. Подбор ассоциаций.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Ребята, а почему весна теплая? Правильно, потому что солнышко греет землю жарче. А вот и наше солнышко. Передавая его друг другу, вы будете говорить, какое оно.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-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Солнце желтое как (одуванчик, лимон …)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Солнце круглое как (мячик, шарик …)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Солнце ласковое как (мама, бабушка …)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Солнце теплое как (печка, рукавичка …)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Солнце яркое как (фонарик, лампочка …)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Солнце жаркое как (костер, огонь….)</w:t>
      </w:r>
      <w:proofErr w:type="gramEnd"/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Физминутка</w:t>
      </w:r>
      <w:proofErr w:type="spell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Солнце стало пригревать,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Стали капельки стучать,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Капля раз, капля два,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Капли медленно сперва,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потом быстрей, быстрей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обежали ручейки,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Их попробуй, догони!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Разглядывание сюжетной картинки «Весна»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Педагог выставляет на доску  Белого Медведя</w:t>
      </w:r>
      <w:proofErr w:type="gram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.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Кажется, у нас гость. Вы его узнали? Да, это Белый медведь!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Белый медведь: Здравствуйте, ребята! Я живу в далекой холодной Антарктиде. Я слышал, как вы говорили о весне, мне понравилось, но я ее никогда не видел. Какая она?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Сейчас мишка мы тебе покажем и расскажем. Вот, посмотри пока на картинку.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Педагог крепит к доске сюжетную картинку «Весна».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мы сможем рассказать Мишке про нашу весну? Только, чтобы мишка все запомнил, наш рассказ должен правильный, полный и очень интересный. Посмотрите, на картинку, что на ней изображено?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отвечают, педагог  помогает с помощью наводящих вопросов.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06050" cy="7162800"/>
            <wp:effectExtent l="19050" t="0" r="0" b="0"/>
            <wp:docPr id="22" name="Рисунок 22" descr="mnemo-19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nemo-19-2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0" cy="716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Подготовка к составлению рассказа (работа с мнемосхемой).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Ребята, чтобы вы не запутались, составляя рассказ для мишки о Весне, вот вам в помощь наша помощница схема.</w:t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153525" cy="6867525"/>
            <wp:effectExtent l="19050" t="0" r="9525" b="0"/>
            <wp:docPr id="23" name="Рисунок 23" descr="mnemo-19-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nemo-19-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86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2ADA" w:rsidRPr="00C12ADA" w:rsidRDefault="00C12ADA" w:rsidP="00C12A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Педагог: Давайте посмотрим, о чем мы должны говорить в своем рассказе.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Педагог работает указкой по схеме.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Сначала, мы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скажем какое время года наступило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Далее,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опишем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погода стоит на улице весной (теплая, морозная, холодная, солнечная, дождливая, пасмурная). Здесь же мы можем сказать о том, что весной тает снег и бегут ручейки. Потом расскажем, что происходит с растениями, птицами и животными весной. Ребята, что происходит с растениями? Правильно, на них появляются почки. А что мы знаем про жизнь птиц весной? Правильно, птицы прилетают с юга, вьют гнезда и выводят птенцов. А как меняется жизнь животных? Животные выходят из своих нор, просыпаются 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от спячки и начинают искать пищу. Весной звери линяют, меняя свою теплую шубу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более легкую – летнюю.  Некоторые звери меняют окрас (зайцы, белка). Выводят потомство.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Расскажем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надо одеваться весной и, какой труд предстоит человеку весной. Не забудьте рассказать мишке и детских весенних забавах.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8. Составление рассказа о «Весне».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Педагог: Ребята, кто хочет рассказать о «Весне» Белому медведю? Только прежде чем рассказывать вспомним главное правило красивой речи: </w:t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«Говорим всегда красиво, смело и неторопливо. Ясно, четко говорим, потому что не спешим.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Дети слушают рассказы товарищей (2-3 рассказа) составленных по </w:t>
      </w:r>
      <w:proofErr w:type="spellStart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мнемтаблице</w:t>
      </w:r>
      <w:proofErr w:type="spellEnd"/>
      <w:r w:rsidRPr="00C12AD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9. Рисунок весны.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  Ну что мишка? Ты понял, что такое Весна? Молодцы ребята?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Белый медведь: Спасибо вам детишки. Мне очень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понравилось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 описали весну. Я прямо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почувствовал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какая она теплая, яркая, красивая. Мне не терпится рассказать другим медведям о весне. Жалко только, что показать ее, я не смогу.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Почему же не сможешь. Ребята, давайте нарисуем мишке весну. Нарисуйте главное, что происходит весной.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Ну вот, мишка, рисунки готовы.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Белый медведь: Огромное спасибо. Я так счастлив. Мне, к сожалению, пора возвращаться домой. Но я навсегда запомню эту встречу с весной. И всем медведям буду рассказывать о </w:t>
      </w:r>
      <w:proofErr w:type="gramStart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весне</w:t>
      </w:r>
      <w:proofErr w:type="gramEnd"/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показывать ваши рисунки. До свидания!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До свидания, мишка! А вы, ребята, все молодцы!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III.    Подведение итогов занятия.</w:t>
      </w:r>
      <w:r w:rsidRPr="00C12AD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Педагог: Ребята, вам понравилось наше занятие? Чему мы сегодня научились? Скажите, что кому запомнилось о весне?</w:t>
      </w:r>
    </w:p>
    <w:p w:rsidR="00FB5E21" w:rsidRDefault="00FB5E21"/>
    <w:sectPr w:rsidR="00FB5E21" w:rsidSect="00FB5E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2ADA"/>
    <w:rsid w:val="000006F2"/>
    <w:rsid w:val="00001F46"/>
    <w:rsid w:val="000037FD"/>
    <w:rsid w:val="00007C0D"/>
    <w:rsid w:val="00010158"/>
    <w:rsid w:val="0001258D"/>
    <w:rsid w:val="000274F1"/>
    <w:rsid w:val="0003103C"/>
    <w:rsid w:val="00032147"/>
    <w:rsid w:val="0004111A"/>
    <w:rsid w:val="000420CC"/>
    <w:rsid w:val="00043EBC"/>
    <w:rsid w:val="00051501"/>
    <w:rsid w:val="000572FE"/>
    <w:rsid w:val="00060D17"/>
    <w:rsid w:val="00066F45"/>
    <w:rsid w:val="00084E06"/>
    <w:rsid w:val="0008516C"/>
    <w:rsid w:val="00090A1B"/>
    <w:rsid w:val="00096B74"/>
    <w:rsid w:val="000A2695"/>
    <w:rsid w:val="000A4BAA"/>
    <w:rsid w:val="000A65C2"/>
    <w:rsid w:val="000A7DA6"/>
    <w:rsid w:val="000B2153"/>
    <w:rsid w:val="000B56CB"/>
    <w:rsid w:val="000D1580"/>
    <w:rsid w:val="000D3456"/>
    <w:rsid w:val="000D753F"/>
    <w:rsid w:val="000F2A8E"/>
    <w:rsid w:val="00117167"/>
    <w:rsid w:val="00122007"/>
    <w:rsid w:val="00126F32"/>
    <w:rsid w:val="0013668C"/>
    <w:rsid w:val="0013765A"/>
    <w:rsid w:val="0014332A"/>
    <w:rsid w:val="00143B2B"/>
    <w:rsid w:val="00145D23"/>
    <w:rsid w:val="00151DA9"/>
    <w:rsid w:val="00155E98"/>
    <w:rsid w:val="00165B3E"/>
    <w:rsid w:val="00170D5E"/>
    <w:rsid w:val="001915DC"/>
    <w:rsid w:val="00192EEC"/>
    <w:rsid w:val="001952A2"/>
    <w:rsid w:val="001B1760"/>
    <w:rsid w:val="001B19C1"/>
    <w:rsid w:val="001B3F8B"/>
    <w:rsid w:val="001B56AE"/>
    <w:rsid w:val="001B688C"/>
    <w:rsid w:val="001C334D"/>
    <w:rsid w:val="001C6798"/>
    <w:rsid w:val="001D1246"/>
    <w:rsid w:val="001D3EB3"/>
    <w:rsid w:val="001D4798"/>
    <w:rsid w:val="001E1140"/>
    <w:rsid w:val="001F04B5"/>
    <w:rsid w:val="001F1EAF"/>
    <w:rsid w:val="001F3B97"/>
    <w:rsid w:val="00202693"/>
    <w:rsid w:val="00206BDC"/>
    <w:rsid w:val="0022089E"/>
    <w:rsid w:val="002278A5"/>
    <w:rsid w:val="00231BBA"/>
    <w:rsid w:val="0023208E"/>
    <w:rsid w:val="0023242F"/>
    <w:rsid w:val="00240B50"/>
    <w:rsid w:val="002569BB"/>
    <w:rsid w:val="00257198"/>
    <w:rsid w:val="00263728"/>
    <w:rsid w:val="002719C2"/>
    <w:rsid w:val="002766CD"/>
    <w:rsid w:val="00281481"/>
    <w:rsid w:val="00283DEC"/>
    <w:rsid w:val="002958B7"/>
    <w:rsid w:val="002B105E"/>
    <w:rsid w:val="002B1B4D"/>
    <w:rsid w:val="002B1DE1"/>
    <w:rsid w:val="002B49CA"/>
    <w:rsid w:val="002C089C"/>
    <w:rsid w:val="002C66F9"/>
    <w:rsid w:val="002C6844"/>
    <w:rsid w:val="002E72FA"/>
    <w:rsid w:val="00300B24"/>
    <w:rsid w:val="00301592"/>
    <w:rsid w:val="00306316"/>
    <w:rsid w:val="0031262D"/>
    <w:rsid w:val="00331174"/>
    <w:rsid w:val="00346183"/>
    <w:rsid w:val="00347445"/>
    <w:rsid w:val="00351569"/>
    <w:rsid w:val="00352E9F"/>
    <w:rsid w:val="003567E2"/>
    <w:rsid w:val="00370CE5"/>
    <w:rsid w:val="003735FD"/>
    <w:rsid w:val="00376D02"/>
    <w:rsid w:val="00380576"/>
    <w:rsid w:val="00382286"/>
    <w:rsid w:val="00391598"/>
    <w:rsid w:val="003A1D80"/>
    <w:rsid w:val="003A1E8D"/>
    <w:rsid w:val="003B1B05"/>
    <w:rsid w:val="003C4C93"/>
    <w:rsid w:val="003C6156"/>
    <w:rsid w:val="003D1B43"/>
    <w:rsid w:val="003D472C"/>
    <w:rsid w:val="003E0C2E"/>
    <w:rsid w:val="003E4209"/>
    <w:rsid w:val="003F3686"/>
    <w:rsid w:val="003F5947"/>
    <w:rsid w:val="00405A0E"/>
    <w:rsid w:val="004276E3"/>
    <w:rsid w:val="00445834"/>
    <w:rsid w:val="00446233"/>
    <w:rsid w:val="00446F9D"/>
    <w:rsid w:val="00453769"/>
    <w:rsid w:val="00457F90"/>
    <w:rsid w:val="00463A2E"/>
    <w:rsid w:val="0047245E"/>
    <w:rsid w:val="004726C5"/>
    <w:rsid w:val="00475AAB"/>
    <w:rsid w:val="0048226B"/>
    <w:rsid w:val="00482DAE"/>
    <w:rsid w:val="004834D0"/>
    <w:rsid w:val="00485AF8"/>
    <w:rsid w:val="00492059"/>
    <w:rsid w:val="00494CD3"/>
    <w:rsid w:val="00496A87"/>
    <w:rsid w:val="0049755E"/>
    <w:rsid w:val="004A7BDA"/>
    <w:rsid w:val="004B48F2"/>
    <w:rsid w:val="004B6861"/>
    <w:rsid w:val="004D1E5C"/>
    <w:rsid w:val="004E4A5A"/>
    <w:rsid w:val="004E5CCB"/>
    <w:rsid w:val="004E7A26"/>
    <w:rsid w:val="004F12FF"/>
    <w:rsid w:val="004F318E"/>
    <w:rsid w:val="004F4CF1"/>
    <w:rsid w:val="004F4FF9"/>
    <w:rsid w:val="00501BE8"/>
    <w:rsid w:val="00502756"/>
    <w:rsid w:val="00506FCD"/>
    <w:rsid w:val="00513A46"/>
    <w:rsid w:val="00516D6C"/>
    <w:rsid w:val="00520281"/>
    <w:rsid w:val="005309F0"/>
    <w:rsid w:val="00534D6A"/>
    <w:rsid w:val="00535246"/>
    <w:rsid w:val="00541234"/>
    <w:rsid w:val="00542874"/>
    <w:rsid w:val="005547D9"/>
    <w:rsid w:val="00556106"/>
    <w:rsid w:val="005579C5"/>
    <w:rsid w:val="00570758"/>
    <w:rsid w:val="00584C45"/>
    <w:rsid w:val="0059128F"/>
    <w:rsid w:val="0059230F"/>
    <w:rsid w:val="00595B60"/>
    <w:rsid w:val="005972B5"/>
    <w:rsid w:val="005A0519"/>
    <w:rsid w:val="005A3DCB"/>
    <w:rsid w:val="005A530E"/>
    <w:rsid w:val="005A76C0"/>
    <w:rsid w:val="005B0631"/>
    <w:rsid w:val="005B59F9"/>
    <w:rsid w:val="005B5B6B"/>
    <w:rsid w:val="005C07F3"/>
    <w:rsid w:val="005C1FE3"/>
    <w:rsid w:val="005C3B32"/>
    <w:rsid w:val="005C4FA1"/>
    <w:rsid w:val="005C7B2A"/>
    <w:rsid w:val="005C7B9D"/>
    <w:rsid w:val="005D1D0B"/>
    <w:rsid w:val="005D3B09"/>
    <w:rsid w:val="005D3F13"/>
    <w:rsid w:val="005F6A0E"/>
    <w:rsid w:val="005F7596"/>
    <w:rsid w:val="00600610"/>
    <w:rsid w:val="00601E06"/>
    <w:rsid w:val="0060214F"/>
    <w:rsid w:val="00603410"/>
    <w:rsid w:val="006040C5"/>
    <w:rsid w:val="006101F9"/>
    <w:rsid w:val="00611633"/>
    <w:rsid w:val="00616D95"/>
    <w:rsid w:val="006176AE"/>
    <w:rsid w:val="00623D3D"/>
    <w:rsid w:val="006251CE"/>
    <w:rsid w:val="00633FCC"/>
    <w:rsid w:val="00642A23"/>
    <w:rsid w:val="00662D16"/>
    <w:rsid w:val="00663B51"/>
    <w:rsid w:val="00667B54"/>
    <w:rsid w:val="00675BE6"/>
    <w:rsid w:val="006878B5"/>
    <w:rsid w:val="00690E2E"/>
    <w:rsid w:val="006924CD"/>
    <w:rsid w:val="006945E0"/>
    <w:rsid w:val="00695696"/>
    <w:rsid w:val="00697696"/>
    <w:rsid w:val="006A406A"/>
    <w:rsid w:val="006A531B"/>
    <w:rsid w:val="006A67B8"/>
    <w:rsid w:val="006A6A28"/>
    <w:rsid w:val="006B2500"/>
    <w:rsid w:val="006C28BC"/>
    <w:rsid w:val="006C3172"/>
    <w:rsid w:val="006C41A5"/>
    <w:rsid w:val="006C5B9A"/>
    <w:rsid w:val="006C7BB8"/>
    <w:rsid w:val="006D291B"/>
    <w:rsid w:val="006D6437"/>
    <w:rsid w:val="006E1D0E"/>
    <w:rsid w:val="006E5F6C"/>
    <w:rsid w:val="006F0E9E"/>
    <w:rsid w:val="006F2CF2"/>
    <w:rsid w:val="00712659"/>
    <w:rsid w:val="00712A00"/>
    <w:rsid w:val="0072323C"/>
    <w:rsid w:val="00736227"/>
    <w:rsid w:val="00757979"/>
    <w:rsid w:val="00763230"/>
    <w:rsid w:val="00764920"/>
    <w:rsid w:val="007662C3"/>
    <w:rsid w:val="00771383"/>
    <w:rsid w:val="0077754F"/>
    <w:rsid w:val="00780065"/>
    <w:rsid w:val="00791A47"/>
    <w:rsid w:val="007A69E5"/>
    <w:rsid w:val="007B184D"/>
    <w:rsid w:val="007D1B72"/>
    <w:rsid w:val="007D31E2"/>
    <w:rsid w:val="007D4E67"/>
    <w:rsid w:val="007D56D9"/>
    <w:rsid w:val="007D5C15"/>
    <w:rsid w:val="007E4212"/>
    <w:rsid w:val="007E6036"/>
    <w:rsid w:val="007E78ED"/>
    <w:rsid w:val="007F0450"/>
    <w:rsid w:val="007F6A59"/>
    <w:rsid w:val="008016BC"/>
    <w:rsid w:val="00804046"/>
    <w:rsid w:val="00811AA0"/>
    <w:rsid w:val="00822207"/>
    <w:rsid w:val="00830025"/>
    <w:rsid w:val="00831CF9"/>
    <w:rsid w:val="00857F38"/>
    <w:rsid w:val="008631CB"/>
    <w:rsid w:val="00866DFA"/>
    <w:rsid w:val="00876FE3"/>
    <w:rsid w:val="008862BE"/>
    <w:rsid w:val="008870CC"/>
    <w:rsid w:val="008902A1"/>
    <w:rsid w:val="0089297A"/>
    <w:rsid w:val="008A67E0"/>
    <w:rsid w:val="008B4E44"/>
    <w:rsid w:val="008E0487"/>
    <w:rsid w:val="008F02A6"/>
    <w:rsid w:val="008F2761"/>
    <w:rsid w:val="008F3BBE"/>
    <w:rsid w:val="00900A4A"/>
    <w:rsid w:val="00921A43"/>
    <w:rsid w:val="00933112"/>
    <w:rsid w:val="009752AA"/>
    <w:rsid w:val="00975486"/>
    <w:rsid w:val="0097627F"/>
    <w:rsid w:val="00995350"/>
    <w:rsid w:val="009971E9"/>
    <w:rsid w:val="009A2BDA"/>
    <w:rsid w:val="009B45E5"/>
    <w:rsid w:val="009C3C67"/>
    <w:rsid w:val="009D6E49"/>
    <w:rsid w:val="009E1F4A"/>
    <w:rsid w:val="009E2240"/>
    <w:rsid w:val="009F11F9"/>
    <w:rsid w:val="009F1D59"/>
    <w:rsid w:val="00A216F4"/>
    <w:rsid w:val="00A23EEC"/>
    <w:rsid w:val="00A27312"/>
    <w:rsid w:val="00A3060E"/>
    <w:rsid w:val="00A344D8"/>
    <w:rsid w:val="00A34A6E"/>
    <w:rsid w:val="00A45E2C"/>
    <w:rsid w:val="00A53C28"/>
    <w:rsid w:val="00A573CF"/>
    <w:rsid w:val="00A67A39"/>
    <w:rsid w:val="00A729A3"/>
    <w:rsid w:val="00A82226"/>
    <w:rsid w:val="00A912F1"/>
    <w:rsid w:val="00A932B7"/>
    <w:rsid w:val="00AA282F"/>
    <w:rsid w:val="00AB0CA1"/>
    <w:rsid w:val="00AB33C8"/>
    <w:rsid w:val="00AC027A"/>
    <w:rsid w:val="00AC2053"/>
    <w:rsid w:val="00AC2FCF"/>
    <w:rsid w:val="00AC5DFF"/>
    <w:rsid w:val="00AD5485"/>
    <w:rsid w:val="00AE16B1"/>
    <w:rsid w:val="00AE2185"/>
    <w:rsid w:val="00AF270E"/>
    <w:rsid w:val="00AF4BA0"/>
    <w:rsid w:val="00B044EC"/>
    <w:rsid w:val="00B13469"/>
    <w:rsid w:val="00B137AB"/>
    <w:rsid w:val="00B16D6E"/>
    <w:rsid w:val="00B17222"/>
    <w:rsid w:val="00B21EB5"/>
    <w:rsid w:val="00B4009A"/>
    <w:rsid w:val="00B430E1"/>
    <w:rsid w:val="00B47EB5"/>
    <w:rsid w:val="00B55647"/>
    <w:rsid w:val="00B57E54"/>
    <w:rsid w:val="00B635CE"/>
    <w:rsid w:val="00B74375"/>
    <w:rsid w:val="00B76AB2"/>
    <w:rsid w:val="00B8024C"/>
    <w:rsid w:val="00B80B1B"/>
    <w:rsid w:val="00B8230D"/>
    <w:rsid w:val="00B84FCC"/>
    <w:rsid w:val="00BA1DE0"/>
    <w:rsid w:val="00BA35F5"/>
    <w:rsid w:val="00BA6D07"/>
    <w:rsid w:val="00BB5517"/>
    <w:rsid w:val="00BC2467"/>
    <w:rsid w:val="00BC29BF"/>
    <w:rsid w:val="00BD6199"/>
    <w:rsid w:val="00BE0E60"/>
    <w:rsid w:val="00BE1961"/>
    <w:rsid w:val="00BE490C"/>
    <w:rsid w:val="00BF47ED"/>
    <w:rsid w:val="00C010DB"/>
    <w:rsid w:val="00C12ADA"/>
    <w:rsid w:val="00C21272"/>
    <w:rsid w:val="00C260F3"/>
    <w:rsid w:val="00C34F79"/>
    <w:rsid w:val="00C42FEF"/>
    <w:rsid w:val="00C456A3"/>
    <w:rsid w:val="00C52D91"/>
    <w:rsid w:val="00C545E9"/>
    <w:rsid w:val="00C5726E"/>
    <w:rsid w:val="00C601ED"/>
    <w:rsid w:val="00C61EF9"/>
    <w:rsid w:val="00C82804"/>
    <w:rsid w:val="00C855F5"/>
    <w:rsid w:val="00C9283D"/>
    <w:rsid w:val="00CA08CD"/>
    <w:rsid w:val="00CA3F00"/>
    <w:rsid w:val="00CB0A54"/>
    <w:rsid w:val="00CB2269"/>
    <w:rsid w:val="00CB263B"/>
    <w:rsid w:val="00CC335D"/>
    <w:rsid w:val="00CC3876"/>
    <w:rsid w:val="00CC72B9"/>
    <w:rsid w:val="00CC75EF"/>
    <w:rsid w:val="00CD328D"/>
    <w:rsid w:val="00CD76D3"/>
    <w:rsid w:val="00CE021A"/>
    <w:rsid w:val="00CE04BD"/>
    <w:rsid w:val="00CE41C5"/>
    <w:rsid w:val="00CE4DC0"/>
    <w:rsid w:val="00CF4473"/>
    <w:rsid w:val="00D06A3C"/>
    <w:rsid w:val="00D20CD2"/>
    <w:rsid w:val="00D2675B"/>
    <w:rsid w:val="00D335EB"/>
    <w:rsid w:val="00D34742"/>
    <w:rsid w:val="00D42154"/>
    <w:rsid w:val="00D46989"/>
    <w:rsid w:val="00D60FFF"/>
    <w:rsid w:val="00D63C03"/>
    <w:rsid w:val="00D666C2"/>
    <w:rsid w:val="00D71E2F"/>
    <w:rsid w:val="00D74C31"/>
    <w:rsid w:val="00D80950"/>
    <w:rsid w:val="00D90D36"/>
    <w:rsid w:val="00D939F7"/>
    <w:rsid w:val="00DA0EE1"/>
    <w:rsid w:val="00DA3545"/>
    <w:rsid w:val="00DA36EA"/>
    <w:rsid w:val="00DA4806"/>
    <w:rsid w:val="00DA53A4"/>
    <w:rsid w:val="00DC274B"/>
    <w:rsid w:val="00DD6946"/>
    <w:rsid w:val="00DE26B1"/>
    <w:rsid w:val="00DE59DF"/>
    <w:rsid w:val="00DF019A"/>
    <w:rsid w:val="00DF6795"/>
    <w:rsid w:val="00E02761"/>
    <w:rsid w:val="00E1137E"/>
    <w:rsid w:val="00E2571C"/>
    <w:rsid w:val="00E302D2"/>
    <w:rsid w:val="00E30C49"/>
    <w:rsid w:val="00E30D0A"/>
    <w:rsid w:val="00E3249B"/>
    <w:rsid w:val="00E34A74"/>
    <w:rsid w:val="00E34A79"/>
    <w:rsid w:val="00E35537"/>
    <w:rsid w:val="00E71FAD"/>
    <w:rsid w:val="00E75F4D"/>
    <w:rsid w:val="00E76A24"/>
    <w:rsid w:val="00E824BD"/>
    <w:rsid w:val="00E84BFC"/>
    <w:rsid w:val="00E84E05"/>
    <w:rsid w:val="00E86C34"/>
    <w:rsid w:val="00E918A5"/>
    <w:rsid w:val="00E91A54"/>
    <w:rsid w:val="00EA4E80"/>
    <w:rsid w:val="00EA5EF3"/>
    <w:rsid w:val="00EA799B"/>
    <w:rsid w:val="00EB05E0"/>
    <w:rsid w:val="00EB393C"/>
    <w:rsid w:val="00EB5316"/>
    <w:rsid w:val="00EC6140"/>
    <w:rsid w:val="00EC64A3"/>
    <w:rsid w:val="00EC79F9"/>
    <w:rsid w:val="00ED4095"/>
    <w:rsid w:val="00EE31D2"/>
    <w:rsid w:val="00EE4394"/>
    <w:rsid w:val="00EE60B9"/>
    <w:rsid w:val="00EF4633"/>
    <w:rsid w:val="00EF7B02"/>
    <w:rsid w:val="00F008A7"/>
    <w:rsid w:val="00F0185B"/>
    <w:rsid w:val="00F06DEC"/>
    <w:rsid w:val="00F10A03"/>
    <w:rsid w:val="00F219E3"/>
    <w:rsid w:val="00F22358"/>
    <w:rsid w:val="00F3051A"/>
    <w:rsid w:val="00F33230"/>
    <w:rsid w:val="00F4029F"/>
    <w:rsid w:val="00F43812"/>
    <w:rsid w:val="00F4443F"/>
    <w:rsid w:val="00F464AB"/>
    <w:rsid w:val="00F635E7"/>
    <w:rsid w:val="00F63606"/>
    <w:rsid w:val="00F6653C"/>
    <w:rsid w:val="00F74B07"/>
    <w:rsid w:val="00F76F2C"/>
    <w:rsid w:val="00F842AE"/>
    <w:rsid w:val="00F84DDB"/>
    <w:rsid w:val="00F95575"/>
    <w:rsid w:val="00FA3930"/>
    <w:rsid w:val="00FB5E21"/>
    <w:rsid w:val="00FC41CB"/>
    <w:rsid w:val="00FC47D2"/>
    <w:rsid w:val="00FD0369"/>
    <w:rsid w:val="00FD0A6B"/>
    <w:rsid w:val="00FD1A4E"/>
    <w:rsid w:val="00FD4C4E"/>
    <w:rsid w:val="00FE098D"/>
    <w:rsid w:val="00FE35C0"/>
    <w:rsid w:val="00FF52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5E21"/>
  </w:style>
  <w:style w:type="paragraph" w:styleId="2">
    <w:name w:val="heading 2"/>
    <w:basedOn w:val="a"/>
    <w:link w:val="20"/>
    <w:uiPriority w:val="9"/>
    <w:qFormat/>
    <w:rsid w:val="00C12AD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C12AD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rt-postheader">
    <w:name w:val="art-postheader"/>
    <w:basedOn w:val="a0"/>
    <w:rsid w:val="00C12ADA"/>
  </w:style>
  <w:style w:type="character" w:styleId="a3">
    <w:name w:val="Hyperlink"/>
    <w:basedOn w:val="a0"/>
    <w:uiPriority w:val="99"/>
    <w:semiHidden/>
    <w:unhideWhenUsed/>
    <w:rsid w:val="00C12AD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12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12ADA"/>
    <w:rPr>
      <w:b/>
      <w:bCs/>
    </w:rPr>
  </w:style>
  <w:style w:type="character" w:styleId="a6">
    <w:name w:val="Emphasis"/>
    <w:basedOn w:val="a0"/>
    <w:uiPriority w:val="20"/>
    <w:qFormat/>
    <w:rsid w:val="00C12AD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12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2A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68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5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6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4718</Words>
  <Characters>26896</Characters>
  <Application>Microsoft Office Word</Application>
  <DocSecurity>0</DocSecurity>
  <Lines>224</Lines>
  <Paragraphs>63</Paragraphs>
  <ScaleCrop>false</ScaleCrop>
  <Company>RePack by SPecialiST</Company>
  <LinksUpToDate>false</LinksUpToDate>
  <CharactersWithSpaces>31551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2</cp:revision>
  <dcterms:created xsi:type="dcterms:W3CDTF">2023-11-06T17:40:00Z</dcterms:created>
  <dcterms:modified xsi:type="dcterms:W3CDTF">2023-11-06T17:42:00Z</dcterms:modified>
</cp:coreProperties>
</file>