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C6BC" w14:textId="77777777" w:rsidR="0098325B" w:rsidRPr="0098325B" w:rsidRDefault="0098325B" w:rsidP="0098325B">
      <w:pPr>
        <w:pStyle w:val="c4"/>
        <w:spacing w:before="0" w:beforeAutospacing="0" w:after="0" w:afterAutospacing="0"/>
        <w:jc w:val="both"/>
        <w:rPr>
          <w:i/>
          <w:iCs/>
        </w:rPr>
      </w:pPr>
      <w:r w:rsidRPr="0098325B">
        <w:rPr>
          <w:rStyle w:val="c8"/>
        </w:rPr>
        <w:t xml:space="preserve">    </w:t>
      </w:r>
      <w:r w:rsidRPr="0098325B">
        <w:rPr>
          <w:rStyle w:val="c8"/>
          <w:i/>
          <w:iCs/>
          <w:color w:val="00B050"/>
        </w:rPr>
        <w:t>Рекомендации для педагогов по обучению детей с ОВЗ (ЗПР)</w:t>
      </w:r>
    </w:p>
    <w:p w14:paraId="75C7E0BA" w14:textId="77777777" w:rsidR="0098325B" w:rsidRPr="0098325B" w:rsidRDefault="0098325B" w:rsidP="0098325B">
      <w:pPr>
        <w:pStyle w:val="c4"/>
        <w:spacing w:before="0" w:beforeAutospacing="0" w:after="0" w:afterAutospacing="0"/>
        <w:jc w:val="both"/>
      </w:pPr>
      <w:r w:rsidRPr="0098325B">
        <w:rPr>
          <w:rStyle w:val="c3"/>
        </w:rPr>
        <w:t>Задержка психического развития (ЗПР) является одной из наиболее распространенных форм психической патологии детского возраста. Чаще она выявляется с началом обучения ребенка в подготовительной группе детского сада или в школе, особенно в возрасте 7-10 лет.  В данном случае речь идет не о необратимом недоразвитии психики, а о замедлении темпа ее развития. Для детей этой категории учащихся характерны: незрелость эмоционально-волевой сферы, снижение потребности в общении, дезадаптивные формы общественного поведения, сниженный уровень работоспособности, познавательной деятельности,  памяти, внимания, восприятия, обусловливающий недоразвитие речи и мышления. Эти особенности развития, присущие в основном младшим школьникам, вызывают значительные трудности в процессе обучения, вследствие чего в исследованиях последних лет для характеристики этой группы учеников нередко используется термин «дети с трудностями в обучении, обусловленными задержкой психического развития».</w:t>
      </w:r>
    </w:p>
    <w:p w14:paraId="100535E3" w14:textId="77777777" w:rsidR="0098325B" w:rsidRPr="0098325B" w:rsidRDefault="0098325B" w:rsidP="0098325B">
      <w:pPr>
        <w:pStyle w:val="c4"/>
        <w:spacing w:before="0" w:beforeAutospacing="0" w:after="0" w:afterAutospacing="0"/>
        <w:jc w:val="both"/>
      </w:pPr>
      <w:r w:rsidRPr="0098325B">
        <w:rPr>
          <w:rStyle w:val="c3"/>
        </w:rPr>
        <w:t>Учитывая все вышесказанное, этим детям необходим особый подход.</w:t>
      </w:r>
    </w:p>
    <w:p w14:paraId="32F0F1C0" w14:textId="77777777" w:rsidR="0098325B" w:rsidRPr="0098325B" w:rsidRDefault="0098325B" w:rsidP="0098325B">
      <w:pPr>
        <w:pStyle w:val="c4"/>
        <w:spacing w:before="0" w:beforeAutospacing="0" w:after="0" w:afterAutospacing="0"/>
        <w:jc w:val="both"/>
      </w:pPr>
      <w:r w:rsidRPr="0098325B">
        <w:rPr>
          <w:rStyle w:val="c3"/>
        </w:rPr>
        <w:t xml:space="preserve">Важным условием успешной коррекции и компенсации недостатков в психическом развитии детей с ЗПР является адекватность педагогического воздействия, которое возможно при правильно организованных условиях, методах обучения, </w:t>
      </w:r>
      <w:r w:rsidRPr="0098325B">
        <w:rPr>
          <w:rStyle w:val="c3"/>
        </w:rPr>
        <w:t>соответствующих индивидуальным особенностям ребенка, т.е. обучении, стимулирующем развитие и соответствующем реальным возможностям ребенка.</w:t>
      </w:r>
    </w:p>
    <w:p w14:paraId="607713A3" w14:textId="77777777" w:rsidR="0098325B" w:rsidRPr="0098325B" w:rsidRDefault="0098325B" w:rsidP="0098325B">
      <w:pPr>
        <w:pStyle w:val="c4"/>
        <w:spacing w:before="0" w:beforeAutospacing="0" w:after="0" w:afterAutospacing="0"/>
        <w:jc w:val="both"/>
      </w:pPr>
      <w:r w:rsidRPr="0098325B">
        <w:rPr>
          <w:rStyle w:val="c3"/>
        </w:rPr>
        <w:t>К условиям, способствующим ломке отрицательных стереотипов поведения трудных в обучении и воспитании учащихся, Е. М. Мастюковой с соавторами отнесены следующие:</w:t>
      </w:r>
    </w:p>
    <w:p w14:paraId="53393998" w14:textId="77777777" w:rsidR="0098325B" w:rsidRPr="0098325B" w:rsidRDefault="0098325B" w:rsidP="0098325B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98325B">
        <w:rPr>
          <w:rStyle w:val="c3"/>
        </w:rPr>
        <w:t>создание благоприятной обстановки, щадящего режима;</w:t>
      </w:r>
    </w:p>
    <w:p w14:paraId="55634CD7" w14:textId="77777777" w:rsidR="0098325B" w:rsidRPr="0098325B" w:rsidRDefault="0098325B" w:rsidP="0098325B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98325B">
        <w:rPr>
          <w:rStyle w:val="c3"/>
        </w:rPr>
        <w:t>обучающая, коррекционно-воспитательная направленность всей педагогической работы;</w:t>
      </w:r>
    </w:p>
    <w:p w14:paraId="5D87BF07" w14:textId="77777777" w:rsidR="0098325B" w:rsidRPr="0098325B" w:rsidRDefault="0098325B" w:rsidP="0098325B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98325B">
        <w:rPr>
          <w:rStyle w:val="c3"/>
        </w:rPr>
        <w:t>использование приемов и методов обучения, адекватных возможностям учащихся, обеспечивающих успешность учебной деятельности;</w:t>
      </w:r>
    </w:p>
    <w:p w14:paraId="3BB8511A" w14:textId="77777777" w:rsidR="0098325B" w:rsidRPr="0098325B" w:rsidRDefault="0098325B" w:rsidP="0098325B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98325B">
        <w:rPr>
          <w:rStyle w:val="c3"/>
        </w:rPr>
        <w:t>дифференциация требований и индивидуализация обучения, модификация учебной программы — сокращение ее объема за счет второстепенного материала и высвобождение времени на ликвидацию пробелов в знаниях и умениях учащихся;</w:t>
      </w:r>
    </w:p>
    <w:p w14:paraId="290C18F4" w14:textId="77777777" w:rsidR="0098325B" w:rsidRPr="0098325B" w:rsidRDefault="0098325B" w:rsidP="0098325B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98325B">
        <w:rPr>
          <w:rStyle w:val="c3"/>
        </w:rPr>
        <w:t>организация системы внеклассной, факультативной, кружковой работы, повышающей уровень развития учащихся, пробуждающей их интерес к знаниям;</w:t>
      </w:r>
    </w:p>
    <w:p w14:paraId="50261F8F" w14:textId="77777777" w:rsidR="0098325B" w:rsidRPr="0098325B" w:rsidRDefault="0098325B" w:rsidP="0098325B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98325B">
        <w:rPr>
          <w:rStyle w:val="c3"/>
        </w:rPr>
        <w:t>учет особенностей психического развития, причин трудностей поведения и обучения при организации обучения и коррекционной воспитательной работы с данной категорией детей.</w:t>
      </w:r>
    </w:p>
    <w:p w14:paraId="4D0BA223" w14:textId="77777777" w:rsidR="0098325B" w:rsidRPr="0098325B" w:rsidRDefault="0098325B" w:rsidP="0098325B">
      <w:pPr>
        <w:pStyle w:val="c4"/>
        <w:spacing w:before="0" w:beforeAutospacing="0" w:after="0" w:afterAutospacing="0"/>
        <w:jc w:val="both"/>
        <w:rPr>
          <w:color w:val="00B050"/>
        </w:rPr>
      </w:pPr>
      <w:r w:rsidRPr="0098325B">
        <w:rPr>
          <w:rStyle w:val="c8"/>
          <w:color w:val="00B050"/>
        </w:rPr>
        <w:t>Рекомендации педагогам, работающим с детьми с ЗПР</w:t>
      </w:r>
      <w:r w:rsidRPr="0098325B">
        <w:rPr>
          <w:rStyle w:val="c3"/>
          <w:color w:val="00B050"/>
        </w:rPr>
        <w:t>.</w:t>
      </w:r>
    </w:p>
    <w:p w14:paraId="5257F819" w14:textId="77777777" w:rsidR="0098325B" w:rsidRPr="0098325B" w:rsidRDefault="0098325B" w:rsidP="0098325B">
      <w:pPr>
        <w:pStyle w:val="c4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Нельзя допускать переутомление ребенка; при малейших признаках усталости необходимо менять содержание деятельности.</w:t>
      </w:r>
    </w:p>
    <w:p w14:paraId="13D5B9B1" w14:textId="77777777" w:rsidR="0098325B" w:rsidRPr="0098325B" w:rsidRDefault="0098325B" w:rsidP="0098325B">
      <w:pPr>
        <w:pStyle w:val="c4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Стараться поддерживать психоэмоциональное благополучие.</w:t>
      </w:r>
    </w:p>
    <w:p w14:paraId="09417047" w14:textId="77777777" w:rsidR="0098325B" w:rsidRPr="0098325B" w:rsidRDefault="0098325B" w:rsidP="0098325B">
      <w:pPr>
        <w:pStyle w:val="c4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Желательны задания, которые не предполагают дефицита времени на их  выполнение.</w:t>
      </w:r>
    </w:p>
    <w:p w14:paraId="2E7D1761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Обучение навыкам эмоционального самоконтроля.</w:t>
      </w:r>
    </w:p>
    <w:p w14:paraId="0FF6B7F0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Поддержка ребенка со стороны  педагогов.</w:t>
      </w:r>
    </w:p>
    <w:p w14:paraId="06FB218C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Обучение взрослых способам развития познавательных процессов ребенка на учебном и бытовом материале.</w:t>
      </w:r>
    </w:p>
    <w:p w14:paraId="6B42A38A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Задания должны строиться по принципу от простого к сложному.</w:t>
      </w:r>
    </w:p>
    <w:p w14:paraId="7688E15C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Педагогам необходимо стремиться к индивидуальному подходу.</w:t>
      </w:r>
    </w:p>
    <w:p w14:paraId="7C3A8CEA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Важно придерживаться последовательных требований в общении с ребенком.</w:t>
      </w:r>
    </w:p>
    <w:p w14:paraId="6D3CEF02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Стараться разнообразить работу на уроке. Оптимально провести около семи смен деятельности за урок. Желательны задания, которые не предполагают дефицита времени на их выполнение.</w:t>
      </w:r>
    </w:p>
    <w:p w14:paraId="55A9FF42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Необходимо избегать состязаний и каких-либо видов работ, учитывающих скорость.</w:t>
      </w:r>
    </w:p>
    <w:p w14:paraId="75B27797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Не сравнивать ребенка с другими детьми или эталоном, не предъявлять завышенных или заниженных требований.</w:t>
      </w:r>
    </w:p>
    <w:p w14:paraId="5AA2DC48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lastRenderedPageBreak/>
        <w:t>Сразу поощрять успехи и достижения ребенка.</w:t>
      </w:r>
    </w:p>
    <w:p w14:paraId="34E99CE2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Стремиться к индивидуальному подходу к каждому ученику.</w:t>
      </w:r>
    </w:p>
    <w:p w14:paraId="01346512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Вводить проблемное обучение, повышать мотивацию учеников, используя в процессе обучения элементы игры. Давать больше творческих, развивающих заданий и избегать монотонной деятельности. Рекомендуется частая смена заданий с небольшим числом вопросов.</w:t>
      </w:r>
    </w:p>
    <w:p w14:paraId="52160448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 xml:space="preserve">Во время уроков важно ограничивать до минимума отвлекающие факторы. </w:t>
      </w:r>
    </w:p>
    <w:p w14:paraId="31AF2675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 xml:space="preserve">В случае затруднений при выполнении задания ребенку должна быть предоставлена возможность обратиться за помощью к педагогу. </w:t>
      </w:r>
    </w:p>
    <w:p w14:paraId="276335D1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 xml:space="preserve">На определенный отрезок времени давать только одно задание. Если ученику предстоит выполнить большое задание, то оно предлагается ему в виде последовательных частей, и учитель периодически контролирует ход работы над каждой из частей, внося необходимые коррективы. </w:t>
      </w:r>
    </w:p>
    <w:p w14:paraId="24144834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 xml:space="preserve">     Для подкрепления устных инструкций использовать наглядные материалы (картинки, схемы, образец и т.д.). </w:t>
      </w:r>
    </w:p>
    <w:p w14:paraId="3922ABFD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 xml:space="preserve">Создавать ситуации успеха, в которых ребенок имел бы возможность проявить свои сильные стороны. </w:t>
      </w:r>
    </w:p>
    <w:p w14:paraId="022CCC20" w14:textId="77777777" w:rsidR="0098325B" w:rsidRPr="0098325B" w:rsidRDefault="0098325B" w:rsidP="0098325B">
      <w:pPr>
        <w:pStyle w:val="c0"/>
        <w:numPr>
          <w:ilvl w:val="0"/>
          <w:numId w:val="4"/>
        </w:numPr>
        <w:spacing w:before="0" w:beforeAutospacing="0" w:after="0" w:afterAutospacing="0"/>
        <w:jc w:val="both"/>
      </w:pPr>
      <w:r w:rsidRPr="0098325B">
        <w:rPr>
          <w:rStyle w:val="c3"/>
        </w:rPr>
        <w:t>Психологическую коррекцию внимания проводить в процессе деятельности, доступной детям с интеллектуальной недостаточностью (игровой, учебной, общения).</w:t>
      </w:r>
    </w:p>
    <w:p w14:paraId="21DCF3BB" w14:textId="77777777" w:rsidR="004B4BAF" w:rsidRDefault="004B4BAF">
      <w:pPr>
        <w:rPr>
          <w:noProof/>
          <w:lang w:eastAsia="ru-RU"/>
        </w:rPr>
      </w:pPr>
    </w:p>
    <w:p w14:paraId="0AE2E3EB" w14:textId="77777777" w:rsidR="004B4BAF" w:rsidRDefault="004B4BAF">
      <w:pPr>
        <w:rPr>
          <w:noProof/>
          <w:lang w:eastAsia="ru-RU"/>
        </w:rPr>
      </w:pPr>
    </w:p>
    <w:p w14:paraId="041AC75A" w14:textId="77777777" w:rsidR="004B4BAF" w:rsidRDefault="004B4BAF">
      <w:pPr>
        <w:rPr>
          <w:noProof/>
          <w:lang w:eastAsia="ru-RU"/>
        </w:rPr>
      </w:pPr>
    </w:p>
    <w:p w14:paraId="7C6E990F" w14:textId="77777777" w:rsidR="004B4BAF" w:rsidRDefault="004B4BAF" w:rsidP="004B4BAF">
      <w:pPr>
        <w:rPr>
          <w:noProof/>
          <w:lang w:eastAsia="ru-RU"/>
        </w:rPr>
      </w:pPr>
    </w:p>
    <w:p w14:paraId="4D7C8AF7" w14:textId="77777777" w:rsidR="004B4BAF" w:rsidRDefault="004B4BAF" w:rsidP="004B4BAF">
      <w:pPr>
        <w:rPr>
          <w:color w:val="000000" w:themeColor="text1"/>
        </w:rPr>
      </w:pPr>
    </w:p>
    <w:p w14:paraId="39F2CD4F" w14:textId="77777777" w:rsidR="004B4BAF" w:rsidRDefault="004B4BAF" w:rsidP="004B4BAF">
      <w:pPr>
        <w:rPr>
          <w:color w:val="000000" w:themeColor="text1"/>
        </w:rPr>
      </w:pPr>
    </w:p>
    <w:p w14:paraId="32BB2917" w14:textId="77777777" w:rsidR="004B4BAF" w:rsidRDefault="004B4BAF" w:rsidP="004B4BAF">
      <w:pPr>
        <w:rPr>
          <w:color w:val="000000" w:themeColor="text1"/>
        </w:rPr>
      </w:pPr>
    </w:p>
    <w:p w14:paraId="51242594" w14:textId="77777777" w:rsidR="004B4BAF" w:rsidRDefault="004B4BAF" w:rsidP="004B4BAF">
      <w:pPr>
        <w:rPr>
          <w:color w:val="000000" w:themeColor="text1"/>
        </w:rPr>
      </w:pPr>
      <w:r w:rsidRPr="000A7540">
        <w:rPr>
          <w:noProof/>
          <w:color w:val="000000" w:themeColor="text1"/>
        </w:rPr>
        <w:drawing>
          <wp:inline distT="0" distB="0" distL="0" distR="0" wp14:anchorId="06F991C3" wp14:editId="5249EDCF">
            <wp:extent cx="2577192" cy="1718312"/>
            <wp:effectExtent l="171450" t="209550" r="204470" b="2247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048" cy="1721549"/>
                    </a:xfrm>
                    <a:prstGeom prst="ellipse">
                      <a:avLst/>
                    </a:prstGeom>
                    <a:ln w="190500" cap="rnd">
                      <a:solidFill>
                        <a:srgbClr val="00B05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2C290E1" w14:textId="77777777" w:rsidR="004B4BAF" w:rsidRDefault="004B4BAF" w:rsidP="004B4BAF">
      <w:pPr>
        <w:rPr>
          <w:color w:val="000000" w:themeColor="text1"/>
        </w:rPr>
      </w:pPr>
    </w:p>
    <w:p w14:paraId="2D3CFA15" w14:textId="77777777" w:rsidR="004B4BAF" w:rsidRDefault="004B4BAF" w:rsidP="004B4BAF">
      <w:pPr>
        <w:rPr>
          <w:color w:val="000000" w:themeColor="text1"/>
        </w:rPr>
      </w:pPr>
    </w:p>
    <w:p w14:paraId="1752B24D" w14:textId="77777777" w:rsidR="004B4BAF" w:rsidRDefault="004B4BAF" w:rsidP="004B4BAF">
      <w:pPr>
        <w:rPr>
          <w:color w:val="000000" w:themeColor="text1"/>
        </w:rPr>
      </w:pPr>
    </w:p>
    <w:p w14:paraId="5A8EF010" w14:textId="77777777" w:rsidR="004B4BAF" w:rsidRDefault="004B4BAF" w:rsidP="004B4BAF">
      <w:pPr>
        <w:rPr>
          <w:color w:val="000000" w:themeColor="text1"/>
        </w:rPr>
      </w:pPr>
    </w:p>
    <w:p w14:paraId="389C8994" w14:textId="77777777" w:rsidR="004B4BAF" w:rsidRDefault="004B4BAF" w:rsidP="004B4BAF">
      <w:pPr>
        <w:rPr>
          <w:color w:val="000000" w:themeColor="text1"/>
        </w:rPr>
      </w:pPr>
    </w:p>
    <w:p w14:paraId="6856BE97" w14:textId="77777777" w:rsidR="004B4BAF" w:rsidRDefault="004B4BAF" w:rsidP="004B4BAF">
      <w:pPr>
        <w:rPr>
          <w:color w:val="000000" w:themeColor="text1"/>
        </w:rPr>
      </w:pPr>
    </w:p>
    <w:p w14:paraId="62DAA02A" w14:textId="77777777" w:rsidR="004B4BAF" w:rsidRDefault="004B4BAF" w:rsidP="004B4BAF">
      <w:pPr>
        <w:rPr>
          <w:color w:val="000000" w:themeColor="text1"/>
        </w:rPr>
      </w:pPr>
    </w:p>
    <w:tbl>
      <w:tblPr>
        <w:tblpPr w:leftFromText="180" w:rightFromText="180" w:vertAnchor="text" w:horzAnchor="margin" w:tblpXSpec="right" w:tblpY="-143"/>
        <w:tblW w:w="53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0"/>
        <w:gridCol w:w="4015"/>
      </w:tblGrid>
      <w:tr w:rsidR="004B4BAF" w:rsidRPr="004B4BAF" w14:paraId="3DA334DE" w14:textId="77777777" w:rsidTr="00DA5B7D">
        <w:trPr>
          <w:trHeight w:val="654"/>
        </w:trPr>
        <w:tc>
          <w:tcPr>
            <w:tcW w:w="134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F4804" w14:textId="77777777" w:rsidR="004B4BAF" w:rsidRPr="004B4BAF" w:rsidRDefault="004B4BAF" w:rsidP="00DA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4B4BA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C080257" wp14:editId="7A4E8BE8">
                  <wp:simplePos x="0" y="0"/>
                  <wp:positionH relativeFrom="margin">
                    <wp:align>center</wp:align>
                  </wp:positionH>
                  <wp:positionV relativeFrom="margin">
                    <wp:posOffset>95885</wp:posOffset>
                  </wp:positionV>
                  <wp:extent cx="685800" cy="832485"/>
                  <wp:effectExtent l="19050" t="0" r="0" b="0"/>
                  <wp:wrapSquare wrapText="bothSides"/>
                  <wp:docPr id="583237753" name="Рисунок 583237753" descr="879878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79878_1.jpe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83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ABCB6" w14:textId="77777777" w:rsidR="004B4BAF" w:rsidRPr="004B4BAF" w:rsidRDefault="004B4BAF" w:rsidP="00DA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4B4BAF">
              <w:rPr>
                <w:rFonts w:ascii="Times New Roman" w:eastAsia="Times New Roman" w:hAnsi="Times New Roman" w:cs="Times New Roman"/>
                <w:color w:val="000000"/>
                <w:szCs w:val="26"/>
              </w:rPr>
              <w:t>Министерство образования, науки и молодёжной политики</w:t>
            </w:r>
          </w:p>
          <w:p w14:paraId="4CE66450" w14:textId="77777777" w:rsidR="004B4BAF" w:rsidRPr="004B4BAF" w:rsidRDefault="004B4BAF" w:rsidP="00DA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4B4BAF">
              <w:rPr>
                <w:rFonts w:ascii="Times New Roman" w:eastAsia="Times New Roman" w:hAnsi="Times New Roman" w:cs="Times New Roman"/>
                <w:color w:val="000000"/>
                <w:szCs w:val="26"/>
              </w:rPr>
              <w:t>Краснодарского края</w:t>
            </w:r>
          </w:p>
        </w:tc>
      </w:tr>
      <w:tr w:rsidR="004B4BAF" w:rsidRPr="004B4BAF" w14:paraId="02BD2A5F" w14:textId="77777777" w:rsidTr="00DA5B7D">
        <w:trPr>
          <w:trHeight w:val="782"/>
        </w:trPr>
        <w:tc>
          <w:tcPr>
            <w:tcW w:w="134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14:paraId="39300064" w14:textId="77777777" w:rsidR="004B4BAF" w:rsidRPr="004B4BAF" w:rsidRDefault="004B4BAF" w:rsidP="00DA5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</w:p>
        </w:tc>
        <w:tc>
          <w:tcPr>
            <w:tcW w:w="40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BCAB5" w14:textId="77777777" w:rsidR="004B4BAF" w:rsidRPr="004B4BAF" w:rsidRDefault="004B4BAF" w:rsidP="00DA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4B4BAF">
              <w:rPr>
                <w:rFonts w:ascii="Times New Roman" w:eastAsia="Times New Roman" w:hAnsi="Times New Roman" w:cs="Times New Roman"/>
                <w:color w:val="000000"/>
                <w:szCs w:val="26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6AEC3514" w14:textId="77777777" w:rsidR="004B4BAF" w:rsidRPr="004B4BAF" w:rsidRDefault="004B4BAF" w:rsidP="00DA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 w:rsidRPr="004B4BAF">
              <w:rPr>
                <w:rFonts w:ascii="Times New Roman" w:eastAsia="Times New Roman" w:hAnsi="Times New Roman" w:cs="Times New Roman"/>
                <w:color w:val="000000"/>
                <w:szCs w:val="26"/>
              </w:rPr>
              <w:t>«ЕЙСКИЙ ПОЛИПРОФИЛЬНЫЙ КОЛЛЕДЖ»</w:t>
            </w:r>
          </w:p>
        </w:tc>
      </w:tr>
    </w:tbl>
    <w:p w14:paraId="0A909C4C" w14:textId="77777777" w:rsidR="004B4BAF" w:rsidRPr="004B4BAF" w:rsidRDefault="004B4BAF" w:rsidP="004B4BAF">
      <w:pPr>
        <w:rPr>
          <w:rFonts w:ascii="Times New Roman" w:hAnsi="Times New Roman" w:cs="Times New Roman"/>
          <w:color w:val="000000" w:themeColor="text1"/>
        </w:rPr>
      </w:pPr>
    </w:p>
    <w:p w14:paraId="68C8C255" w14:textId="77777777" w:rsidR="004B4BAF" w:rsidRPr="004B4BAF" w:rsidRDefault="004B4BAF" w:rsidP="004B4BA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p w14:paraId="78D435F4" w14:textId="46BAFF8F" w:rsidR="004B4BAF" w:rsidRPr="0098325B" w:rsidRDefault="004B4BAF" w:rsidP="004B4BAF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8325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Рекомендации педагогам по обучению детей с </w:t>
      </w:r>
      <w:r w:rsidR="0098325B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задержкой в психическом развитии </w:t>
      </w:r>
      <w:r w:rsidRPr="0098325B">
        <w:rPr>
          <w:rFonts w:ascii="Times New Roman" w:hAnsi="Times New Roman" w:cs="Times New Roman"/>
          <w:b/>
          <w:color w:val="00B050"/>
          <w:sz w:val="32"/>
          <w:szCs w:val="32"/>
        </w:rPr>
        <w:t>в условиях инклюзивного образования</w:t>
      </w:r>
    </w:p>
    <w:p w14:paraId="0026D43F" w14:textId="77777777" w:rsidR="004B4BAF" w:rsidRPr="004B4BAF" w:rsidRDefault="004B4BAF" w:rsidP="004B4BA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A91913" w14:textId="77777777" w:rsidR="004B4BAF" w:rsidRPr="004B4BAF" w:rsidRDefault="004B4BAF" w:rsidP="004B4BAF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4B4BAF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Выполнила:</w:t>
      </w:r>
    </w:p>
    <w:p w14:paraId="2E33E3D8" w14:textId="77777777" w:rsidR="004B4BAF" w:rsidRPr="004B4BAF" w:rsidRDefault="004B4BAF" w:rsidP="004B4BAF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4B4BAF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студентка Ш-41 группы</w:t>
      </w:r>
    </w:p>
    <w:p w14:paraId="17B89396" w14:textId="63B90264" w:rsidR="004B4BAF" w:rsidRPr="004B4BAF" w:rsidRDefault="0098325B" w:rsidP="004B4BAF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Малышевская Диана</w:t>
      </w:r>
    </w:p>
    <w:p w14:paraId="1F02AB39" w14:textId="77777777" w:rsidR="004B4BAF" w:rsidRPr="004B4BAF" w:rsidRDefault="004B4BAF" w:rsidP="004B4BA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</w:p>
    <w:p w14:paraId="038F7520" w14:textId="77777777" w:rsidR="004B4BAF" w:rsidRPr="004B4BAF" w:rsidRDefault="004B4BAF" w:rsidP="0098325B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</w:p>
    <w:p w14:paraId="2D150C22" w14:textId="3DEC0F61" w:rsidR="00E6145F" w:rsidRPr="004B4BAF" w:rsidRDefault="004B4BAF" w:rsidP="004B4BA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</w:pPr>
      <w:r w:rsidRPr="004B4BAF">
        <w:rPr>
          <w:rFonts w:ascii="Times New Roman" w:eastAsia="Times New Roman" w:hAnsi="Times New Roman" w:cs="Times New Roman"/>
          <w:color w:val="000000" w:themeColor="text1"/>
          <w:sz w:val="28"/>
          <w:szCs w:val="26"/>
        </w:rPr>
        <w:t>Ейск, 2023</w:t>
      </w:r>
    </w:p>
    <w:sectPr w:rsidR="00E6145F" w:rsidRPr="004B4BAF" w:rsidSect="004B4BA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0F7"/>
    <w:multiLevelType w:val="multilevel"/>
    <w:tmpl w:val="280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4861"/>
    <w:multiLevelType w:val="multilevel"/>
    <w:tmpl w:val="4238B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5D2E"/>
    <w:multiLevelType w:val="multilevel"/>
    <w:tmpl w:val="C9346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7CEC"/>
    <w:multiLevelType w:val="multilevel"/>
    <w:tmpl w:val="850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980994">
    <w:abstractNumId w:val="2"/>
  </w:num>
  <w:num w:numId="2" w16cid:durableId="1034187633">
    <w:abstractNumId w:val="3"/>
  </w:num>
  <w:num w:numId="3" w16cid:durableId="817694993">
    <w:abstractNumId w:val="0"/>
  </w:num>
  <w:num w:numId="4" w16cid:durableId="161821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797"/>
    <w:rsid w:val="001B64DA"/>
    <w:rsid w:val="00316909"/>
    <w:rsid w:val="004B4BAF"/>
    <w:rsid w:val="008F5797"/>
    <w:rsid w:val="0098325B"/>
    <w:rsid w:val="00DA1092"/>
    <w:rsid w:val="00E4038B"/>
    <w:rsid w:val="00E6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475D"/>
  <w15:docId w15:val="{893499CC-8E56-4BD3-A87E-D26F6624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109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6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45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8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8325B"/>
  </w:style>
  <w:style w:type="character" w:customStyle="1" w:styleId="c3">
    <w:name w:val="c3"/>
    <w:basedOn w:val="a0"/>
    <w:rsid w:val="0098325B"/>
  </w:style>
  <w:style w:type="paragraph" w:customStyle="1" w:styleId="c0">
    <w:name w:val="c0"/>
    <w:basedOn w:val="a"/>
    <w:rsid w:val="0098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8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diana</cp:lastModifiedBy>
  <cp:revision>5</cp:revision>
  <dcterms:created xsi:type="dcterms:W3CDTF">2022-10-02T19:11:00Z</dcterms:created>
  <dcterms:modified xsi:type="dcterms:W3CDTF">2023-11-04T17:57:00Z</dcterms:modified>
</cp:coreProperties>
</file>