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  <w:t>Министерство образования Саратовской области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  <w:t xml:space="preserve">Государственное бюджетное общеобразовательное учреждение Саратовской области </w:t>
      </w:r>
      <w:r>
        <w:rPr>
          <w:rFonts w:eastAsia="Cambria" w:cs="Times New Roman" w:ascii="Times New Roman" w:hAnsi="Times New Roman"/>
          <w:sz w:val="28"/>
          <w:szCs w:val="28"/>
          <w:u w:val="single"/>
        </w:rPr>
        <w:t xml:space="preserve"> </w:t>
      </w:r>
    </w:p>
    <w:p>
      <w:pPr>
        <w:pStyle w:val="NoSpacing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  <w:t>«Школа для обучающихся по адаптированным образовательным программам № 6  г. Саратова».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ind w:firstLine="709"/>
        <w:jc w:val="center"/>
        <w:rPr>
          <w:sz w:val="48"/>
          <w:szCs w:val="48"/>
        </w:rPr>
      </w:pPr>
      <w:r>
        <w:rPr>
          <w:b/>
          <w:sz w:val="48"/>
          <w:szCs w:val="48"/>
        </w:rPr>
        <w:t>ПРОГРАММА  САМООБРАЗОВАНИЯ</w:t>
      </w:r>
    </w:p>
    <w:p>
      <w:pPr>
        <w:pStyle w:val="Normal"/>
        <w:ind w:firstLine="709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ind w:firstLine="709"/>
        <w:jc w:val="center"/>
        <w:rPr>
          <w:sz w:val="48"/>
          <w:szCs w:val="48"/>
        </w:rPr>
      </w:pPr>
      <w:r>
        <w:rPr>
          <w:b/>
          <w:sz w:val="48"/>
          <w:szCs w:val="48"/>
        </w:rPr>
        <w:t>Родичевой Татьяны Виталиевны</w:t>
      </w:r>
    </w:p>
    <w:p>
      <w:pPr>
        <w:pStyle w:val="Normal"/>
        <w:ind w:firstLine="709"/>
        <w:jc w:val="center"/>
        <w:rPr>
          <w:sz w:val="48"/>
          <w:szCs w:val="48"/>
        </w:rPr>
      </w:pPr>
      <w:r>
        <w:rPr>
          <w:b/>
          <w:sz w:val="48"/>
          <w:szCs w:val="48"/>
        </w:rPr>
        <w:t>учителя-дефектолога</w:t>
      </w:r>
    </w:p>
    <w:p>
      <w:pPr>
        <w:pStyle w:val="Normal"/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>Тема самообразования: «Развитие коммуникативных навыков детей с ОВЗ»</w:t>
      </w:r>
    </w:p>
    <w:p>
      <w:pPr>
        <w:pStyle w:val="Normal"/>
        <w:ind w:firstLine="709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280" w:after="280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left="360" w:hanging="0"/>
        <w:jc w:val="center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widowControl w:val="false"/>
        <w:ind w:left="360" w:hanging="0"/>
        <w:jc w:val="center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>Личные данные</w:t>
      </w:r>
    </w:p>
    <w:p>
      <w:pPr>
        <w:pStyle w:val="Normal"/>
        <w:widowControl w:val="false"/>
        <w:ind w:left="360" w:hanging="0"/>
        <w:jc w:val="center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tbl>
      <w:tblPr>
        <w:tblW w:w="992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10"/>
        <w:gridCol w:w="4536"/>
        <w:gridCol w:w="4677"/>
      </w:tblGrid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Фамилия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Родичева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Имя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Татьяна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Отчество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Виталиевна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Учитель-дефектолог 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Место работы (полное наименование учреждения в соответствии с Уставом, с какого года работает в данном учреждении) 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77" w:type="dxa"/>
            <w:tcBorders>
              <w:bottom w:val="dashed" w:sz="6" w:space="0" w:color="E8E8E8"/>
            </w:tcBorders>
            <w:tcMar>
              <w:top w:w="80" w:type="dxa"/>
              <w:left w:w="0" w:type="dxa"/>
              <w:bottom w:w="80" w:type="dxa"/>
              <w:right w:w="80" w:type="dxa"/>
            </w:tcMar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Министерство образования Саратовской области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</w:t>
            </w:r>
            <w:r>
              <w:rPr>
                <w:rFonts w:eastAsia="Cambria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Spacing"/>
              <w:widowControl w:val="false"/>
              <w:jc w:val="left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333333"/>
                <w:sz w:val="24"/>
                <w:szCs w:val="24"/>
                <w:lang w:eastAsia="en-US"/>
              </w:rPr>
              <w:t>«Школа для обучающихся по адаптированным образовательным программам № 6  г. Саратова».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Населенный пункт (город, район)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1" w:firstLine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г. Саратов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Стаж (педагогический)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Стаж (по специальности)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Ученая степень, год присвоения (при наличии)  (реквизиты удостоверяющего документа) 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Высшее, </w:t>
            </w:r>
          </w:p>
        </w:tc>
      </w:tr>
    </w:tbl>
    <w:p>
      <w:pPr>
        <w:pStyle w:val="Normal"/>
        <w:widowControl w:val="false"/>
        <w:shd w:val="clear" w:color="auto" w:fill="FFFFFF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sdt>
      <w:sdtPr>
        <w:docPartObj>
          <w:docPartGallery w:val="Table of Contents"/>
          <w:docPartUnique w:val="true"/>
        </w:docPartObj>
        <w:id w:val="2113728196"/>
      </w:sdtPr>
      <w:sdtContent>
        <w:p>
          <w:pPr>
            <w:pStyle w:val="Normal"/>
            <w:keepNext w:val="true"/>
            <w:keepLines/>
            <w:spacing w:lineRule="auto" w:line="360" w:before="240" w:after="0"/>
            <w:rPr>
              <w:rFonts w:eastAsia="" w:eastAsiaTheme="majorEastAsia"/>
              <w:sz w:val="28"/>
              <w:szCs w:val="28"/>
            </w:rPr>
          </w:pPr>
          <w:r>
            <w:rPr>
              <w:rFonts w:eastAsia="" w:eastAsiaTheme="majorEastAsia"/>
              <w:sz w:val="28"/>
              <w:szCs w:val="28"/>
            </w:rPr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 w:before="0" w:after="100"/>
            <w:rPr/>
          </w:pPr>
          <w:r>
            <w:fldChar w:fldCharType="begin"/>
          </w:r>
          <w:r>
            <w:rPr>
              <w:webHidden/>
            </w:rPr>
            <w:instrText xml:space="preserve"> TOC \z \o "1-3" \u \h</w:instrText>
          </w:r>
          <w:r>
            <w:rPr>
              <w:webHidden/>
            </w:rPr>
            <w:fldChar w:fldCharType="separate"/>
          </w:r>
          <w:hyperlink w:anchor="_Toc6091896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_Toc60918965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 w:before="0" w:after="100"/>
            <w:rPr/>
          </w:pPr>
          <w:hyperlink w:anchor="_Toc60918965">
            <w:r>
              <w:rPr>
                <w:webHidden/>
                <w:rStyle w:val="Style15"/>
                <w:rFonts w:eastAsia="Calibri" w:eastAsiaTheme="minorHAnsi"/>
                <w:vanish w:val="false"/>
                <w:sz w:val="28"/>
                <w:szCs w:val="28"/>
                <w:u w:val="single"/>
                <w:shd w:fill="auto" w:val="clear"/>
                <w:lang w:eastAsia="en-US"/>
              </w:rPr>
              <w:t>1. Пояснительная записка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_Toc60918965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rFonts w:eastAsia="Calibri" w:eastAsiaTheme="minorHAnsi"/>
                <w:vanish w:val="false"/>
                <w:sz w:val="28"/>
                <w:szCs w:val="28"/>
                <w:shd w:fill="auto" w:val="clear"/>
                <w:lang w:eastAsia="en-US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708"/>
              <w:tab w:val="left" w:pos="440" w:leader="none"/>
              <w:tab w:val="right" w:pos="9345" w:leader="dot"/>
            </w:tabs>
            <w:spacing w:lineRule="auto" w:line="360" w:before="0" w:after="100"/>
            <w:rPr/>
          </w:pPr>
          <w:hyperlink w:anchor="_Toc60918967">
            <w:r>
              <w:rPr>
                <w:webHidden/>
                <w:rStyle w:val="Style15"/>
                <w:rFonts w:eastAsia="Calibri" w:eastAsiaTheme="minorHAnsi"/>
                <w:vanish w:val="false"/>
                <w:sz w:val="28"/>
                <w:szCs w:val="28"/>
                <w:u w:val="single"/>
                <w:shd w:fill="auto" w:val="clear"/>
                <w:lang w:eastAsia="en-US"/>
              </w:rPr>
              <w:t>2.</w:t>
            </w:r>
            <w:r>
              <w:rPr>
                <w:rStyle w:val="Style15"/>
                <w:rFonts w:eastAsia="" w:eastAsiaTheme="minorEastAsia"/>
                <w:sz w:val="28"/>
                <w:szCs w:val="28"/>
                <w:shd w:fill="auto" w:val="clear"/>
              </w:rPr>
              <w:tab/>
            </w:r>
            <w:r>
              <w:rPr>
                <w:rStyle w:val="Style15"/>
                <w:rFonts w:eastAsia="Calibri" w:eastAsiaTheme="minorHAnsi"/>
                <w:sz w:val="28"/>
                <w:szCs w:val="28"/>
                <w:u w:val="single"/>
                <w:shd w:fill="auto" w:val="clear"/>
                <w:lang w:eastAsia="en-US"/>
              </w:rPr>
              <w:t>Цель и  задачи самообразования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_Toc60918967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rFonts w:eastAsia="Calibri" w:eastAsiaTheme="minorHAnsi"/>
                <w:vanish w:val="false"/>
                <w:sz w:val="28"/>
                <w:szCs w:val="28"/>
                <w:shd w:fill="auto" w:val="clear"/>
                <w:lang w:eastAsia="en-US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708"/>
              <w:tab w:val="left" w:pos="440" w:leader="none"/>
              <w:tab w:val="right" w:pos="9345" w:leader="dot"/>
            </w:tabs>
            <w:spacing w:lineRule="auto" w:line="360" w:before="0" w:after="100"/>
            <w:rPr/>
          </w:pPr>
          <w:hyperlink w:anchor="_Toc60918968">
            <w:r>
              <w:rPr>
                <w:webHidden/>
                <w:rStyle w:val="Style15"/>
                <w:vanish w:val="false"/>
                <w:sz w:val="28"/>
                <w:szCs w:val="28"/>
                <w:u w:val="single"/>
                <w:shd w:fill="auto" w:val="clear"/>
              </w:rPr>
              <w:t>2.</w:t>
            </w:r>
            <w:r>
              <w:rPr>
                <w:rStyle w:val="Style15"/>
                <w:rFonts w:eastAsia="" w:eastAsiaTheme="minorEastAsia"/>
                <w:sz w:val="28"/>
                <w:szCs w:val="28"/>
                <w:shd w:fill="auto" w:val="clear"/>
              </w:rPr>
              <w:tab/>
            </w:r>
            <w:r>
              <w:rPr>
                <w:rStyle w:val="Style15"/>
                <w:sz w:val="28"/>
                <w:szCs w:val="28"/>
                <w:u w:val="single"/>
                <w:shd w:fill="auto" w:val="clear"/>
              </w:rPr>
              <w:t>Основные принципы и методы работы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_Toc60918968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rFonts w:eastAsia="Calibri" w:eastAsiaTheme="minorHAnsi"/>
                <w:vanish w:val="false"/>
                <w:sz w:val="28"/>
                <w:szCs w:val="28"/>
                <w:shd w:fill="auto" w:val="clear"/>
                <w:lang w:eastAsia="en-US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708"/>
              <w:tab w:val="left" w:pos="440" w:leader="none"/>
              <w:tab w:val="right" w:pos="9345" w:leader="dot"/>
            </w:tabs>
            <w:spacing w:lineRule="auto" w:line="360" w:before="0" w:after="100"/>
            <w:rPr/>
          </w:pPr>
          <w:hyperlink w:anchor="_Toc60918969">
            <w:r>
              <w:rPr>
                <w:webHidden/>
                <w:rStyle w:val="Style15"/>
                <w:vanish w:val="false"/>
                <w:sz w:val="28"/>
                <w:szCs w:val="28"/>
                <w:u w:val="single"/>
                <w:shd w:fill="auto" w:val="clear"/>
              </w:rPr>
              <w:t>3.</w:t>
            </w:r>
            <w:r>
              <w:rPr>
                <w:rStyle w:val="Style15"/>
                <w:rFonts w:eastAsia="" w:eastAsiaTheme="minorEastAsia"/>
                <w:sz w:val="28"/>
                <w:szCs w:val="28"/>
                <w:shd w:fill="auto" w:val="clear"/>
              </w:rPr>
              <w:tab/>
            </w:r>
            <w:r>
              <w:rPr>
                <w:rStyle w:val="Style15"/>
                <w:sz w:val="28"/>
                <w:szCs w:val="28"/>
                <w:u w:val="single"/>
                <w:shd w:fill="auto" w:val="clear"/>
              </w:rPr>
              <w:t>Ожидаемые результаты самообразования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_Toc60918969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rFonts w:eastAsia="Calibri" w:eastAsiaTheme="minorHAnsi"/>
                <w:vanish w:val="false"/>
                <w:sz w:val="28"/>
                <w:szCs w:val="28"/>
                <w:shd w:fill="auto" w:val="clear"/>
                <w:lang w:eastAsia="en-US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708"/>
              <w:tab w:val="left" w:pos="440" w:leader="none"/>
              <w:tab w:val="right" w:pos="9345" w:leader="dot"/>
            </w:tabs>
            <w:spacing w:lineRule="auto" w:line="360" w:before="0" w:after="100"/>
            <w:rPr/>
          </w:pPr>
          <w:hyperlink w:anchor="_Toc60918970">
            <w:r>
              <w:rPr>
                <w:webHidden/>
                <w:rStyle w:val="Style15"/>
                <w:vanish w:val="false"/>
                <w:sz w:val="28"/>
                <w:szCs w:val="28"/>
                <w:u w:val="single"/>
                <w:shd w:fill="auto" w:val="clear"/>
              </w:rPr>
              <w:t>4.</w:t>
            </w:r>
            <w:r>
              <w:rPr>
                <w:rStyle w:val="Style15"/>
                <w:rFonts w:eastAsia="" w:eastAsiaTheme="minorEastAsia"/>
                <w:sz w:val="28"/>
                <w:szCs w:val="28"/>
                <w:shd w:fill="auto" w:val="clear"/>
              </w:rPr>
              <w:tab/>
            </w:r>
            <w:r>
              <w:rPr>
                <w:rStyle w:val="Style15"/>
                <w:sz w:val="28"/>
                <w:szCs w:val="28"/>
                <w:u w:val="single"/>
                <w:shd w:fill="auto" w:val="clear"/>
              </w:rPr>
              <w:t>Направления по теме самообразования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_Toc60918970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rFonts w:eastAsia="Calibri" w:eastAsiaTheme="minorHAnsi"/>
                <w:vanish w:val="false"/>
                <w:sz w:val="28"/>
                <w:szCs w:val="28"/>
                <w:shd w:fill="auto" w:val="clear"/>
                <w:lang w:eastAsia="en-US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708"/>
              <w:tab w:val="left" w:pos="440" w:leader="none"/>
              <w:tab w:val="right" w:pos="9345" w:leader="dot"/>
            </w:tabs>
            <w:spacing w:lineRule="auto" w:line="360" w:before="0" w:after="100"/>
            <w:rPr/>
          </w:pPr>
          <w:hyperlink w:anchor="_Toc60918971">
            <w:r>
              <w:rPr>
                <w:webHidden/>
                <w:rStyle w:val="Style15"/>
                <w:vanish w:val="false"/>
                <w:sz w:val="28"/>
                <w:szCs w:val="28"/>
                <w:u w:val="single"/>
                <w:shd w:fill="auto" w:val="clear"/>
              </w:rPr>
              <w:t>5.</w:t>
            </w:r>
            <w:r>
              <w:rPr>
                <w:rStyle w:val="Style15"/>
                <w:rFonts w:eastAsia="" w:eastAsiaTheme="minorEastAsia"/>
                <w:sz w:val="28"/>
                <w:szCs w:val="28"/>
                <w:shd w:fill="auto" w:val="clear"/>
              </w:rPr>
              <w:tab/>
            </w:r>
            <w:r>
              <w:rPr>
                <w:rStyle w:val="Style15"/>
                <w:sz w:val="28"/>
                <w:szCs w:val="28"/>
                <w:u w:val="single"/>
                <w:shd w:fill="auto" w:val="clear"/>
              </w:rPr>
              <w:t>Перспективный план по теме самообразования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_Toc60918971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rFonts w:eastAsia="Calibri" w:eastAsiaTheme="minorHAnsi"/>
                <w:vanish w:val="false"/>
                <w:sz w:val="28"/>
                <w:szCs w:val="28"/>
                <w:shd w:fill="auto" w:val="clear"/>
                <w:lang w:eastAsia="en-US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 w:before="0" w:after="100"/>
            <w:rPr/>
          </w:pPr>
          <w:hyperlink w:anchor="_Toc60918972">
            <w:r>
              <w:rPr>
                <w:webHidden/>
                <w:rStyle w:val="Style15"/>
                <w:vanish w:val="false"/>
                <w:sz w:val="28"/>
                <w:szCs w:val="28"/>
                <w:u w:val="single"/>
                <w:shd w:fill="auto" w:val="clear"/>
              </w:rPr>
              <w:t>Литература по теме самообразования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_Toc60918972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5"/>
                <w:rFonts w:eastAsia="Calibri" w:eastAsiaTheme="minorHAnsi"/>
                <w:vanish w:val="false"/>
                <w:sz w:val="28"/>
                <w:szCs w:val="28"/>
                <w:shd w:fill="auto" w:val="clear"/>
                <w:lang w:eastAsia="en-US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15"/>
              <w:sz w:val="28"/>
              <w:shd w:fill="auto" w:val="clear"/>
              <w:szCs w:val="28"/>
              <w:vanish w:val="false"/>
              <w:rFonts w:eastAsia="Calibri"/>
              <w:lang w:eastAsia="en-US"/>
            </w:rPr>
            <w:fldChar w:fldCharType="end"/>
          </w:r>
        </w:p>
      </w:sdtContent>
    </w:sdt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highlight w:val="none"/>
          <w:shd w:fill="auto" w:val="clear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shd w:fill="auto" w:val="clear"/>
          <w:lang w:eastAsia="en-US"/>
        </w:rPr>
      </w:r>
    </w:p>
    <w:p>
      <w:pPr>
        <w:pStyle w:val="Normal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Тема самообразования: </w:t>
      </w:r>
      <w:r>
        <w:rPr/>
        <w:t>«Развитие коммуникативных навыков детей с ОВЗ»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Работа над темой начата:</w:t>
      </w:r>
      <w:r>
        <w:rPr/>
        <w:t>2023 – 2025уч. г.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4" w:leader="none"/>
        </w:tabs>
        <w:spacing w:lineRule="auto" w:line="276"/>
        <w:jc w:val="both"/>
        <w:rPr/>
      </w:pPr>
      <w:r>
        <w:rPr>
          <w:b/>
        </w:rPr>
        <w:t>Предполагается закончить работу над темой:</w:t>
      </w:r>
      <w:r>
        <w:rPr/>
        <w:t>2025 уч. г.</w:t>
      </w:r>
    </w:p>
    <w:p>
      <w:pPr>
        <w:pStyle w:val="Normal"/>
        <w:spacing w:lineRule="auto" w:line="276"/>
        <w:ind w:left="-360" w:firstLine="360"/>
        <w:jc w:val="both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480" w:before="240" w:after="0"/>
        <w:ind w:left="0" w:hanging="0"/>
        <w:jc w:val="center"/>
        <w:outlineLvl w:val="0"/>
        <w:rPr>
          <w:rFonts w:eastAsia="" w:eastAsiaTheme="majorEastAsia"/>
          <w:b/>
          <w:b/>
          <w:sz w:val="28"/>
          <w:szCs w:val="28"/>
        </w:rPr>
      </w:pPr>
      <w:r>
        <w:rPr>
          <w:rFonts w:eastAsia="" w:eastAsiaTheme="majorEastAsia"/>
          <w:sz w:val="28"/>
          <w:szCs w:val="28"/>
        </w:rPr>
        <w:t>1</w:t>
      </w:r>
      <w:r>
        <w:rPr>
          <w:rFonts w:eastAsia="" w:eastAsiaTheme="majorEastAsia"/>
          <w:b/>
          <w:sz w:val="28"/>
          <w:szCs w:val="28"/>
        </w:rPr>
        <w:t>. Пояснительная записка</w:t>
      </w:r>
    </w:p>
    <w:p>
      <w:pPr>
        <w:pStyle w:val="Normal"/>
        <w:keepNext w:val="true"/>
        <w:keepLines/>
        <w:numPr>
          <w:ilvl w:val="1"/>
          <w:numId w:val="3"/>
        </w:numPr>
        <w:spacing w:lineRule="auto" w:line="480" w:before="240" w:after="16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Условия возникновения данной проблемы, её актуальность</w:t>
      </w:r>
    </w:p>
    <w:p>
      <w:pPr>
        <w:pStyle w:val="Normal"/>
        <w:shd w:val="clear" w:color="auto" w:fill="FFFFFF"/>
        <w:spacing w:lineRule="auto" w:line="360"/>
        <w:ind w:firstLine="450"/>
        <w:jc w:val="both"/>
        <w:rPr/>
      </w:pPr>
      <w:r>
        <w:rPr/>
        <w:t>Коммуникативная деятельность занимает важное место в социальном пространстве, в котором существует личность. Это выражается тем, что коммуникативные навыки – это средства, которые обеспечат успешную деятельность субъекта в сфере коммуникации. К тому же, конструктивное общение считается показателем культуры современной личности в целом. В процессе общения человек получает определенную информацию, реализует способы мыслительной деятельности, так же изучает человеческие эмоции, настроение, формы поведения с помощью подражания и заимствования, сопереживания и идентификации. Значение сформированности навыков общения становится наиболее очевидным особенно при обучении детей с ОВЗ, когда зрительный дефект, отсутствие элементарных умений затрудняет общение ребенка со сверстниками и взрослыми, приводит к повышению тревожности, нарушает процесс общения в целом.</w:t>
      </w:r>
    </w:p>
    <w:p>
      <w:pPr>
        <w:pStyle w:val="Normal"/>
        <w:shd w:val="clear" w:color="auto" w:fill="FFFFFF"/>
        <w:spacing w:lineRule="auto" w:line="360"/>
        <w:ind w:firstLine="450"/>
        <w:jc w:val="both"/>
        <w:rPr/>
      </w:pPr>
      <w:r>
        <w:rPr/>
        <w:t>Часто развитие речи у детей дошкольного возраста с нарушениями зрения происходит со значительными отличиями от нормативных показателей (бедный словарный запас, невыразительность речи, недостаточное понимание речевых высказываний, окружающих). Поэтому они испытывают трудности в общении, особенно с взрослыми людьми. Для каждого человека умение устанавливать социальные контакты имеет большое значение, ведь это определяет социальный опыт ребенка, а в дальнейшем и его социальный статус в обществе. Навыки коммуникации являются ключевыми компетенциями в период выпуска ребенка из дошкольной образовательной организации, и они занимают ведущее место в современном обществе, так как определяют многообразие форм взаимодействия, которыми пользуется человек при общении.</w:t>
      </w:r>
    </w:p>
    <w:p>
      <w:pPr>
        <w:pStyle w:val="Normal"/>
        <w:shd w:val="clear" w:color="auto" w:fill="FFFFFF"/>
        <w:ind w:firstLine="45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keepLines/>
        <w:numPr>
          <w:ilvl w:val="0"/>
          <w:numId w:val="3"/>
        </w:numPr>
        <w:spacing w:lineRule="auto" w:line="360" w:before="240" w:after="160"/>
        <w:jc w:val="center"/>
        <w:outlineLvl w:val="0"/>
        <w:rPr>
          <w:rFonts w:eastAsia="" w:eastAsiaTheme="majorEastAsia"/>
          <w:b/>
          <w:b/>
          <w:sz w:val="28"/>
          <w:szCs w:val="28"/>
          <w:lang w:eastAsia="en-US"/>
        </w:rPr>
      </w:pPr>
      <w:r>
        <w:rPr>
          <w:rFonts w:eastAsia="" w:eastAsiaTheme="majorEastAsia"/>
          <w:b/>
          <w:sz w:val="28"/>
          <w:szCs w:val="28"/>
          <w:lang w:eastAsia="en-US"/>
        </w:rPr>
        <w:t>Цель и задачи самообразования</w:t>
      </w:r>
    </w:p>
    <w:p>
      <w:pPr>
        <w:pStyle w:val="Normal"/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Цель: </w:t>
      </w:r>
    </w:p>
    <w:p>
      <w:pPr>
        <w:pStyle w:val="Normal"/>
        <w:spacing w:lineRule="auto" w:line="360"/>
        <w:jc w:val="both"/>
        <w:rPr/>
      </w:pPr>
      <w:r>
        <w:rPr>
          <w:b/>
          <w:color w:val="000000"/>
        </w:rPr>
        <w:t xml:space="preserve">- </w:t>
      </w:r>
      <w:r>
        <w:rPr>
          <w:color w:val="333333"/>
          <w:shd w:fill="FFFFFF" w:val="clear"/>
        </w:rPr>
        <w:t>расширение и углубление теоретических знаний, совершенствованию имеющихся и приобретению новых профессиональных навыков и умений в свете современных требований педагогики и психологии.</w:t>
      </w:r>
    </w:p>
    <w:p>
      <w:pPr>
        <w:pStyle w:val="Normal"/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>Задачи: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- изучить научную и методическую литературу по данной проблеме, ознакомиться с методическими подходами и приемами коррекционно-развивающей работы данного аспекта.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-изучить эффективных практических приёмов развития навыков коммуникации и их внедрение в систему коррекционно-развивающей работы;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- внедрять современные образовательные технологии в процесс формирования коммуникативных навыков на коррекционных занятиях и других формах педагогической деятельности, адаптировав их к работе с детьми с нарушениями зрения. 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- определить степень влияния современных методов и технологий на результативность коррекционно-развивающей работы.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- распространять педагогический опыт коллегам на открытых уроках, мастер-классах, докладах.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В ходе реализации поставленных задач предстоит:</w:t>
      </w:r>
    </w:p>
    <w:p>
      <w:pPr>
        <w:pStyle w:val="1"/>
        <w:spacing w:lineRule="auto" w:line="360"/>
        <w:jc w:val="both"/>
        <w:rPr/>
      </w:pPr>
      <w:r>
        <w:rPr/>
        <w:t xml:space="preserve">1. Изучить комплексы педагогических средств коррекционно-развивающей деятельности. 2. Оценка их достоинств и недостатков. </w:t>
      </w:r>
    </w:p>
    <w:p>
      <w:pPr>
        <w:pStyle w:val="1"/>
        <w:spacing w:lineRule="auto" w:line="360"/>
        <w:jc w:val="both"/>
        <w:rPr>
          <w:b/>
          <w:b/>
        </w:rPr>
      </w:pPr>
      <w:r>
        <w:rPr/>
        <w:t>2. Внедрение в свою практику новых технологий обучения.</w:t>
      </w:r>
    </w:p>
    <w:p>
      <w:pPr>
        <w:pStyle w:val="1"/>
        <w:shd w:val="clear" w:color="auto" w:fill="FFFFFF"/>
        <w:spacing w:lineRule="auto" w:line="360"/>
        <w:jc w:val="both"/>
        <w:rPr>
          <w:b/>
          <w:b/>
        </w:rPr>
      </w:pPr>
      <w:r>
        <w:rPr>
          <w:b/>
        </w:rPr>
        <w:t xml:space="preserve">Учебная исследовательская работа: </w:t>
      </w:r>
    </w:p>
    <w:p>
      <w:pPr>
        <w:pStyle w:val="1"/>
        <w:spacing w:lineRule="auto" w:line="360"/>
        <w:jc w:val="both"/>
        <w:rPr/>
      </w:pPr>
      <w:r>
        <w:rPr/>
        <w:t>1. Изучение опыта педагогов – новаторов, передового опыта.</w:t>
      </w:r>
    </w:p>
    <w:p>
      <w:pPr>
        <w:pStyle w:val="1"/>
        <w:numPr>
          <w:ilvl w:val="0"/>
          <w:numId w:val="2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>Изучить опыт педагогов из методических газет и журналов, образовательных сайтов Интернета.</w:t>
      </w:r>
    </w:p>
    <w:p>
      <w:pPr>
        <w:pStyle w:val="1"/>
        <w:spacing w:lineRule="auto" w:line="360"/>
        <w:jc w:val="both"/>
        <w:rPr/>
      </w:pPr>
      <w:r>
        <w:rPr/>
        <w:t>2. Участие в системе методической работы:</w:t>
      </w:r>
    </w:p>
    <w:p>
      <w:pPr>
        <w:pStyle w:val="1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>Провести открытые уроки, на которых показать применение новых технологий для развития всех звеньев коммуникативной деятельности.</w:t>
      </w:r>
    </w:p>
    <w:p>
      <w:pPr>
        <w:pStyle w:val="1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>Установить творческое сотрудничество с педагогами по вопросам темы самообразования.</w:t>
      </w:r>
    </w:p>
    <w:p>
      <w:pPr>
        <w:pStyle w:val="1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Изучить передовой опыт педагогов района по применению новых технологий. </w:t>
      </w:r>
    </w:p>
    <w:p>
      <w:pPr>
        <w:pStyle w:val="1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Участие в заседаниях МО, педагогических советах. </w:t>
      </w:r>
    </w:p>
    <w:p>
      <w:pPr>
        <w:pStyle w:val="1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>Практические выходы (доклады, рефераты) – на муниципальном, региональном, зональном уровнях, на занятиях школьного методического объединения, на заседаниях педагогического совета школы.</w:t>
      </w:r>
    </w:p>
    <w:p>
      <w:pPr>
        <w:pStyle w:val="1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>Взаимные посещения занятий с целью обмена опытом работы.</w:t>
      </w:r>
    </w:p>
    <w:p>
      <w:pPr>
        <w:pStyle w:val="1"/>
        <w:spacing w:lineRule="auto" w:line="360"/>
        <w:ind w:left="-360" w:firstLine="360"/>
        <w:jc w:val="both"/>
        <w:rPr>
          <w:b/>
          <w:b/>
        </w:rPr>
      </w:pPr>
      <w:r>
        <w:rPr>
          <w:b/>
        </w:rPr>
        <w:t>Ожидаемые результаты самообразования</w:t>
      </w:r>
    </w:p>
    <w:p>
      <w:pPr>
        <w:pStyle w:val="1"/>
        <w:spacing w:lineRule="auto" w:line="360"/>
        <w:jc w:val="both"/>
        <w:rPr/>
      </w:pPr>
      <w:r>
        <w:rPr/>
        <w:t>1. Повысить качество коррекционной работы.</w:t>
      </w:r>
    </w:p>
    <w:p>
      <w:pPr>
        <w:pStyle w:val="1"/>
        <w:widowControl w:val="false"/>
        <w:spacing w:lineRule="auto" w:line="360"/>
        <w:jc w:val="both"/>
        <w:rPr/>
      </w:pPr>
      <w:r>
        <w:rPr/>
        <w:t>2. Разработать и провести и открытые занятия.</w:t>
      </w:r>
    </w:p>
    <w:p>
      <w:pPr>
        <w:pStyle w:val="1"/>
        <w:widowControl w:val="false"/>
        <w:spacing w:lineRule="auto" w:line="360"/>
        <w:jc w:val="both"/>
        <w:rPr/>
      </w:pPr>
      <w:r>
        <w:rPr/>
        <w:t>3. Создать комплекты педагогических  разработок по развитию коммуникативных навыков детей с ОВЗ и поместить их личном сайте.</w:t>
      </w:r>
    </w:p>
    <w:p>
      <w:pPr>
        <w:pStyle w:val="1"/>
        <w:spacing w:lineRule="auto" w:line="360"/>
        <w:jc w:val="both"/>
        <w:rPr/>
      </w:pPr>
      <w:r>
        <w:rPr/>
        <w:t>4.Периодически проводить самоанализ своей профессиональной деятельности, отчитываться о результатах работы над темой на МО и педсоветах.</w:t>
      </w:r>
    </w:p>
    <w:p>
      <w:pPr>
        <w:pStyle w:val="1"/>
        <w:spacing w:lineRule="auto" w:line="360"/>
        <w:jc w:val="both"/>
        <w:rPr/>
      </w:pPr>
      <w:r>
        <w:rPr/>
        <w:t>5.Разработать  дидактические материалы, тесты, по теме.</w:t>
      </w:r>
    </w:p>
    <w:p>
      <w:pPr>
        <w:pStyle w:val="1"/>
        <w:spacing w:lineRule="auto" w:line="360"/>
        <w:jc w:val="both"/>
        <w:rPr>
          <w:color w:val="000000"/>
        </w:rPr>
      </w:pPr>
      <w:r>
        <w:rPr/>
        <w:t>6.</w:t>
      </w:r>
      <w:r>
        <w:rPr>
          <w:color w:val="000000"/>
        </w:rPr>
        <w:t xml:space="preserve">Обобщить опыт по исследуемой теме. </w:t>
      </w:r>
    </w:p>
    <w:p>
      <w:pPr>
        <w:pStyle w:val="1"/>
        <w:spacing w:lineRule="auto" w:line="360" w:before="30" w:after="0"/>
        <w:ind w:left="-360" w:firstLine="360"/>
        <w:jc w:val="both"/>
        <w:rPr>
          <w:color w:val="000000"/>
        </w:rPr>
      </w:pPr>
      <w:r>
        <w:rPr>
          <w:color w:val="000000"/>
        </w:rPr>
        <w:t>Исходя из основной общеобразовательной проблемы школы, индивидуальной темы по       самообразованию я наметила основные направления работы по самообразованию.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240" w:after="30"/>
        <w:ind w:left="0" w:hanging="0"/>
        <w:jc w:val="center"/>
        <w:outlineLvl w:val="0"/>
        <w:rPr>
          <w:color w:val="000000"/>
        </w:rPr>
      </w:pPr>
      <w:bookmarkStart w:id="0" w:name="_Toc60918970"/>
      <w:r>
        <w:rPr>
          <w:b/>
          <w:sz w:val="28"/>
          <w:szCs w:val="28"/>
        </w:rPr>
        <w:t>Направления по теме самообразования</w:t>
      </w:r>
      <w:bookmarkEnd w:id="0"/>
    </w:p>
    <w:tbl>
      <w:tblPr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8"/>
        <w:gridCol w:w="5308"/>
        <w:gridCol w:w="1595"/>
      </w:tblGrid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ind w:left="-360" w:firstLine="3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i/>
                <w:color w:val="000000"/>
              </w:rPr>
              <w:t> </w:t>
            </w:r>
            <w:r>
              <w:rPr>
                <w:color w:val="000000"/>
              </w:rPr>
              <w:t>Основные направления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ind w:left="-360" w:first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Действия и мероприятия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ind w:left="-360" w:firstLine="360"/>
              <w:jc w:val="both"/>
              <w:rPr>
                <w:b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Сроки</w:t>
            </w:r>
          </w:p>
          <w:p>
            <w:pPr>
              <w:pStyle w:val="Normal"/>
              <w:widowControl w:val="false"/>
              <w:spacing w:lineRule="auto" w:line="276" w:before="0" w:after="30"/>
              <w:ind w:left="-360" w:firstLine="360"/>
              <w:jc w:val="both"/>
              <w:rPr>
                <w:b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реализации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5"/>
              </w:numPr>
              <w:spacing w:lineRule="auto" w:line="276" w:before="30" w:after="160"/>
              <w:ind w:left="167" w:hang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Изучить новые программы и учебники, уяснить их особенности и  требования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spacing w:lineRule="auto" w:line="276" w:before="0" w:after="160"/>
              <w:ind w:left="167" w:hang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Знакомиться с новыми педагогическими технологиями через предметные  и сетевые издания.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spacing w:lineRule="auto" w:line="276" w:before="0" w:after="30"/>
              <w:ind w:left="167" w:hang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Повышать квалификацию на курсах повыше</w:t>
            </w:r>
            <w:r>
              <w:rPr>
                <w:color w:val="000000"/>
              </w:rPr>
              <w:t>ния</w:t>
            </w:r>
            <w:r>
              <w:rPr>
                <w:color w:val="000000"/>
              </w:rPr>
              <w:t xml:space="preserve"> переподготовки для учителей-дефектологов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1раз в 3 года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 w:before="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Психолого - пепедагогическое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Совершенствовать свои знания в области  современной и специальной психологии и педагогики посредством изучения новых изданий, участия в работе конференций и вебинаров.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 w:before="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Методическое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1.Совершенствовать знания современного тематического содержания коррекционно-развивающей работы с детьми.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2. Знакомиться с новыми формами, методами и приёмами образовательного процесса.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3. Принимать активное участие в работе школьного МО.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4. Организовать работу с детьми и принимать участие в конкурсах творческих работ, олимпиадах.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5. Изучать опыт работы лучших учителей своей школы, района, страны посредством сети Интернет.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6. Посещать очно и дистанционно занятия коллег и участвовать в обмене опытом.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7. Периодически проводить самоанализ профессиональной деятельности.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8. Создать собственную базу лучших сценариев занятий, интересных приемов и находок на занятии.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9. Регулярно пополнять контент группы фото-, видео-, текстовыми материалами  на ресурсе сети Интернет для работы с семьями, в том числе дистанционной..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9. Проводить мастер-классы для коллег по работе.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10. Выступать с докладами по теме самообразования.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2023-2025</w:t>
            </w:r>
          </w:p>
          <w:p>
            <w:pPr>
              <w:pStyle w:val="Normal"/>
              <w:widowControl w:val="false"/>
              <w:spacing w:lineRule="auto" w:line="276"/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Согласно   плана МО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2023-2025г</w:t>
            </w:r>
          </w:p>
        </w:tc>
      </w:tr>
      <w:tr>
        <w:trPr>
          <w:trHeight w:val="983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 –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технологическое</w:t>
            </w:r>
          </w:p>
          <w:p>
            <w:pPr>
              <w:pStyle w:val="Normal"/>
              <w:widowControl w:val="false"/>
              <w:spacing w:lineRule="auto" w:line="276" w:before="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1.Изучать ИКТ и внедрять их в учебный процесс.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2. Уметь применять инфокоммуникационные технологии в специальном образовании при дистанционном образовательном процессе.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lineRule="auto" w:line="276" w:before="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Охрана здоровья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Продолжать внедрять в образовательный процесс здоровьесберегающие технологии.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  <w:p>
            <w:pPr>
              <w:pStyle w:val="Normal"/>
              <w:widowControl w:val="false"/>
              <w:spacing w:lineRule="auto" w:line="276" w:before="0" w:after="30"/>
              <w:ind w:left="-36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240" w:after="160"/>
        <w:ind w:left="1069" w:hanging="0"/>
        <w:outlineLvl w:val="0"/>
        <w:rPr>
          <w:b/>
          <w:b/>
          <w:sz w:val="28"/>
          <w:szCs w:val="28"/>
        </w:rPr>
      </w:pPr>
      <w:bookmarkStart w:id="1" w:name="_Toc60918971"/>
      <w:r>
        <w:rPr>
          <w:b/>
          <w:sz w:val="28"/>
          <w:szCs w:val="28"/>
        </w:rPr>
        <w:t>Перспективный план по теме самообразования</w:t>
      </w:r>
      <w:bookmarkEnd w:id="1"/>
    </w:p>
    <w:tbl>
      <w:tblPr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24"/>
        <w:gridCol w:w="2495"/>
        <w:gridCol w:w="1155"/>
        <w:gridCol w:w="3896"/>
      </w:tblGrid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Этапы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работы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деятельность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Диагностический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литературы по проблеме и имеющегося опыта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2023-2024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1.Выступление на заседании школьного МО 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2.Подписка на методическую литературу 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3.Изучение литературы по данной теме.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Прогностический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1.Определение целей и задач темы.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2.Разработка системы мер, направленных на решение проблемы.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3.Прогнозирование результатов.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1.Выступление на заседании школьного МО 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1.Внедрение опыта работы.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2.Формирование методического комплекса.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3.Корректировка работы.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1.Выступление на заседании педагогического совета.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2.Открытые уроки на муниципальном уровне.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3.Участие в олимпиадах, конкурсах, конференциях.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1.Подведение итогов.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2.Оформление результатов работы.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/>
              <w:t>25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1.Выступление на заседании МО учителей-дефектологов по теме «Развитие коммуникативных навыков с детьми с нарушениями зрения» </w:t>
            </w:r>
          </w:p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2. Результативное участие на муниципальных и региональных олимпиадах, конкурсах.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3.Консультативная помощь педагогам,  учащимся, семьям детей. 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4.Выступление на педагогическом совете по теме самообразования.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Внедренческий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Распространение опыта работы.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2023-202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3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1.Проведение мастер-классов в рамках стажировочной площадки при реализации республиканской дополнительной программы повышения квалификации, обмен опытом работы.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2.Результаты работы над темой самообразования разместить на личном сайте.</w:t>
            </w:r>
          </w:p>
          <w:p>
            <w:pPr>
              <w:pStyle w:val="Normal"/>
              <w:widowControl w:val="false"/>
              <w:spacing w:lineRule="auto" w:line="276" w:before="0" w:after="30"/>
              <w:jc w:val="both"/>
              <w:rPr>
                <w:color w:val="000000"/>
              </w:rPr>
            </w:pPr>
            <w:r>
              <w:rPr>
                <w:color w:val="000000"/>
              </w:rPr>
              <w:t>3.Участие в муниципальных семинарах.</w:t>
            </w:r>
          </w:p>
        </w:tc>
      </w:tr>
    </w:tbl>
    <w:p>
      <w:pPr>
        <w:pStyle w:val="Normal"/>
        <w:jc w:val="both"/>
        <w:rPr/>
      </w:pPr>
      <w:r>
        <w:rPr/>
        <w:t> </w:t>
      </w:r>
    </w:p>
    <w:p>
      <w:pPr>
        <w:pStyle w:val="Normal"/>
        <w:spacing w:lineRule="auto" w:line="259" w:before="0" w:after="160"/>
        <w:rPr>
          <w:rFonts w:ascii="Calibri" w:hAnsi="Calibri" w:eastAsia="Calibri" w:cs="" w:asciiTheme="minorHAnsi" w:cstheme="minorBidi" w:eastAsiaTheme="minorHAnsi" w:hAnsiTheme="minorHAnsi"/>
          <w:sz w:val="22"/>
          <w:szCs w:val="22"/>
        </w:rPr>
      </w:pPr>
      <w:r>
        <w:rPr>
          <w:rFonts w:eastAsia="Calibri" w:cs="" w:cstheme="minorBidi" w:eastAsiaTheme="minorHAnsi" w:ascii="Calibri" w:hAnsi="Calibri"/>
          <w:sz w:val="22"/>
          <w:szCs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480" w:before="240" w:after="0"/>
        <w:ind w:left="0" w:hanging="0"/>
        <w:jc w:val="center"/>
        <w:outlineLvl w:val="0"/>
        <w:rPr>
          <w:b/>
          <w:b/>
          <w:sz w:val="28"/>
          <w:szCs w:val="28"/>
        </w:rPr>
      </w:pPr>
      <w:bookmarkStart w:id="2" w:name="_Toc60918972"/>
      <w:r>
        <w:rPr>
          <w:b/>
          <w:sz w:val="28"/>
          <w:szCs w:val="28"/>
        </w:rPr>
        <w:t>Литература по теме самообразования</w:t>
      </w:r>
      <w:bookmarkEnd w:id="2"/>
    </w:p>
    <w:p>
      <w:pPr>
        <w:pStyle w:val="Normal"/>
        <w:numPr>
          <w:ilvl w:val="0"/>
          <w:numId w:val="4"/>
        </w:numPr>
        <w:shd w:val="clear" w:color="auto" w:fill="FFFFFF"/>
        <w:spacing w:lineRule="auto" w:line="259" w:beforeAutospacing="1" w:after="0"/>
        <w:jc w:val="both"/>
        <w:rPr>
          <w:color w:val="000000"/>
        </w:rPr>
      </w:pPr>
      <w:r>
        <w:rPr>
          <w:color w:val="000000"/>
        </w:rPr>
        <w:t>Федеральный закон Российской Федерации от 29 декабря 2012 г. N 273-ФЗ "Об образовании в Российской Федерации".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59" w:before="0" w:after="0"/>
        <w:jc w:val="both"/>
        <w:rPr>
          <w:color w:val="000000"/>
        </w:rPr>
      </w:pPr>
      <w:r>
        <w:rPr>
          <w:color w:val="000000"/>
        </w:rPr>
        <w:t>Федеральный Государственный Образовательный Стандарт дошкольного образования.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Андреева Н.Г. Логопедические занятия по развитию связной речи младших школьников.  В 3-х ч. Ч.1: Устная связная речь. - М. : Издательство ВЛАДОС, 2017. – 182 с.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Андреева Н.Г. Логопедические занятия по развитию связной речи младших школьников.  В 3-х ч. Ч.3: Письменная  связная речь. - М. : Издательство ВЛАДОС, 2017. – 119 с.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Акименко В.М. Исправление заикания у детей и взрослых: практическое руководство для логопедов.  -  Ростов н / Д: Феникс, 2017. -141 с.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59" w:before="0" w:after="0"/>
        <w:jc w:val="both"/>
        <w:rPr>
          <w:color w:val="000000"/>
        </w:rPr>
      </w:pPr>
      <w:r>
        <w:rPr>
          <w:color w:val="000000"/>
        </w:rPr>
        <w:t>Богомолова, З.А. Формирование партнерских отношений педагогов и родителей в условиях сотрудничества в ДОУ // Дошкольная педагогика. - 2010. - № 2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Большакова С.Е. Преодоление нарушений слоговой структуры слова у детей: Методическое пособие . – М.: ТЦ Сфера, 2007. – 56 с.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59" w:before="0" w:after="0"/>
        <w:jc w:val="both"/>
        <w:rPr>
          <w:color w:val="000000"/>
        </w:rPr>
      </w:pPr>
      <w:r>
        <w:rPr>
          <w:color w:val="000000"/>
        </w:rPr>
        <w:t>Зверева О.Л. Семейная педагогика и домашнее воспитание детей раннего и дошкольного возраста: учеб. пособие / А.Н. Ганичева, Т.В. Кротова. – М.: ТЦ Сфера, 2011.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Козырева О.А.Логопедические технологии.  -  Ростов н / Д: Феникс, 2018. -192 с.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Конструктор индивидуальной адаптированной образовательной программы для ребенка с ОВЗ: методические рекомендации для работы с КИМП (программа «Мерсибо»)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Программа коррекционной работы с детьми старшего дошкольного возраста в условиях логопедического пункта/ Авт.-сост. А.П.Болдырева. – М.: АРКТИ, 2019 – 128 с.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C0"/>
        <w:shd w:val="clear" w:color="auto" w:fill="FFFFFF"/>
        <w:spacing w:beforeAutospacing="0" w:before="0" w:afterAutospacing="0" w:after="0"/>
        <w:ind w:left="450" w:firstLine="25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left="450" w:firstLine="258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630b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764887"/>
    <w:rPr>
      <w:color w:val="0563C1" w:themeColor="hyperlink"/>
      <w:u w:val="single"/>
    </w:rPr>
  </w:style>
  <w:style w:type="character" w:styleId="C2" w:customStyle="1">
    <w:name w:val="c2"/>
    <w:basedOn w:val="DefaultParagraphFont"/>
    <w:qFormat/>
    <w:rsid w:val="00d90755"/>
    <w:rPr/>
  </w:style>
  <w:style w:type="character" w:styleId="C17" w:customStyle="1">
    <w:name w:val="c17"/>
    <w:basedOn w:val="DefaultParagraphFont"/>
    <w:qFormat/>
    <w:rsid w:val="00716851"/>
    <w:rPr/>
  </w:style>
  <w:style w:type="character" w:styleId="C3" w:customStyle="1">
    <w:name w:val="c3"/>
    <w:basedOn w:val="DefaultParagraphFont"/>
    <w:qFormat/>
    <w:rsid w:val="00716851"/>
    <w:rPr/>
  </w:style>
  <w:style w:type="character" w:styleId="C1" w:customStyle="1">
    <w:name w:val="c1"/>
    <w:basedOn w:val="DefaultParagraphFont"/>
    <w:qFormat/>
    <w:rsid w:val="00e2428d"/>
    <w:rPr/>
  </w:style>
  <w:style w:type="character" w:styleId="Strong">
    <w:name w:val="Strong"/>
    <w:basedOn w:val="DefaultParagraphFont"/>
    <w:uiPriority w:val="22"/>
    <w:qFormat/>
    <w:rsid w:val="00c16075"/>
    <w:rPr>
      <w:b/>
      <w:bCs/>
    </w:rPr>
  </w:style>
  <w:style w:type="character" w:styleId="Style15">
    <w:name w:val="Ссылка указателя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бычный1"/>
    <w:qFormat/>
    <w:rsid w:val="00630b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204a9"/>
    <w:pPr>
      <w:spacing w:before="0" w:after="0"/>
      <w:ind w:left="720" w:hanging="0"/>
      <w:contextualSpacing/>
    </w:pPr>
    <w:rPr/>
  </w:style>
  <w:style w:type="paragraph" w:styleId="C5" w:customStyle="1">
    <w:name w:val="c5"/>
    <w:basedOn w:val="Normal"/>
    <w:qFormat/>
    <w:rsid w:val="00d90755"/>
    <w:pPr>
      <w:spacing w:beforeAutospacing="1" w:afterAutospacing="1"/>
    </w:pPr>
    <w:rPr/>
  </w:style>
  <w:style w:type="paragraph" w:styleId="C6" w:customStyle="1">
    <w:name w:val="c6"/>
    <w:basedOn w:val="Normal"/>
    <w:qFormat/>
    <w:rsid w:val="00716851"/>
    <w:pPr>
      <w:spacing w:beforeAutospacing="1" w:afterAutospacing="1"/>
    </w:pPr>
    <w:rPr/>
  </w:style>
  <w:style w:type="paragraph" w:styleId="C0" w:customStyle="1">
    <w:name w:val="c0"/>
    <w:basedOn w:val="Normal"/>
    <w:qFormat/>
    <w:rsid w:val="00716851"/>
    <w:pPr>
      <w:spacing w:beforeAutospacing="1" w:afterAutospacing="1"/>
    </w:pPr>
    <w:rPr/>
  </w:style>
  <w:style w:type="paragraph" w:styleId="C15" w:customStyle="1">
    <w:name w:val="c15"/>
    <w:basedOn w:val="Normal"/>
    <w:qFormat/>
    <w:rsid w:val="00e2428d"/>
    <w:pPr>
      <w:spacing w:beforeAutospacing="1" w:afterAutospacing="1"/>
    </w:pPr>
    <w:rPr/>
  </w:style>
  <w:style w:type="paragraph" w:styleId="C7" w:customStyle="1">
    <w:name w:val="c7"/>
    <w:basedOn w:val="Normal"/>
    <w:qFormat/>
    <w:rsid w:val="00e2428d"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rsid w:val="002135c8"/>
    <w:pPr>
      <w:spacing w:beforeAutospacing="1" w:afterAutospacing="1"/>
    </w:pPr>
    <w:rPr/>
  </w:style>
  <w:style w:type="paragraph" w:styleId="Slidenumber" w:customStyle="1">
    <w:name w:val="slide-number"/>
    <w:basedOn w:val="Normal"/>
    <w:qFormat/>
    <w:rsid w:val="002135c8"/>
    <w:pPr>
      <w:spacing w:beforeAutospacing="1" w:afterAutospacing="1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" w:cs="" w:asciiTheme="minorHAnsi" w:cstheme="minorBid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Application>LibreOffice/7.4.3.2$Windows_X86_64 LibreOffice_project/1048a8393ae2eeec98dff31b5c133c5f1d08b890</Application>
  <AppVersion>15.0000</AppVersion>
  <Pages>9</Pages>
  <Words>1330</Words>
  <Characters>9591</Characters>
  <CharactersWithSpaces>10800</CharactersWithSpaces>
  <Paragraphs>193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2020-12-28T07:12:00Z</dcterms:created>
  <dc:creator>Мастер</dc:creator>
  <dc:description/>
  <dc:language>ru-RU</dc:language>
  <cp:lastModifiedBy/>
  <cp:lastPrinted>2023-10-30T09:12:40Z</cp:lastPrinted>
  <dcterms:modified xsi:type="dcterms:W3CDTF">2023-11-02T08:03:08Z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