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B42" w:rsidRDefault="007E5478" w:rsidP="000F6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Основные рекомендации по организации самостоятельной работы.</w:t>
      </w:r>
      <w:bookmarkStart w:id="0" w:name="_GoBack"/>
      <w:bookmarkEnd w:id="0"/>
    </w:p>
    <w:p w:rsidR="000F6B42" w:rsidRPr="005F616E" w:rsidRDefault="000F6B42" w:rsidP="000F6B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06997" w:rsidRDefault="00AE6C68" w:rsidP="00E11D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задача преподавателя</w:t>
      </w:r>
      <w:r w:rsidR="000F6B4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научить учиться. </w:t>
      </w:r>
      <w:r w:rsidR="0050275F">
        <w:rPr>
          <w:rFonts w:ascii="Times New Roman" w:hAnsi="Times New Roman" w:cs="Times New Roman"/>
          <w:sz w:val="24"/>
          <w:szCs w:val="24"/>
        </w:rPr>
        <w:t xml:space="preserve">При вовлечении </w:t>
      </w:r>
      <w:r w:rsidR="005F616E">
        <w:rPr>
          <w:rFonts w:ascii="Times New Roman" w:hAnsi="Times New Roman" w:cs="Times New Roman"/>
          <w:sz w:val="24"/>
          <w:szCs w:val="24"/>
        </w:rPr>
        <w:t>учащихся в процесс система</w:t>
      </w:r>
      <w:r w:rsidR="0050275F">
        <w:rPr>
          <w:rFonts w:ascii="Times New Roman" w:hAnsi="Times New Roman" w:cs="Times New Roman"/>
          <w:sz w:val="24"/>
          <w:szCs w:val="24"/>
        </w:rPr>
        <w:t>тической самостоятельной работы можно достичь</w:t>
      </w:r>
      <w:r w:rsidR="000F6B42">
        <w:rPr>
          <w:rFonts w:ascii="Times New Roman" w:hAnsi="Times New Roman" w:cs="Times New Roman"/>
          <w:sz w:val="24"/>
          <w:szCs w:val="24"/>
        </w:rPr>
        <w:t xml:space="preserve"> </w:t>
      </w:r>
      <w:r w:rsidR="0050275F">
        <w:rPr>
          <w:rFonts w:ascii="Times New Roman" w:hAnsi="Times New Roman" w:cs="Times New Roman"/>
          <w:sz w:val="24"/>
          <w:szCs w:val="24"/>
        </w:rPr>
        <w:t>самостоятельного осмысления предмета иностранного языка</w:t>
      </w:r>
      <w:r w:rsidR="000F6B42">
        <w:rPr>
          <w:rFonts w:ascii="Times New Roman" w:hAnsi="Times New Roman" w:cs="Times New Roman"/>
          <w:sz w:val="24"/>
          <w:szCs w:val="24"/>
        </w:rPr>
        <w:t>.</w:t>
      </w:r>
    </w:p>
    <w:p w:rsidR="005F616E" w:rsidRPr="005F616E" w:rsidRDefault="005F616E" w:rsidP="005F616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F61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организации самостоятельной работы нужно исходить из следующих моментов:</w:t>
      </w:r>
    </w:p>
    <w:p w:rsidR="005F616E" w:rsidRPr="005F616E" w:rsidRDefault="005F616E" w:rsidP="005F616E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F61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5F616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proofErr w:type="spellStart"/>
      <w:r w:rsidR="0050275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П</w:t>
      </w:r>
      <w:r w:rsidRPr="005F61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оэтапно</w:t>
      </w:r>
      <w:r w:rsidR="005027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сть</w:t>
      </w:r>
      <w:proofErr w:type="spellEnd"/>
      <w:r w:rsidR="005027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5F616E" w:rsidRPr="005F616E" w:rsidRDefault="005F616E" w:rsidP="005F616E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F61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5F616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="005027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индивидуализация,</w:t>
      </w:r>
    </w:p>
    <w:p w:rsidR="005F616E" w:rsidRPr="005F616E" w:rsidRDefault="005F616E" w:rsidP="005F616E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F61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5F616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="005027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регламент во времени</w:t>
      </w:r>
      <w:r w:rsidR="002D2D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E11D1F" w:rsidRDefault="005F616E" w:rsidP="005F616E">
      <w:p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F61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5F616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="00E11D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связь между урочной и внеклассной</w:t>
      </w:r>
      <w:r w:rsidRPr="005F61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11D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работой </w:t>
      </w:r>
      <w:r w:rsidRPr="005F61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учащихся,</w:t>
      </w:r>
    </w:p>
    <w:p w:rsidR="005F616E" w:rsidRPr="005F616E" w:rsidRDefault="005F616E" w:rsidP="005F616E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F61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Pr="005F616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="000F6B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контроль результатов</w:t>
      </w:r>
      <w:r w:rsidR="00E11D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самостоятельной работы,</w:t>
      </w:r>
    </w:p>
    <w:p w:rsidR="005F616E" w:rsidRDefault="005F616E" w:rsidP="005F616E">
      <w:p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F61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</w:t>
      </w:r>
      <w:r w:rsidRPr="005F616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="00E11D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учет </w:t>
      </w:r>
      <w:r w:rsidRPr="005F61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условий и возможностей.</w:t>
      </w:r>
    </w:p>
    <w:p w:rsidR="00E11D1F" w:rsidRPr="005F616E" w:rsidRDefault="00E11D1F" w:rsidP="005F616E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D2D23" w:rsidRDefault="00E11D1F" w:rsidP="005F61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Самостоятельная работа должна иметь</w:t>
      </w:r>
      <w:r w:rsidR="005F616E" w:rsidRPr="005F61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конкретн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ую цель и соответствовать</w:t>
      </w:r>
      <w:r w:rsidR="002D2D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учебным возможностям ученика. Необходимо переходить </w:t>
      </w:r>
      <w:proofErr w:type="spellStart"/>
      <w:proofErr w:type="gramStart"/>
      <w:r w:rsidR="002D2D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постепенно.с</w:t>
      </w:r>
      <w:proofErr w:type="spellEnd"/>
      <w:proofErr w:type="gramEnd"/>
      <w:r w:rsidR="002D2D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одного уровня на другой, при этом сочетая </w:t>
      </w:r>
      <w:r w:rsidR="005F616E" w:rsidRPr="005F61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разнообразные виды самостоятельных работ</w:t>
      </w:r>
      <w:r w:rsidR="002D2D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F616E" w:rsidRPr="005F616E" w:rsidRDefault="002D2D23" w:rsidP="005F616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="005F616E" w:rsidRPr="005F61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мостоятельная работа развивает творческое мышление и познавательные способности учащихся. </w:t>
      </w:r>
      <w:r w:rsidR="005F616E" w:rsidRPr="005F61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ние работы и форма ее выполнения должна быть интересной</w:t>
      </w:r>
      <w:r w:rsidR="00BF77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чтобы ученик хотел ее завершить</w:t>
      </w:r>
      <w:r w:rsidR="005F616E" w:rsidRPr="005F61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F616E" w:rsidRPr="005F616E" w:rsidRDefault="00BF77D5" w:rsidP="005F616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Следуя этим простым правилам можно организовать</w:t>
      </w:r>
      <w:r w:rsidR="000F6B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самостоятельную работу</w:t>
      </w:r>
      <w:r w:rsidR="005F616E" w:rsidRPr="005F61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иностранному языку.</w:t>
      </w:r>
    </w:p>
    <w:sectPr w:rsidR="005F616E" w:rsidRPr="005F6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68"/>
    <w:rsid w:val="000F6B42"/>
    <w:rsid w:val="002D2D23"/>
    <w:rsid w:val="00406997"/>
    <w:rsid w:val="0050275F"/>
    <w:rsid w:val="005F616E"/>
    <w:rsid w:val="007E5478"/>
    <w:rsid w:val="00940179"/>
    <w:rsid w:val="00AE6C68"/>
    <w:rsid w:val="00BF77D5"/>
    <w:rsid w:val="00E1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F6DB"/>
  <w15:chartTrackingRefBased/>
  <w15:docId w15:val="{3D45D252-CDD5-4EA1-8317-70BB36E3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2023-11-01T18:51:00Z</dcterms:created>
  <dcterms:modified xsi:type="dcterms:W3CDTF">2023-11-01T20:11:00Z</dcterms:modified>
</cp:coreProperties>
</file>