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630B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center"/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</w:pP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>Работа центра «Точка роста» учителей физики и биологии</w:t>
      </w:r>
      <w:r>
        <w:rPr>
          <w:color w:val="000000"/>
          <w:sz w:val="32"/>
          <w:szCs w:val="32"/>
        </w:rPr>
        <w:t xml:space="preserve"> 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МОУ </w:t>
      </w:r>
      <w:proofErr w:type="spellStart"/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>Алексейковская</w:t>
      </w:r>
      <w:proofErr w:type="spellEnd"/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СОШ Лесного м/о Тверской области </w:t>
      </w:r>
    </w:p>
    <w:p w14:paraId="18E96022" w14:textId="77777777" w:rsidR="00FD5ADD" w:rsidRPr="00FA2071" w:rsidRDefault="00FD5ADD" w:rsidP="00FD5ADD">
      <w:pPr>
        <w:ind w:left="-851" w:right="-284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15EDC"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 xml:space="preserve"> </w:t>
      </w:r>
      <w:r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 xml:space="preserve"> </w:t>
      </w:r>
      <w:r w:rsidRPr="00215EDC"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>С начала 2022-2023 уч. года в нашей школе реализуется проект «Точка роста»,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</w:t>
      </w:r>
      <w:r w:rsidRPr="00215EDC">
        <w:rPr>
          <w:rStyle w:val="e623268c383f13bbs1"/>
          <w:rFonts w:ascii="uictfonttextstyleemphasizedbody" w:hAnsi="uictfonttextstyleemphasizedbody"/>
          <w:bCs/>
          <w:color w:val="000000"/>
          <w:sz w:val="32"/>
          <w:szCs w:val="32"/>
        </w:rPr>
        <w:t>который дает</w:t>
      </w:r>
      <w:r>
        <w:rPr>
          <w:rStyle w:val="e623268c383f13bbs1"/>
          <w:rFonts w:ascii="uictfonttextstyleemphasizedbody" w:hAnsi="uictfonttextstyleemphasizedbody"/>
          <w:b/>
          <w:bCs/>
          <w:color w:val="000000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возможность всем детям школьного возраста бесплатно обучаться с использованием передовых технологий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«Точка Роста» — федеральная сеть центров образования цифрового, естественнонаучного, технического и гуманитарного профилей, организованная в рамках проекта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Современная школа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Pr="00215ED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Создается на базе сельских школ и общеобразовательных учреждений малых городов численностью до 60 тыс. человек.</w:t>
      </w:r>
      <w:r w:rsidRPr="00FA207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Работа центра «Точка роста» была организована на основе учёта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интересов 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обучающихся и с учётом профессионального потенциала педагогического коллектива.</w:t>
      </w:r>
    </w:p>
    <w:p w14:paraId="4C19C899" w14:textId="77777777" w:rsidR="00FD5ADD" w:rsidRPr="00BE7BB6" w:rsidRDefault="00FD5ADD" w:rsidP="00FD5A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C227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Огромным преимуществом работы Центра стало то, что обучающиеся изучают предметы на новом учебном оборудовании. По национальному проекту «Образования» было получено в начале учебного года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оборудование по физике: 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5 ноутбуков, 2 цифровые лаборатории по химии, 3 цифровые лаборатории по физике, набор ОГЭ по химии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МФУ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По биологии: 2 ноутбука, 1 МФУ, 1 учебная лаборатория по </w:t>
      </w:r>
      <w:proofErr w:type="spellStart"/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нейротехнологии</w:t>
      </w:r>
      <w:proofErr w:type="spellEnd"/>
      <w:r w:rsidRPr="00BE7B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, 1 микроскоп, 3 цифровые лаборатории по биологии, 2 цифровые лаборатории по физиологии, 1 лаборатория по экологии. </w:t>
      </w:r>
    </w:p>
    <w:p w14:paraId="14318408" w14:textId="77777777" w:rsidR="00FD5ADD" w:rsidRPr="00BE7BB6" w:rsidRDefault="00FD5ADD" w:rsidP="00FD5A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4AA2D057" w14:textId="77777777" w:rsidR="00FD5ADD" w:rsidRDefault="00FD5ADD" w:rsidP="00FD5ADD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C227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C379B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Педагоги реализующие проект «Точка роста» в МОУ АСОШ прошл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 курсы повышения квалификации «Точки роста: технологические возможности, профессиональные компетенции, творческая самореализация и лучшие практики» </w:t>
      </w:r>
      <w:r w:rsidRPr="00C379B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 перенимали опыт у коллег из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школы в </w:t>
      </w:r>
      <w:r w:rsidRPr="00C379B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д. </w:t>
      </w:r>
      <w:proofErr w:type="spellStart"/>
      <w:r w:rsidRPr="00C379B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Мокшино</w:t>
      </w:r>
      <w:proofErr w:type="spellEnd"/>
      <w:r w:rsidRPr="00C379B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Конаковского района Тверской области.</w:t>
      </w:r>
    </w:p>
    <w:p w14:paraId="631F849A" w14:textId="77777777" w:rsidR="00FD5ADD" w:rsidRPr="0001386A" w:rsidRDefault="00FD5ADD" w:rsidP="00FD5ADD">
      <w:pPr>
        <w:shd w:val="clear" w:color="auto" w:fill="FFFFFF"/>
        <w:spacing w:after="0" w:line="240" w:lineRule="auto"/>
        <w:ind w:left="-851" w:right="-426"/>
        <w:rPr>
          <w:rStyle w:val="e623268c383f13bbs1"/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4B2EF078" w14:textId="77777777" w:rsidR="00FD5ADD" w:rsidRDefault="00FD5ADD" w:rsidP="00FD5ADD">
      <w:pPr>
        <w:shd w:val="clear" w:color="auto" w:fill="FFFFFF"/>
        <w:spacing w:after="150" w:line="240" w:lineRule="auto"/>
        <w:ind w:left="-851" w:right="-284"/>
        <w:jc w:val="both"/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</w:pPr>
      <w:r w:rsidRPr="006C227F">
        <w:rPr>
          <w:rStyle w:val="e623268c383f13bbs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15EDC"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  <w:t xml:space="preserve">16 декабря 2023 г прошло открытие центра «Точка роста» в МОУ </w:t>
      </w:r>
      <w:proofErr w:type="spellStart"/>
      <w:r w:rsidRPr="00215EDC"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  <w:t>Алексейковская</w:t>
      </w:r>
      <w:proofErr w:type="spellEnd"/>
      <w:r w:rsidRPr="00215EDC">
        <w:rPr>
          <w:rStyle w:val="e623268c383f13bbs1"/>
          <w:rFonts w:ascii="Times New Roman" w:hAnsi="Times New Roman" w:cs="Times New Roman"/>
          <w:bCs/>
          <w:color w:val="000000"/>
          <w:sz w:val="32"/>
          <w:szCs w:val="32"/>
        </w:rPr>
        <w:t xml:space="preserve"> СОШ. </w:t>
      </w:r>
    </w:p>
    <w:p w14:paraId="62CC1457" w14:textId="77777777" w:rsidR="00FD5ADD" w:rsidRPr="000424B4" w:rsidRDefault="00FD5ADD" w:rsidP="00FD5AD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6C227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На открытии центра учителя биологии и физики совместно с учащимися 11 класса показали мастер-классы по реализации </w:t>
      </w:r>
      <w:r w:rsidRPr="00215EDC">
        <w:rPr>
          <w:rFonts w:ascii="Times New Roman" w:hAnsi="Times New Roman" w:cs="Times New Roman"/>
          <w:sz w:val="32"/>
          <w:szCs w:val="32"/>
        </w:rPr>
        <w:t>учебных программ используя</w:t>
      </w:r>
      <w:r w:rsidRPr="00215EDC">
        <w:rPr>
          <w:rFonts w:ascii="Times New Roman" w:hAnsi="Times New Roman" w:cs="Times New Roman"/>
          <w:spacing w:val="59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ресурсы</w:t>
      </w:r>
      <w:r w:rsidRPr="00215EDC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Центра</w:t>
      </w:r>
      <w:r w:rsidRPr="00215ED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«Точка</w:t>
      </w:r>
      <w:r w:rsidRPr="00215EDC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215EDC">
        <w:rPr>
          <w:rFonts w:ascii="Times New Roman" w:hAnsi="Times New Roman" w:cs="Times New Roman"/>
          <w:sz w:val="32"/>
          <w:szCs w:val="32"/>
        </w:rPr>
        <w:t>роста».</w:t>
      </w:r>
    </w:p>
    <w:p w14:paraId="4A354B43" w14:textId="77777777" w:rsidR="00FD5ADD" w:rsidRPr="002A2223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b/>
          <w:color w:val="000000"/>
          <w:sz w:val="32"/>
          <w:szCs w:val="32"/>
        </w:rPr>
      </w:pPr>
      <w:r w:rsidRPr="006C227F">
        <w:rPr>
          <w:rStyle w:val="aba098039fe99a7es2"/>
          <w:rFonts w:ascii="uictfonttextstylebody" w:hAnsi="uictfonttextstylebody"/>
          <w:b/>
          <w:color w:val="000000"/>
          <w:sz w:val="32"/>
          <w:szCs w:val="32"/>
        </w:rPr>
        <w:t xml:space="preserve"> </w:t>
      </w:r>
      <w:r>
        <w:rPr>
          <w:rStyle w:val="aba098039fe99a7es2"/>
          <w:rFonts w:ascii="uictfonttextstylebody" w:hAnsi="uictfonttextstylebody"/>
          <w:b/>
          <w:color w:val="000000"/>
          <w:sz w:val="32"/>
          <w:szCs w:val="32"/>
        </w:rPr>
        <w:t xml:space="preserve"> </w:t>
      </w:r>
      <w:r w:rsidRPr="002A2223">
        <w:rPr>
          <w:rStyle w:val="aba098039fe99a7es2"/>
          <w:rFonts w:ascii="uictfonttextstylebody" w:hAnsi="uictfonttextstylebody"/>
          <w:b/>
          <w:color w:val="000000"/>
          <w:sz w:val="32"/>
          <w:szCs w:val="32"/>
        </w:rPr>
        <w:t>Деятельность программы «Точка роста» направлена на реализацию основных целей:</w:t>
      </w:r>
    </w:p>
    <w:p w14:paraId="79951444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• социализация обучающихся как вхождение в мир культуры и социальных отношений, обеспечивающее включение учащихся в ту или иную группу или 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lastRenderedPageBreak/>
        <w:t>общность-носителя её норм, ценностей, ориентаций, осваиваемых в процессе знакомства с миром живой природы</w:t>
      </w:r>
    </w:p>
    <w:p w14:paraId="6737671E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приобщение к познавательной культуре как системе познавательных (научных ценностей, накопленных обществом в сфере биологической науки)</w:t>
      </w:r>
    </w:p>
    <w:p w14:paraId="537BD1D3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ориентацию в системе этических норм и ценностей относительно методов, результатов и достижений современной биологической науки</w:t>
      </w:r>
    </w:p>
    <w:p w14:paraId="502D6305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14:paraId="783C88B6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 • овладение учебно-познавательными и ценностно-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</w:r>
    </w:p>
    <w:p w14:paraId="45559C69" w14:textId="77777777" w:rsidR="00FD5ADD" w:rsidRDefault="00FD5ADD" w:rsidP="00FD5ADD">
      <w:pPr>
        <w:pStyle w:val="aee4a9f8b8244e64p1"/>
        <w:spacing w:before="0" w:beforeAutospacing="0" w:after="0" w:afterAutospacing="0"/>
        <w:ind w:left="-851" w:right="-284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• формирование экологического сознания, ценностного отношения к живой природе и человеку.</w:t>
      </w:r>
    </w:p>
    <w:p w14:paraId="005E5060" w14:textId="77777777" w:rsidR="00FD5ADD" w:rsidRDefault="00FD5ADD" w:rsidP="00FD5ADD">
      <w:pPr>
        <w:spacing w:after="5" w:line="270" w:lineRule="auto"/>
        <w:ind w:left="-5" w:hanging="10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3D3E1963" w14:textId="77777777" w:rsidR="00FD5ADD" w:rsidRPr="00135415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 xml:space="preserve"> </w:t>
      </w:r>
      <w:r w:rsidRPr="00135415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>Использование оборудования Центра на уроках физики:</w:t>
      </w:r>
    </w:p>
    <w:p w14:paraId="1260D2BF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27819AD7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1.Всероссийский образовательный проект в сфере цифровой экономике «Урок цифры» (6 уроков,1 урок в 2 месяца)</w:t>
      </w:r>
    </w:p>
    <w:p w14:paraId="321DFF73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2.Единый урок безопасности в сети Интернет (октябрь).</w:t>
      </w:r>
    </w:p>
    <w:p w14:paraId="43DDB458" w14:textId="77777777" w:rsidR="00FD5ADD" w:rsidRPr="00135415" w:rsidRDefault="00FD5ADD" w:rsidP="00FD5ADD">
      <w:pPr>
        <w:spacing w:after="5" w:line="27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54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556B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Элективный курс «Физика в задачах» (2 полугодие)</w:t>
      </w:r>
      <w:r w:rsidRPr="001354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.  </w:t>
      </w:r>
      <w:r w:rsidRPr="001354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Решение нестандартных задач и проведение занимательных экспериментальных заданий способствует пробуждению и развитию у детей устойчивого интереса к физике. </w:t>
      </w:r>
    </w:p>
    <w:p w14:paraId="2B5C7E72" w14:textId="77777777" w:rsidR="00FD5ADD" w:rsidRPr="00135415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4.Использование лаборатории «</w:t>
      </w:r>
      <w:proofErr w:type="spellStart"/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РобикЛаб</w:t>
      </w:r>
      <w:proofErr w:type="spellEnd"/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» на уроках физики и химии, при проведении практических работ (в течении года).</w:t>
      </w:r>
    </w:p>
    <w:p w14:paraId="166B932A" w14:textId="77777777" w:rsidR="00FD5ADD" w:rsidRPr="00135415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5. Проектная деятельность (в течении года).</w:t>
      </w:r>
      <w:r w:rsidRPr="001354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   </w:t>
      </w:r>
      <w:r w:rsidRPr="001354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14:paraId="37F96B21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6. На уроках информатики максимально используются интерактивный</w:t>
      </w:r>
    </w:p>
    <w:p w14:paraId="768FA5A7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комплекс, принтер, сканер, мобильный класс с ноутбуками, ноутбук для</w:t>
      </w:r>
    </w:p>
    <w:p w14:paraId="7FD3019B" w14:textId="77777777" w:rsidR="00FD5ADD" w:rsidRPr="00135415" w:rsidRDefault="00FD5ADD" w:rsidP="00FD5AD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13541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учителя </w:t>
      </w:r>
      <w:r w:rsidRPr="0013541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(в течении года).</w:t>
      </w:r>
    </w:p>
    <w:p w14:paraId="5CF1A6F2" w14:textId="77777777" w:rsidR="00FD5ADD" w:rsidRPr="00135415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135415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7. Лаборатория физики, для детей летнего лагеря в «День науки» (июнь)</w:t>
      </w:r>
    </w:p>
    <w:p w14:paraId="3D9E73B2" w14:textId="77777777" w:rsidR="00FD5ADD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</w:pPr>
    </w:p>
    <w:p w14:paraId="02C94F15" w14:textId="77777777" w:rsidR="00FD5ADD" w:rsidRPr="00135415" w:rsidRDefault="00FD5ADD" w:rsidP="00FD5ADD">
      <w:pPr>
        <w:spacing w:after="5" w:line="270" w:lineRule="auto"/>
        <w:ind w:left="-709" w:right="-284" w:hanging="10"/>
        <w:jc w:val="both"/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 xml:space="preserve"> </w:t>
      </w:r>
      <w:r w:rsidRPr="00135415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 xml:space="preserve">Использование оборудования Центра на уроках </w:t>
      </w:r>
      <w:r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>биологии</w:t>
      </w:r>
      <w:r w:rsidRPr="00135415">
        <w:rPr>
          <w:rFonts w:ascii="Times New Roman" w:hAnsi="Times New Roman" w:cs="Times New Roman"/>
          <w:b/>
          <w:bCs/>
          <w:color w:val="1A1A1A"/>
          <w:sz w:val="32"/>
          <w:szCs w:val="32"/>
          <w:shd w:val="clear" w:color="auto" w:fill="FFFFFF"/>
        </w:rPr>
        <w:t>:</w:t>
      </w:r>
    </w:p>
    <w:p w14:paraId="7FEB7CD1" w14:textId="77777777" w:rsidR="00FD5ADD" w:rsidRPr="00FA7CCA" w:rsidRDefault="00FD5ADD" w:rsidP="00FD5ADD">
      <w:pPr>
        <w:shd w:val="clear" w:color="auto" w:fill="FFFFFF"/>
        <w:spacing w:after="15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5218">
        <w:rPr>
          <w:rFonts w:ascii="Times New Roman" w:hAnsi="Times New Roman" w:cs="Times New Roman"/>
          <w:color w:val="000000"/>
          <w:sz w:val="32"/>
          <w:szCs w:val="32"/>
        </w:rPr>
        <w:t xml:space="preserve">В рамках предмета «биология» в 1 полугодии реализовывался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элективный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4D5218">
        <w:rPr>
          <w:rFonts w:ascii="Times New Roman" w:hAnsi="Times New Roman" w:cs="Times New Roman"/>
          <w:sz w:val="32"/>
          <w:szCs w:val="32"/>
        </w:rPr>
        <w:t>урс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D5218">
        <w:rPr>
          <w:rFonts w:ascii="Times New Roman" w:hAnsi="Times New Roman" w:cs="Times New Roman"/>
          <w:sz w:val="32"/>
          <w:szCs w:val="32"/>
        </w:rPr>
        <w:t xml:space="preserve"> рассчитан</w:t>
      </w:r>
      <w:r>
        <w:rPr>
          <w:rFonts w:ascii="Times New Roman" w:hAnsi="Times New Roman" w:cs="Times New Roman"/>
          <w:sz w:val="32"/>
          <w:szCs w:val="32"/>
        </w:rPr>
        <w:t>ный</w:t>
      </w:r>
      <w:r w:rsidRPr="004D5218">
        <w:rPr>
          <w:rFonts w:ascii="Times New Roman" w:hAnsi="Times New Roman" w:cs="Times New Roman"/>
          <w:sz w:val="32"/>
          <w:szCs w:val="32"/>
        </w:rPr>
        <w:t xml:space="preserve"> на 17 часов</w:t>
      </w:r>
      <w:r>
        <w:rPr>
          <w:rFonts w:ascii="Times New Roman" w:hAnsi="Times New Roman" w:cs="Times New Roman"/>
          <w:sz w:val="32"/>
          <w:szCs w:val="32"/>
        </w:rPr>
        <w:t xml:space="preserve"> (из них 6 лабораторных работ с использованием оборудования), </w:t>
      </w:r>
      <w:r w:rsidRPr="004D5218">
        <w:rPr>
          <w:rFonts w:ascii="Times New Roman" w:hAnsi="Times New Roman" w:cs="Times New Roman"/>
          <w:sz w:val="32"/>
          <w:szCs w:val="32"/>
        </w:rPr>
        <w:t>составлен</w:t>
      </w:r>
      <w:r>
        <w:rPr>
          <w:rFonts w:ascii="Times New Roman" w:hAnsi="Times New Roman" w:cs="Times New Roman"/>
          <w:sz w:val="32"/>
          <w:szCs w:val="32"/>
        </w:rPr>
        <w:t>ный</w:t>
      </w:r>
      <w:r w:rsidRPr="004D5218">
        <w:rPr>
          <w:rFonts w:ascii="Times New Roman" w:hAnsi="Times New Roman" w:cs="Times New Roman"/>
          <w:sz w:val="32"/>
          <w:szCs w:val="32"/>
        </w:rPr>
        <w:t xml:space="preserve"> с учётом основного биологического материала, изложенного в учебнике «Биология» 11 классы </w:t>
      </w:r>
      <w:r w:rsidRPr="004D5218">
        <w:rPr>
          <w:rFonts w:ascii="Times New Roman" w:hAnsi="Times New Roman" w:cs="Times New Roman"/>
          <w:sz w:val="32"/>
          <w:szCs w:val="32"/>
        </w:rPr>
        <w:lastRenderedPageBreak/>
        <w:t xml:space="preserve">авторов Д.К. Беляева, Г.М. Дымшица, </w:t>
      </w:r>
      <w:r w:rsidRPr="004D52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элективного курса «Клетки и ткани» Д.К.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D52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Обухова, </w:t>
      </w:r>
      <w:r w:rsidRPr="004D5218">
        <w:rPr>
          <w:rFonts w:ascii="Times New Roman" w:hAnsi="Times New Roman" w:cs="Times New Roman"/>
          <w:sz w:val="32"/>
          <w:szCs w:val="32"/>
        </w:rPr>
        <w:t>материалах методических пособий для учителя для подготовки учащихся средней школы к Единому государственному экзамену, методическом пособии «Реализация образовательных программ естественнонаучной и технологической направленностей по биологии с использованием оборудования центра «</w:t>
      </w:r>
      <w:r>
        <w:rPr>
          <w:rFonts w:ascii="Times New Roman" w:hAnsi="Times New Roman" w:cs="Times New Roman"/>
          <w:sz w:val="32"/>
          <w:szCs w:val="32"/>
        </w:rPr>
        <w:t>Точка роста</w:t>
      </w:r>
      <w:r w:rsidRPr="004D5218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082053DE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Во 2 полугодии с помощью учащихся 11 класса, которые уже освоили оборудование центра, были проведены следующие мероприятия.</w:t>
      </w:r>
    </w:p>
    <w:p w14:paraId="5B3E3274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</w:p>
    <w:p w14:paraId="7C227EED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18 января для учеников 5 классов было проведено ознакомительное занятие «Практическая биология». Учащиеся были ознакомлены с оборудованием «Точка роста» и правилами работы с ним.</w:t>
      </w:r>
    </w:p>
    <w:p w14:paraId="526C54CA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</w:p>
    <w:p w14:paraId="20FDAB9E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17 марта с 4 классом был проведен урок ко </w:t>
      </w:r>
      <w:r>
        <w:rPr>
          <w:rStyle w:val="aba098039fe99a7es2"/>
          <w:rFonts w:ascii="uictfonttextstylebody" w:hAnsi="uictfonttextstylebody" w:hint="eastAsia"/>
          <w:color w:val="000000"/>
          <w:sz w:val="32"/>
          <w:szCs w:val="32"/>
        </w:rPr>
        <w:t>дню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Земли. </w:t>
      </w:r>
    </w:p>
    <w:p w14:paraId="3EAD84E5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Ученики 4 класса смогли самостоятельно провести некоторые исследования окружающей среды: зафиксировали температуру, влажность воздуха и уровень кислорода в кабинете биологии. А старшие товарищи направляли и помогали расшифровать графики. Урок прошел на одном дыхании, было очень познавательно и интересно. </w:t>
      </w:r>
    </w:p>
    <w:p w14:paraId="21D01D62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</w:p>
    <w:p w14:paraId="48040A6C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rFonts w:ascii="uictfonttextstylebody" w:hAnsi="uictfonttextstylebody"/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7 апреля прошел урок в 7 классе, посвященный </w:t>
      </w:r>
      <w:r>
        <w:rPr>
          <w:rStyle w:val="aba098039fe99a7es2"/>
          <w:rFonts w:ascii="uictfonttextstylebody" w:hAnsi="uictfonttextstylebody" w:hint="eastAsia"/>
          <w:color w:val="000000"/>
          <w:sz w:val="32"/>
          <w:szCs w:val="32"/>
        </w:rPr>
        <w:t>дню</w:t>
      </w: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 xml:space="preserve"> здоровья.</w:t>
      </w:r>
    </w:p>
    <w:p w14:paraId="5E10B88F" w14:textId="77777777" w:rsidR="00FD5ADD" w:rsidRPr="004C5A1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color w:val="000000"/>
          <w:sz w:val="32"/>
          <w:szCs w:val="32"/>
        </w:rPr>
      </w:pPr>
      <w:r w:rsidRPr="004C5A1D">
        <w:rPr>
          <w:color w:val="333333"/>
          <w:sz w:val="32"/>
          <w:szCs w:val="32"/>
          <w:shd w:val="clear" w:color="auto" w:fill="FFFFFF"/>
        </w:rPr>
        <w:t>Состояние здоровья подрастающего поколения - важнейший индикатор благополучия общества и государства, отражающий настоящую ситуацию и дающий прогноз на будущее.</w:t>
      </w:r>
      <w:r>
        <w:rPr>
          <w:color w:val="333333"/>
          <w:sz w:val="32"/>
          <w:szCs w:val="32"/>
          <w:shd w:val="clear" w:color="auto" w:fill="FFFFFF"/>
        </w:rPr>
        <w:t xml:space="preserve"> Поэтому для учащихся 7 класса была проведена лекция о главных показателях здоровья и их нормах. </w:t>
      </w:r>
    </w:p>
    <w:p w14:paraId="4285324C" w14:textId="77777777" w:rsidR="00FD5ADD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>
        <w:rPr>
          <w:rStyle w:val="aba098039fe99a7es2"/>
          <w:rFonts w:ascii="uictfonttextstylebody" w:hAnsi="uictfonttextstylebody"/>
          <w:color w:val="000000"/>
          <w:sz w:val="32"/>
          <w:szCs w:val="32"/>
        </w:rPr>
        <w:t>Учащиеся с помощью оборудования Точка роста смогли друг у друга измерить пульс, давление, частоту дыхания и определить степень отклонения от возрастной нормы своих показателей.</w:t>
      </w:r>
    </w:p>
    <w:p w14:paraId="0AE75A1D" w14:textId="77777777" w:rsidR="00FD5ADD" w:rsidRPr="00AA4AE0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color w:val="000000"/>
          <w:sz w:val="32"/>
          <w:szCs w:val="32"/>
          <w:shd w:val="clear" w:color="auto" w:fill="FFFFFF"/>
        </w:rPr>
      </w:pPr>
    </w:p>
    <w:p w14:paraId="6878CF78" w14:textId="77777777" w:rsidR="00FD5ADD" w:rsidRPr="00AA4AE0" w:rsidRDefault="00FD5ADD" w:rsidP="00FD5ADD">
      <w:pPr>
        <w:pStyle w:val="aee4a9f8b8244e64p1"/>
        <w:spacing w:before="0" w:beforeAutospacing="0" w:after="0" w:afterAutospacing="0"/>
        <w:ind w:left="-709"/>
        <w:jc w:val="both"/>
        <w:rPr>
          <w:rStyle w:val="aba098039fe99a7es2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AA4AE0">
        <w:rPr>
          <w:color w:val="000000"/>
          <w:sz w:val="32"/>
          <w:szCs w:val="32"/>
          <w:shd w:val="clear" w:color="auto" w:fill="FFFFFF"/>
        </w:rPr>
        <w:t>Здорово, что в 21-м веке наши дети не остаются в стороне от новых технологий и имеют доступ к самым передовым образовательным практикам. Ребят, да и самих учителей вдохновляют новые, открывшиеся возможности. Школа развивается, растут компетенции учителей, перед ребятами открываются новые перспективы.</w:t>
      </w:r>
      <w:r w:rsidRPr="00AA4AE0">
        <w:rPr>
          <w:color w:val="000000"/>
          <w:sz w:val="32"/>
          <w:szCs w:val="32"/>
        </w:rPr>
        <w:br/>
      </w:r>
    </w:p>
    <w:p w14:paraId="7DBC0CA0" w14:textId="77777777" w:rsidR="00FD5ADD" w:rsidRDefault="00FD5ADD" w:rsidP="00FD5A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E867D1D" w14:textId="77777777" w:rsidR="00FD5ADD" w:rsidRDefault="00FD5ADD"/>
    <w:sectPr w:rsidR="00F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D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0DF"/>
  <w15:chartTrackingRefBased/>
  <w15:docId w15:val="{69BDB9C5-3C97-4308-80F7-DAB4A7CC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D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FD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23268c383f13bbs1">
    <w:name w:val="e623268c383f13bbs1"/>
    <w:basedOn w:val="a0"/>
    <w:rsid w:val="00FD5ADD"/>
  </w:style>
  <w:style w:type="character" w:customStyle="1" w:styleId="aba098039fe99a7es2">
    <w:name w:val="aba098039fe99a7es2"/>
    <w:basedOn w:val="a0"/>
    <w:rsid w:val="00FD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Зрелова</dc:creator>
  <cp:keywords/>
  <dc:description/>
  <cp:lastModifiedBy>Татьяна Зрелова</cp:lastModifiedBy>
  <cp:revision>1</cp:revision>
  <dcterms:created xsi:type="dcterms:W3CDTF">2023-09-18T18:02:00Z</dcterms:created>
  <dcterms:modified xsi:type="dcterms:W3CDTF">2023-09-18T18:02:00Z</dcterms:modified>
</cp:coreProperties>
</file>