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8377" w14:textId="77777777" w:rsidR="00D432B6" w:rsidRPr="00D432B6" w:rsidRDefault="00D432B6" w:rsidP="00D432B6">
      <w:pPr>
        <w:shd w:val="clear" w:color="auto" w:fill="FFFFFF"/>
        <w:spacing w:after="0" w:line="390" w:lineRule="atLeast"/>
        <w:textAlignment w:val="baseline"/>
        <w:outlineLvl w:val="0"/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36"/>
          <w:sz w:val="33"/>
          <w:szCs w:val="33"/>
          <w:lang w:eastAsia="ru-RU"/>
          <w14:ligatures w14:val="none"/>
        </w:rPr>
        <w:t>О Новой Зеландии</w:t>
      </w:r>
    </w:p>
    <w:p w14:paraId="34DC1FA2" w14:textId="77777777" w:rsidR="00D432B6" w:rsidRPr="00D432B6" w:rsidRDefault="00D432B6" w:rsidP="00D432B6">
      <w:pPr>
        <w:shd w:val="clear" w:color="auto" w:fill="808080"/>
        <w:spacing w:after="0" w:line="315" w:lineRule="atLeast"/>
        <w:textAlignment w:val="baseline"/>
        <w:rPr>
          <w:rFonts w:ascii="inherit" w:eastAsia="Times New Roman" w:hAnsi="inherit" w:cs="Arial"/>
          <w:color w:val="FFFFFF"/>
          <w:kern w:val="0"/>
          <w:sz w:val="20"/>
          <w:szCs w:val="20"/>
          <w:lang w:eastAsia="ru-RU"/>
          <w14:ligatures w14:val="none"/>
        </w:rPr>
      </w:pPr>
      <w:hyperlink r:id="rId4" w:history="1">
        <w:r w:rsidRPr="00D432B6">
          <w:rPr>
            <w:rFonts w:ascii="inherit" w:eastAsia="Times New Roman" w:hAnsi="inherit" w:cs="Arial"/>
            <w:color w:val="FFFFFF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О Новой Зеландии</w:t>
        </w:r>
      </w:hyperlink>
    </w:p>
    <w:p w14:paraId="7BB6548D" w14:textId="77777777" w:rsidR="00D432B6" w:rsidRPr="00D432B6" w:rsidRDefault="00D432B6" w:rsidP="00D432B6">
      <w:pPr>
        <w:shd w:val="clear" w:color="auto" w:fill="E9E9E9"/>
        <w:spacing w:after="0"/>
        <w:textAlignment w:val="baseline"/>
        <w:rPr>
          <w:rFonts w:ascii="inherit" w:eastAsia="Times New Roman" w:hAnsi="inherit" w:cs="Arial"/>
          <w:color w:val="000000"/>
          <w:kern w:val="0"/>
          <w:sz w:val="17"/>
          <w:szCs w:val="17"/>
          <w:lang w:eastAsia="ru-RU"/>
          <w14:ligatures w14:val="none"/>
        </w:rPr>
      </w:pPr>
      <w:hyperlink r:id="rId5" w:history="1">
        <w:r w:rsidRPr="00D432B6">
          <w:rPr>
            <w:rFonts w:ascii="inherit" w:eastAsia="Times New Roman" w:hAnsi="inherit" w:cs="Arial"/>
            <w:color w:val="808080"/>
            <w:kern w:val="0"/>
            <w:sz w:val="17"/>
            <w:szCs w:val="17"/>
            <w:u w:val="single"/>
            <w:bdr w:val="none" w:sz="0" w:space="0" w:color="auto" w:frame="1"/>
            <w:lang w:eastAsia="ru-RU"/>
            <w14:ligatures w14:val="none"/>
          </w:rPr>
          <w:t>Денежные вопросы и таможенные правила</w:t>
        </w:r>
      </w:hyperlink>
    </w:p>
    <w:p w14:paraId="1CD6A919" w14:textId="77777777" w:rsidR="00D432B6" w:rsidRPr="00D432B6" w:rsidRDefault="00D432B6" w:rsidP="00D432B6">
      <w:pPr>
        <w:shd w:val="clear" w:color="auto" w:fill="F3F3F3"/>
        <w:textAlignment w:val="baseline"/>
        <w:rPr>
          <w:rFonts w:ascii="inherit" w:eastAsia="Times New Roman" w:hAnsi="inherit" w:cs="Arial"/>
          <w:color w:val="000000"/>
          <w:kern w:val="0"/>
          <w:sz w:val="17"/>
          <w:szCs w:val="17"/>
          <w:lang w:eastAsia="ru-RU"/>
          <w14:ligatures w14:val="none"/>
        </w:rPr>
      </w:pPr>
      <w:hyperlink r:id="rId6" w:history="1">
        <w:r w:rsidRPr="00D432B6">
          <w:rPr>
            <w:rFonts w:ascii="inherit" w:eastAsia="Times New Roman" w:hAnsi="inherit" w:cs="Arial"/>
            <w:color w:val="808080"/>
            <w:kern w:val="0"/>
            <w:sz w:val="17"/>
            <w:szCs w:val="17"/>
            <w:u w:val="single"/>
            <w:bdr w:val="none" w:sz="0" w:space="0" w:color="auto" w:frame="1"/>
            <w:lang w:eastAsia="ru-RU"/>
            <w14:ligatures w14:val="none"/>
          </w:rPr>
          <w:t>Транспорт и безопасность</w:t>
        </w:r>
      </w:hyperlink>
    </w:p>
    <w:p w14:paraId="7221F1EE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География</w:t>
      </w:r>
    </w:p>
    <w:p w14:paraId="1B4B2D1A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Государство общей площадью 268,8 тыс. кв. км, находится в юго-западной части Тихого океана, в 1930 км. юго-восточнее Австралии. Страна расположена на двух крупных островах — Северный (115 тыс. кв. км.) и Южный (151 тыс. кв. км.), разделенных проливом Кука. Также Новой Зеландии принадлежит ряд мелких островов — Стюарт,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Снэрс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, Грейт-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Барриер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, Баунти, Чатем, Антиподов,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Кермадек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Кемпбэлл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и др. Зависимыми территориями являются острова Кука (3500 км. северо-восточнее Новой Зеландии), Ниуэ (920 км. западнее островов Кука, площадь 260 кв. км.), атолл Токелау (960 км. северо-западнее Ниуэ, площадь 12 кв. км.) и Росс-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Депендеси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, который состоит из антарктических территорий общей площадью более 700 тыс. кв. км.</w:t>
      </w:r>
    </w:p>
    <w:p w14:paraId="2E0DF8D1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Столица</w:t>
      </w:r>
    </w:p>
    <w:p w14:paraId="690F3082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Веллингтон.</w:t>
      </w:r>
    </w:p>
    <w:p w14:paraId="06C4C91E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Климат</w:t>
      </w:r>
    </w:p>
    <w:p w14:paraId="466427DD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Субтропический морской на севере и умеренный морской на юге, средние температуры июля (зима) — от +12 C на севере до +5 C на юге, средние январские температуры — от +19 C на севере до +14 C на юге. При этом температура и влажность на западных и восточных склонах гор могут отличаться достаточно сильно. Самыми жаркими месяцами являются январь и февраль (до +27-30 С), самый прохладный месяц — июль (на юге температура в это время может опускаться до 0 С). В горных районах значительно холоднее в любое время года, хотя теплые океанические воздушные массы значительно нивелируют влияние высотной поясности.</w:t>
      </w:r>
    </w:p>
    <w:p w14:paraId="0B5A2A52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Осадков выпадает от 400 мм. в год на восточном побережье до 3000 мм. на западном, при этом независимо от времени года их интенсивность примерно одинакова. Снег в горных районах лежит с ноября по март. Очень высокий уровень инсоляции и почти постоянно дуют ветра.</w:t>
      </w:r>
    </w:p>
    <w:p w14:paraId="1D1647E2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Население</w:t>
      </w:r>
    </w:p>
    <w:p w14:paraId="7AD07680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Около 3,9 млн. человек. Большую часть населения составляют англо-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новозеланды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("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пакеха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", 74,5%), маори (коренное население, 9,7%), европейцы (4,6%) и полинезийцы (около 4%). Договор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Вайтанги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гарантирует особый статус маори в Новой Зеландии. Почти три четверти населения проживает на Северном острове.</w:t>
      </w:r>
    </w:p>
    <w:p w14:paraId="2A5EFEB1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Политическое состояние</w:t>
      </w:r>
    </w:p>
    <w:p w14:paraId="195D9F40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Новая Зеландия является независимой парламентской демократической республикой. Независимый член Британского Содружества. Формально главой государства является королева Великобритании, представленная генерал-губернатором. Глава правительства — премьер-министр, кабинет </w:t>
      </w:r>
      <w:proofErr w:type="gram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министров (Исполнительный совет)</w:t>
      </w:r>
      <w:proofErr w:type="gram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назначенный генерал-губернатором по рекомендации премьер-министра из числа членов парламента.</w:t>
      </w:r>
    </w:p>
    <w:p w14:paraId="37B310A6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Законодательный орган — парламент (Палата представителей, 120 членов), который избирается на срок в три года на основе смешанного пропорционального представительства как от избирательных округов, так и от различных партий. Административное деление — 16 областей и три зависимые территории</w:t>
      </w:r>
    </w:p>
    <w:p w14:paraId="6B928532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Государственный язык</w:t>
      </w:r>
    </w:p>
    <w:p w14:paraId="6F0CC7A5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Английский и язык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майори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58540824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Религия</w:t>
      </w:r>
    </w:p>
    <w:p w14:paraId="2AC92904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Большинство верующих — христиане различных конфессий, при этом около 33% населения считают себя атеистами.</w:t>
      </w:r>
    </w:p>
    <w:p w14:paraId="0237536D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Кухня</w:t>
      </w:r>
    </w:p>
    <w:p w14:paraId="1F882F54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Традиционная кухня страны, существовавшая на островах задолго до прихода европейцев, практически неизвестна туристам. Многочисленные переселенцы со всех краев света принесли сюда кулинарные традиции своей родины, поэтому в настоящее время в стране можно попробовать блюда практически всех народов мира. Но преобладает, конечно, англосаксонская кухня.</w:t>
      </w:r>
    </w:p>
    <w:p w14:paraId="468C5BDF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Новая Зеландия — один из ведущих производителей мяса и молочной продукции в мире, поэтому основа практически всех местных блюд — баранина, говядина и свинина. Традиционное блюдо — рыба или мясо с 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жареным картофелем, а также натуральные бифштексы и ростбифы. В качестве гарниров обычно используются картофель и его местная сладковатая разновидность — "кумара". Другие овощи идут, чаще всего, в виде сложных гарниров и салатов. Дары моря достаточно редки в традиционной кухне, но в любом ресторане можно встретить в меню устриц, лангустов, различных ракообразных и множество сортов рыбы. Новая Зеландия также производит множество первоклассных сыров французского типа: бри, камамбер,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бле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-де-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брес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и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монтань-бле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. Традиционные десерты Новой Зеландии — торт со взбитыми сливками и фруктами, большой круглый пирог с плодами и сливками, разнообразные джемы и сухие печенья английского типа.</w:t>
      </w:r>
    </w:p>
    <w:p w14:paraId="11AD46E4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Из спиртных напитков предпочтение отдается пиву, которое считается одним из лучших в мире по качеству. Самые популярные марки — "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Lion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Red", "OB Natural", "DB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Draught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", "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Speight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", "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Canterbury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Draught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" и др., причем некоторые сорта производятся прямо в подсобном помещении паба, в котором и продаются. Новая Зеландия производит множество первоклассных вин, но местные марки практически ни о чем не говорят иностранному туристу, поэтому к выбору вина следует относиться с большим вниманием. Также большое количество спиртных напитков импортируется из других стран, в первую очередь — ЮАР и Чили.</w:t>
      </w:r>
    </w:p>
    <w:p w14:paraId="3F855A3E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</w:pPr>
      <w:r w:rsidRPr="00D432B6">
        <w:rPr>
          <w:rFonts w:ascii="inherit" w:eastAsia="Times New Roman" w:hAnsi="inherit" w:cs="Arial"/>
          <w:b/>
          <w:bCs/>
          <w:color w:val="165E00"/>
          <w:kern w:val="0"/>
          <w:sz w:val="24"/>
          <w:szCs w:val="24"/>
          <w:lang w:eastAsia="ru-RU"/>
          <w14:ligatures w14:val="none"/>
        </w:rPr>
        <w:t>Официальные праздники и выходные дни</w:t>
      </w:r>
    </w:p>
    <w:p w14:paraId="79E3C5F3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1-2 января — Новый Год.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 xml:space="preserve">6 февраля — День </w:t>
      </w:r>
      <w:proofErr w:type="spellStart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Вайтанги</w:t>
      </w:r>
      <w:proofErr w:type="spellEnd"/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 xml:space="preserve"> (день подписания соглашения о мире между европейцами и маори в 1840 г.).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март-апрель — Пасха.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25 апреля — День Анзак — день памяти погибших в мировых войнах.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июнь — День рождения Королевы (обычно отмечается в первый понедельник июня).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24-25 октября — День труда (обычно отмечается в третий понедельник октября).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25 декабря — Рождество.</w:t>
      </w: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br/>
        <w:t>26 декабря — День подарков.</w:t>
      </w:r>
    </w:p>
    <w:p w14:paraId="322DFBC8" w14:textId="77777777" w:rsidR="00D432B6" w:rsidRPr="00D432B6" w:rsidRDefault="00D432B6" w:rsidP="00D432B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D432B6">
        <w:rPr>
          <w:rFonts w:ascii="inherit" w:eastAsia="Times New Roman" w:hAnsi="inherit" w:cs="Arial"/>
          <w:color w:val="000000"/>
          <w:kern w:val="0"/>
          <w:sz w:val="21"/>
          <w:szCs w:val="21"/>
          <w:lang w:eastAsia="ru-RU"/>
          <w14:ligatures w14:val="none"/>
        </w:rPr>
        <w:t>Каждая область также имеет свои специфические ежегодные праздники.</w:t>
      </w:r>
    </w:p>
    <w:p w14:paraId="5B2D6F55" w14:textId="5F8B666E" w:rsidR="00F12C76" w:rsidRDefault="00F12C76" w:rsidP="006C0B77">
      <w:pPr>
        <w:spacing w:after="0"/>
        <w:ind w:firstLine="709"/>
        <w:jc w:val="both"/>
      </w:pPr>
    </w:p>
    <w:sectPr w:rsidR="00F12C76" w:rsidSect="003B2A6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87"/>
    <w:rsid w:val="00133387"/>
    <w:rsid w:val="003B2A6E"/>
    <w:rsid w:val="006C0B77"/>
    <w:rsid w:val="008242FF"/>
    <w:rsid w:val="00870751"/>
    <w:rsid w:val="00922C48"/>
    <w:rsid w:val="00B915B7"/>
    <w:rsid w:val="00D432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B2FE"/>
  <w15:chartTrackingRefBased/>
  <w15:docId w15:val="{541427AC-7B0B-4FA7-9C58-8654C02A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4232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82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E7E7E7"/>
                    <w:right w:val="none" w:sz="0" w:space="8" w:color="auto"/>
                  </w:divBdr>
                </w:div>
                <w:div w:id="16313450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8" w:color="auto"/>
                    <w:bottom w:val="single" w:sz="6" w:space="4" w:color="E7E7E7"/>
                    <w:right w:val="none" w:sz="0" w:space="8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ersonal.ru/facts_about_countries/novaya_zelandiya/novaya_zelandiya_o_strane/transport_pravila_dvizheniya_kurenie_sovety_i_rekomendacii/" TargetMode="External"/><Relationship Id="rId5" Type="http://schemas.openxmlformats.org/officeDocument/2006/relationships/hyperlink" Target="https://rospersonal.ru/facts_about_countries/novaya_zelandiya/novaya_zelandiya_o_strane/den_gi_banki_obmen_valyuty_nalogi_magaziny_kommunikacii_i_svyaz__vizy_/" TargetMode="External"/><Relationship Id="rId4" Type="http://schemas.openxmlformats.org/officeDocument/2006/relationships/hyperlink" Target="https://rospersonal.ru/facts_about_countries/novaya_zelandiya/novaya_zelandiya_o_stra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2023-10-23T03:55:00Z</dcterms:created>
  <dcterms:modified xsi:type="dcterms:W3CDTF">2023-10-23T16:30:00Z</dcterms:modified>
</cp:coreProperties>
</file>