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FC" w:rsidRDefault="00D936FC" w:rsidP="00C21702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Методическая разработка</w:t>
      </w:r>
    </w:p>
    <w:p w:rsidR="0074330C" w:rsidRPr="008B4FF4" w:rsidRDefault="00D936FC" w:rsidP="00C21702">
      <w:pPr>
        <w:ind w:firstLine="284"/>
        <w:jc w:val="center"/>
        <w:rPr>
          <w:b/>
          <w:sz w:val="28"/>
        </w:rPr>
      </w:pPr>
      <w:bookmarkStart w:id="0" w:name="_GoBack"/>
      <w:bookmarkEnd w:id="0"/>
      <w:r w:rsidRPr="008B4FF4">
        <w:rPr>
          <w:b/>
          <w:sz w:val="28"/>
        </w:rPr>
        <w:t xml:space="preserve"> </w:t>
      </w:r>
      <w:r>
        <w:rPr>
          <w:b/>
          <w:sz w:val="28"/>
        </w:rPr>
        <w:t>«Программно-мультимедийный комплекс «Кубик»</w:t>
      </w:r>
      <w:r w:rsidR="0074330C" w:rsidRPr="008B4FF4">
        <w:rPr>
          <w:b/>
          <w:sz w:val="28"/>
        </w:rPr>
        <w:t>»</w:t>
      </w:r>
    </w:p>
    <w:p w:rsidR="003525F5" w:rsidRDefault="003525F5" w:rsidP="00C21702">
      <w:pPr>
        <w:ind w:firstLine="284"/>
        <w:jc w:val="both"/>
      </w:pPr>
      <w:r w:rsidRPr="003525F5">
        <w:t xml:space="preserve">Система образования должна позволять ребенку в полной мере реализовать свое конституционное право на образование в соответствии со своими психофизическими и интеллектуальными особенностями и возможностями. Реализация этого права предполагает создание благоприятных условий и возможностей для развития личности, формирование устойчивых мотивов активно влиять на условия достижения личного успеха, осуществление психолого-педагогической коррекции; иными словами – создание адекватных условий обучения и воспитания. </w:t>
      </w:r>
    </w:p>
    <w:p w:rsidR="003525F5" w:rsidRDefault="003525F5" w:rsidP="00C21702">
      <w:pPr>
        <w:ind w:firstLine="284"/>
        <w:jc w:val="both"/>
      </w:pPr>
      <w:r>
        <w:t>Результаты логопедической работы зависят от многих факторов, но немаловажным моментом успешной коррекции речевых нарушений является создание оптимальной коррекционно-развивающей среды в логопедическом кабинете учреждения.</w:t>
      </w:r>
    </w:p>
    <w:p w:rsidR="0074330C" w:rsidRDefault="007829A4" w:rsidP="00006777">
      <w:pPr>
        <w:spacing w:after="0" w:line="240" w:lineRule="auto"/>
        <w:ind w:firstLine="284"/>
        <w:jc w:val="both"/>
      </w:pPr>
      <w:r>
        <w:t>Кабинет</w:t>
      </w:r>
      <w:r w:rsidR="0074330C">
        <w:t xml:space="preserve"> учителя-логопеда</w:t>
      </w:r>
      <w:r>
        <w:t xml:space="preserve"> можно поделить на следующие зоны</w:t>
      </w:r>
      <w:r w:rsidR="00E179A9">
        <w:t>: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 xml:space="preserve">• </w:t>
      </w:r>
      <w:r w:rsidRPr="007829A4">
        <w:rPr>
          <w:u w:val="single"/>
        </w:rPr>
        <w:t>Учебная зона</w:t>
      </w:r>
      <w:r>
        <w:t xml:space="preserve"> для проведения фронтальных и подгрупповых коррекционных занятий, включающая в себя рабочие места детей, настенны</w:t>
      </w:r>
      <w:r w:rsidR="00E179A9">
        <w:t>й</w:t>
      </w:r>
      <w:r>
        <w:t xml:space="preserve"> </w:t>
      </w:r>
      <w:r w:rsidR="00E179A9">
        <w:t>демонстрационный материал</w:t>
      </w:r>
      <w:r>
        <w:t>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 xml:space="preserve">• </w:t>
      </w:r>
      <w:proofErr w:type="spellStart"/>
      <w:r w:rsidRPr="007829A4">
        <w:rPr>
          <w:u w:val="single"/>
        </w:rPr>
        <w:t>Звукокоррекционная</w:t>
      </w:r>
      <w:proofErr w:type="spellEnd"/>
      <w:r w:rsidRPr="007829A4">
        <w:rPr>
          <w:u w:val="single"/>
        </w:rPr>
        <w:t xml:space="preserve"> зона</w:t>
      </w:r>
      <w:r>
        <w:t xml:space="preserve"> или зона для индивидуальной работы предполагает наличие настенного зеркала, стеллажа для инструментов, игр и пособий, приспособлений для дыхательной гимнастики, массажа и т. д.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 xml:space="preserve">• </w:t>
      </w:r>
      <w:r w:rsidRPr="007829A4">
        <w:rPr>
          <w:u w:val="single"/>
        </w:rPr>
        <w:t>Рабочая зона</w:t>
      </w:r>
      <w:r>
        <w:t xml:space="preserve"> учителя-логопеда оборудована столом, стулом, </w:t>
      </w:r>
      <w:r w:rsidR="00E179A9">
        <w:t xml:space="preserve">ноутбуком, </w:t>
      </w:r>
      <w:r>
        <w:t xml:space="preserve">принтером, </w:t>
      </w:r>
      <w:r w:rsidR="00E179A9">
        <w:t>обучающими программами</w:t>
      </w:r>
      <w:r>
        <w:t>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 xml:space="preserve">• </w:t>
      </w:r>
      <w:r w:rsidRPr="007829A4">
        <w:rPr>
          <w:u w:val="single"/>
        </w:rPr>
        <w:t>Консультативная зона</w:t>
      </w:r>
      <w:r>
        <w:t xml:space="preserve"> включает в себя различные стенды с материалами для родителей воспитанников.</w:t>
      </w:r>
    </w:p>
    <w:p w:rsidR="008B4FF4" w:rsidRDefault="008B4FF4" w:rsidP="00C21702">
      <w:pPr>
        <w:ind w:firstLine="284"/>
        <w:jc w:val="both"/>
      </w:pPr>
      <w:r w:rsidRPr="008B4FF4">
        <w:t>Кабинет логопеда для детей не должен быть каким-то академическим и официальным местом. Здесь должна быть интересная, игровая атмосфера, т.е. необходимая среда, в которой могли бы развиваться высшие психические функции ребенка. У детей должно быть желание идти в логопедичес</w:t>
      </w:r>
      <w:r w:rsidR="007829A4">
        <w:t>кий кабинет, ведь там интересно и</w:t>
      </w:r>
      <w:r w:rsidRPr="008B4FF4">
        <w:t xml:space="preserve"> необычно.</w:t>
      </w:r>
      <w:r w:rsidR="007829A4" w:rsidRPr="007829A4">
        <w:t xml:space="preserve">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 xml:space="preserve">Благодаря чёткой, насыщенной игровыми компонентами, эстетично оформленной </w:t>
      </w:r>
      <w:proofErr w:type="spellStart"/>
      <w:r>
        <w:t>коррекционно</w:t>
      </w:r>
      <w:proofErr w:type="spellEnd"/>
      <w:r>
        <w:t xml:space="preserve"> - развивающей среде кабинета учителя-логопеда успешно решаются следующие задачи:</w:t>
      </w:r>
    </w:p>
    <w:p w:rsidR="00E529FB" w:rsidRDefault="0074330C" w:rsidP="00006777">
      <w:pPr>
        <w:spacing w:after="0" w:line="240" w:lineRule="auto"/>
        <w:ind w:firstLine="284"/>
        <w:jc w:val="both"/>
      </w:pPr>
      <w:r>
        <w:t xml:space="preserve">Автоматизация и дифференциация поставленных звуков. </w:t>
      </w:r>
    </w:p>
    <w:p w:rsidR="00E529FB" w:rsidRDefault="0074330C" w:rsidP="00006777">
      <w:pPr>
        <w:spacing w:after="0" w:line="240" w:lineRule="auto"/>
        <w:ind w:firstLine="284"/>
        <w:jc w:val="both"/>
      </w:pPr>
      <w:r>
        <w:t xml:space="preserve">Формирование слоговой структуры слов. </w:t>
      </w:r>
    </w:p>
    <w:p w:rsidR="00E529FB" w:rsidRDefault="0074330C" w:rsidP="00006777">
      <w:pPr>
        <w:spacing w:after="0" w:line="240" w:lineRule="auto"/>
        <w:ind w:firstLine="284"/>
        <w:jc w:val="both"/>
      </w:pPr>
      <w:r>
        <w:t xml:space="preserve">Пополнение активного и пассивного словаря. </w:t>
      </w:r>
    </w:p>
    <w:p w:rsidR="00E529FB" w:rsidRDefault="0074330C" w:rsidP="00006777">
      <w:pPr>
        <w:spacing w:after="0" w:line="240" w:lineRule="auto"/>
        <w:ind w:firstLine="284"/>
        <w:jc w:val="both"/>
      </w:pPr>
      <w:r>
        <w:t xml:space="preserve">Формирование навыков звукового анализа и синтез. </w:t>
      </w:r>
    </w:p>
    <w:p w:rsidR="00E529FB" w:rsidRDefault="0074330C" w:rsidP="00006777">
      <w:pPr>
        <w:spacing w:after="0" w:line="240" w:lineRule="auto"/>
        <w:ind w:firstLine="284"/>
        <w:jc w:val="both"/>
      </w:pPr>
      <w:r>
        <w:t>Развитие общей и мелкой моторики.</w:t>
      </w:r>
    </w:p>
    <w:p w:rsidR="00E529FB" w:rsidRDefault="0074330C" w:rsidP="00006777">
      <w:pPr>
        <w:spacing w:after="0" w:line="240" w:lineRule="auto"/>
        <w:ind w:firstLine="284"/>
        <w:jc w:val="both"/>
      </w:pPr>
      <w:r>
        <w:t xml:space="preserve">Работа над речевым дыханием. </w:t>
      </w:r>
    </w:p>
    <w:p w:rsidR="00E529FB" w:rsidRDefault="0074330C" w:rsidP="00006777">
      <w:pPr>
        <w:spacing w:after="0" w:line="240" w:lineRule="auto"/>
        <w:ind w:firstLine="284"/>
        <w:jc w:val="both"/>
      </w:pPr>
      <w:r>
        <w:t xml:space="preserve">Развитие психологической базы речи. </w:t>
      </w:r>
    </w:p>
    <w:p w:rsidR="0074330C" w:rsidRPr="0074330C" w:rsidRDefault="007829A4" w:rsidP="00C21702">
      <w:pPr>
        <w:ind w:firstLine="284"/>
        <w:jc w:val="both"/>
      </w:pPr>
      <w:r>
        <w:t>Чтобы условия</w:t>
      </w:r>
      <w:r w:rsidRPr="007829A4">
        <w:t xml:space="preserve"> для коррекционно-логопедической работы </w:t>
      </w:r>
      <w:r>
        <w:t xml:space="preserve">были </w:t>
      </w:r>
      <w:r w:rsidRPr="007829A4">
        <w:t>оптимальны</w:t>
      </w:r>
      <w:r>
        <w:t xml:space="preserve">, </w:t>
      </w:r>
      <w:r w:rsidR="00F62945">
        <w:t xml:space="preserve">необходимо </w:t>
      </w:r>
      <w:r w:rsidR="00E179A9" w:rsidRPr="00E179A9">
        <w:t>создание максимально комфортной, эстетичной, соответствующей требованиям образовательной среды для индивидуальной, фронтальной и подгрупповой логопедической работы.</w:t>
      </w:r>
    </w:p>
    <w:p w:rsidR="0074330C" w:rsidRDefault="0074330C" w:rsidP="00C21702">
      <w:pPr>
        <w:ind w:firstLine="284"/>
        <w:jc w:val="both"/>
      </w:pPr>
      <w:r>
        <w:t xml:space="preserve">Кабинет логопеда </w:t>
      </w:r>
      <w:r w:rsidR="00F62945">
        <w:t xml:space="preserve">должен быть </w:t>
      </w:r>
      <w:r>
        <w:t>оборудован таким образом, чтобы все материалы для самостоятельной работы дошкольников располагались в свободном для ни</w:t>
      </w:r>
      <w:r w:rsidR="00F62945">
        <w:t>х</w:t>
      </w:r>
      <w:r>
        <w:t xml:space="preserve"> доступе (на открытых нижних полках).</w:t>
      </w:r>
    </w:p>
    <w:p w:rsidR="0074330C" w:rsidRDefault="0074330C" w:rsidP="00C21702">
      <w:pPr>
        <w:ind w:firstLine="284"/>
        <w:jc w:val="both"/>
      </w:pPr>
      <w:r>
        <w:t xml:space="preserve">Все материалы </w:t>
      </w:r>
      <w:r w:rsidR="00F62945">
        <w:t xml:space="preserve">систематизированы, </w:t>
      </w:r>
      <w:r>
        <w:t>разделены по темам.</w:t>
      </w:r>
    </w:p>
    <w:p w:rsidR="00F62945" w:rsidRDefault="0074330C" w:rsidP="00C21702">
      <w:pPr>
        <w:ind w:firstLine="284"/>
        <w:jc w:val="both"/>
      </w:pPr>
      <w:r>
        <w:t xml:space="preserve">Дидактические материалы и оборудование для одной образовательной области могут применяться и в других областях. </w:t>
      </w:r>
    </w:p>
    <w:p w:rsidR="0074330C" w:rsidRDefault="0074330C" w:rsidP="00C21702">
      <w:pPr>
        <w:ind w:firstLine="284"/>
        <w:jc w:val="both"/>
      </w:pPr>
      <w:r>
        <w:t>Игры и дидактический материал должны быть подобраны в соответствии с возрастом и корригируемым нарушением у ребенка.</w:t>
      </w:r>
    </w:p>
    <w:p w:rsidR="0074330C" w:rsidRDefault="0074330C" w:rsidP="00C21702">
      <w:pPr>
        <w:ind w:firstLine="284"/>
        <w:jc w:val="both"/>
      </w:pPr>
      <w:r>
        <w:lastRenderedPageBreak/>
        <w:t>Все материалы, пособия и дидактические игры должны быть многовариантны (в зависимости от целей обучения, возраста детей).</w:t>
      </w:r>
    </w:p>
    <w:p w:rsidR="0074330C" w:rsidRDefault="0074330C" w:rsidP="00C21702">
      <w:pPr>
        <w:ind w:firstLine="284"/>
        <w:jc w:val="both"/>
      </w:pPr>
      <w:r>
        <w:t xml:space="preserve">Наглядные материалы, методические пособия и мебель должны быть </w:t>
      </w:r>
      <w:r w:rsidR="00F62945" w:rsidRPr="00F62945">
        <w:t xml:space="preserve">красиво оформлены, </w:t>
      </w:r>
      <w:r>
        <w:t>выполнены из современных материалов, чтобы детям было интересно находиться в кабинете.</w:t>
      </w:r>
    </w:p>
    <w:p w:rsidR="0074330C" w:rsidRDefault="0074330C" w:rsidP="00C21702">
      <w:pPr>
        <w:ind w:firstLine="284"/>
        <w:jc w:val="both"/>
      </w:pPr>
      <w:r>
        <w:t xml:space="preserve">Организация логопедического кабинета должна проводиться в строгом соответствии с действующими правилами ФГОС. Площадь кабинета </w:t>
      </w:r>
      <w:r w:rsidR="001D732F">
        <w:t>должна составлять не менее 20 кв. м.</w:t>
      </w:r>
      <w:r>
        <w:t xml:space="preserve"> для проведения индивидуальных, подгрупповых и групповых занятий. Освещение и другое оборудование должны соответствовать санитарно-эпидемиологическим требованиям.</w:t>
      </w:r>
      <w:r w:rsidR="001D732F">
        <w:t xml:space="preserve"> </w:t>
      </w:r>
      <w:r>
        <w:t>Правильное оснащение логопедического кабинета играет очень важную роль в коррекционно-развивающем процессе.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Оборудование кабинета логопеда обязательно должно включать: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Большое настенное зеркало (50x150 см).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Индивидуальные настольные зеркала для работы с детьми.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Мебель (детские столы и стулья, стол и стул для логопеда).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Логопедические зонды и шпатели, стерилизатор, медицинский спирт, стерильная вата, салфетки, чистое полотенце.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Стеллажи и шкафы для хранения наглядно-методических пособий, развивающих игр и литературы.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Настенные часы, секундомер, метроном.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Магнитная доска.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Бактерицидный облучатель.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Раковина.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Пространство должно быть визуально разделено на следующие зоны: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 xml:space="preserve">Артикуляционная – </w:t>
      </w:r>
      <w:proofErr w:type="gramStart"/>
      <w:r>
        <w:t>настенное</w:t>
      </w:r>
      <w:proofErr w:type="gramEnd"/>
      <w:r>
        <w:t xml:space="preserve"> и индивидуальные зеркала, </w:t>
      </w:r>
      <w:r w:rsidR="001D732F" w:rsidRPr="001D732F">
        <w:t>перед которым</w:t>
      </w:r>
      <w:r w:rsidR="001D732F">
        <w:t>и</w:t>
      </w:r>
      <w:r w:rsidR="001D732F" w:rsidRPr="001D732F">
        <w:t xml:space="preserve"> проводится значительная часть работы, требующей зрительного контроля ребенка</w:t>
      </w:r>
      <w:r w:rsidR="001D732F">
        <w:t xml:space="preserve">, а так же </w:t>
      </w:r>
      <w:r>
        <w:t>плакаты с артикуляционной гимнастикой и т.д.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Зона дыхания – игры, упражнения и материалы для развития речевого дыхания.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Зона развития слухового восприятия – музыкальные инструменты, игрушки, картинки с эмоциями.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Зона развития общей моторики – пособия, пальчиковые игры на развитие мелкой моторики.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Методическая зона – конспекты, библиотека методической литературы.</w:t>
      </w:r>
    </w:p>
    <w:p w:rsidR="0074330C" w:rsidRDefault="0074330C" w:rsidP="00006777">
      <w:pPr>
        <w:spacing w:after="0" w:line="240" w:lineRule="auto"/>
        <w:ind w:firstLine="284"/>
        <w:jc w:val="both"/>
      </w:pPr>
      <w:r>
        <w:t>Зона развития лексики и грамматики – серии наглядных картинок для развития связной речи, наглядно-дидактические пособия, азбука, картотеки (</w:t>
      </w:r>
      <w:proofErr w:type="spellStart"/>
      <w:r>
        <w:t>чистоговорки</w:t>
      </w:r>
      <w:proofErr w:type="spellEnd"/>
      <w:r>
        <w:t>, скороговорки и т.д.).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Кабинет логопеда должен быть оснащен дидактическим и учебным материалом, обеспечивающим возможность проведения эффективной логопедической работы.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Вот примерный перечень пособий.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1. Для обследования и развития слуха: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набор звучащих предметов (погремушка, бубен, барабан, металлофон, свисток</w:t>
      </w:r>
      <w:proofErr w:type="gramStart"/>
      <w:r>
        <w:t xml:space="preserve"> )</w:t>
      </w:r>
      <w:proofErr w:type="gramEnd"/>
    </w:p>
    <w:p w:rsidR="007F4921" w:rsidRDefault="007F4921" w:rsidP="00006777">
      <w:pPr>
        <w:spacing w:after="0" w:line="240" w:lineRule="auto"/>
        <w:ind w:firstLine="284"/>
        <w:jc w:val="both"/>
      </w:pPr>
      <w:r>
        <w:t>2. Для обследования и развития интеллекта: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разрезные предметные картинки разной конфигурации и сложности, поделенные на 2, 3,4,6 частей;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игра «Четвертый лишний»: наборы карточек с изображением 4 предметов;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набор матрешек и кубиков разной величины и цвета;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изображение контуров предметов и их частей;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наборы карточек, помогающих выработать обобщающие понятия;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игра «Бывает - не бывает»: сюжетные картинки разной сложности с нелепыми ситуациями.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3. Для обследования и развития фонематических процессов:</w:t>
      </w:r>
    </w:p>
    <w:p w:rsidR="007F4921" w:rsidRDefault="007F4921" w:rsidP="00006777">
      <w:pPr>
        <w:spacing w:after="0" w:line="240" w:lineRule="auto"/>
        <w:ind w:firstLine="284"/>
        <w:jc w:val="both"/>
      </w:pPr>
      <w:proofErr w:type="gramStart"/>
      <w:r>
        <w:t>«Что услышал, что увидел»: картинки-слова, близкие по звуковому составу: рак - лак - мак - бак; дом - ком - лом;</w:t>
      </w:r>
      <w:proofErr w:type="gramEnd"/>
    </w:p>
    <w:p w:rsidR="007F4921" w:rsidRDefault="00C21702" w:rsidP="00006777">
      <w:pPr>
        <w:spacing w:after="0" w:line="240" w:lineRule="auto"/>
        <w:ind w:firstLine="284"/>
        <w:jc w:val="both"/>
      </w:pPr>
      <w:r>
        <w:t xml:space="preserve">- </w:t>
      </w:r>
      <w:r w:rsidR="00A175F8">
        <w:t xml:space="preserve">схемы </w:t>
      </w:r>
      <w:r w:rsidR="007F4921">
        <w:t xml:space="preserve"> слова - бумажная полоска, разделенная на три части, обозначающие начало, середину и конец слова (для определения позиции звука в слове).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4. Для развития словаря: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«Большие и маленькие» - набор картинок, игрушек, изображающих животных и их детенышей;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lastRenderedPageBreak/>
        <w:t>«Что забыл нарисовать художник?» - набор картинок, изображающих предметы и части предметов;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 xml:space="preserve"> «Зоологическое лото» - картинки с изображением домашних, диких животных, животных жарких стран, Севера;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«Наша квартира» - набор предметов кукольной мебели или соответствующие картинки: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«Чудесный мешочек» - набор мелких предметов, игрушек для закрепления лексики, собранных в яркий матерчатый мешочек;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«Скажи наоборот» - набор картинок, к которым подбираются антонимы;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 xml:space="preserve"> «Из чего сделано» — набор картинок, изображающих различные фрукты, картинка с изображением стакана с соком;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«На воде, в воздухе, на суше» - картинки с изображением транспорта;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«Наша семья» — изображение членов семьи, выполняющих различные действия: бабушка вяжет, мама варит обед и т. п.;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 xml:space="preserve"> «Кто как голос подает?» - набор картинок с изображением птиц, животных;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«Кто что делает?» - набор картинок с изображением людей разных профессий.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5. Для развития грамматического строя речи: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Изображение человека с предметами одежды, обуви, головных уборов в соответствии с сезонами или соответствующие картинки (употребление существительных в винительном падеже ед. и мн. числа);</w:t>
      </w:r>
    </w:p>
    <w:p w:rsidR="007F4921" w:rsidRDefault="007F4921" w:rsidP="00006777">
      <w:pPr>
        <w:spacing w:after="0" w:line="240" w:lineRule="auto"/>
        <w:ind w:firstLine="284"/>
        <w:jc w:val="both"/>
      </w:pPr>
      <w:proofErr w:type="gramStart"/>
      <w:r>
        <w:t>«Что с чем?» - картинки, изображающие предметы (например, ключ, замок, молоток, тарелка), необходимые в быту (употребление существительных в творительном и родительном падежах);</w:t>
      </w:r>
      <w:proofErr w:type="gramEnd"/>
    </w:p>
    <w:p w:rsidR="007F4921" w:rsidRDefault="007F4921" w:rsidP="00006777">
      <w:pPr>
        <w:spacing w:after="0" w:line="240" w:lineRule="auto"/>
        <w:ind w:firstLine="284"/>
        <w:jc w:val="both"/>
      </w:pPr>
      <w:r>
        <w:t>«Что кому нужно?» - наборы картинок, изображающих людей разных профессий и орудия их труда (употребление существительных в дательном падеже);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«1,2,5» - картинки с изображением одного, двух, пяти предметов (согласование существительных с числительными 1, 2, 5);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«Исправь Незнайку» - набор опорных слов-карточек, картинки символы предлогов (составление грамматически правильного предложения);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«Кто чем питается?» - наборы картинок с изображением животных, птиц и их корма (употребление существительных в творительном падеже);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 xml:space="preserve"> «Кто у кого?» - картинки с изображением животных, птиц и их детенышей (употребление существительных и родительном падеже, составление сложносочиненных предложений):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«Что из чего?» - набор картинок с изображением предметов без какой-либо детали (употребление существительных ед. и мн. числа в родительном падеже).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6. Для развития связной речи: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 xml:space="preserve">- серии последовательных сюжетных картинок </w:t>
      </w:r>
      <w:proofErr w:type="gramStart"/>
      <w:r>
        <w:t>от</w:t>
      </w:r>
      <w:proofErr w:type="gramEnd"/>
      <w:r>
        <w:t xml:space="preserve"> простых по содержанию до более сложных;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 xml:space="preserve">- сюжетные </w:t>
      </w:r>
      <w:proofErr w:type="gramStart"/>
      <w:r>
        <w:t>картинки</w:t>
      </w:r>
      <w:proofErr w:type="gramEnd"/>
      <w:r>
        <w:t xml:space="preserve"> представляющие определенные лексические темы;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схемы для составления описательных рассказов;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7. Для формирования правильного произношения: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набор звуков-символов;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серии предметных картинок для постановки звуков, относящихся к разным фонематическим группам: гласные, свистящие, шипящие, аффрикаты, сонорные, глухие и звонкие, твердые и мягкие;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альбомы для формирования правильного звукопроизношения;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серии картинок  для отработки слоговой структуры слов.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8. Для развития дыхания и голоса: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набор вертушек, султанчиков;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бумажные кораблики;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сложенные из бумаги легкие птички.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9. Для развития мелкой моторики: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кнопочная мозаика; трафареты различной сложности; пирамидки;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шнуровка;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набор бус с отверстиями для шнура, шнур;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10. Для развития неречевых процессов: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развивающие игры;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набор картинок для выделения четвертого лишнего;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lastRenderedPageBreak/>
        <w:t>- набор картинок для выделения видовых и родовых понятий;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набор геометрических форм «Найди такую же фигуру»;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набор предметных, сюжетных картинок, отличающихся несколькими деталями «Найди отличия»;</w:t>
      </w:r>
    </w:p>
    <w:p w:rsidR="007F4921" w:rsidRDefault="007F4921" w:rsidP="00006777">
      <w:pPr>
        <w:spacing w:after="0" w:line="240" w:lineRule="auto"/>
        <w:ind w:firstLine="284"/>
        <w:jc w:val="both"/>
      </w:pPr>
      <w:r>
        <w:t>- набор сюжетных картинок с реальными и вымышленными ситуациями «Бывает - не бывает» и т. д.</w:t>
      </w:r>
    </w:p>
    <w:p w:rsidR="001D0C04" w:rsidRDefault="008B4FF4" w:rsidP="00006777">
      <w:pPr>
        <w:spacing w:after="0" w:line="240" w:lineRule="auto"/>
        <w:ind w:firstLine="284"/>
        <w:jc w:val="both"/>
      </w:pPr>
      <w:r w:rsidRPr="008B4FF4">
        <w:t>Преодоление различных видов речевых нарушений – процесс долгий, трудоёмкий, требующий от ребёнка длительного и устойчивого внимания, сосредоточенности, напряжения и волевых усилий. Детям с нарушениями речи это даётся очень нелегко, поэтому логопеды вынуждены искать новые формы, методы и приёмы взаимодействия с воспитанниками.</w:t>
      </w:r>
    </w:p>
    <w:p w:rsidR="0074330C" w:rsidRDefault="001D0C04" w:rsidP="00006777">
      <w:pPr>
        <w:spacing w:after="0" w:line="240" w:lineRule="auto"/>
        <w:ind w:firstLine="284"/>
        <w:jc w:val="both"/>
      </w:pPr>
      <w:r w:rsidRPr="001D0C04">
        <w:t>В настоящее время логопед должен владеть большим арсеналом диагностических, развивающих, обучающих и коррекционных методик.</w:t>
      </w:r>
    </w:p>
    <w:p w:rsidR="001D732F" w:rsidRDefault="00431461" w:rsidP="00006777">
      <w:pPr>
        <w:spacing w:after="0" w:line="240" w:lineRule="auto"/>
        <w:ind w:firstLine="284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создать на коррекционных занятиях оптимальные условия, </w:t>
      </w:r>
      <w:r w:rsidR="004D3436">
        <w:t xml:space="preserve">логопед </w:t>
      </w:r>
      <w:r w:rsidR="001D732F">
        <w:t xml:space="preserve">выполняет следующие задачи: </w:t>
      </w:r>
    </w:p>
    <w:p w:rsidR="004D3436" w:rsidRDefault="000A51EE" w:rsidP="00006777">
      <w:pPr>
        <w:spacing w:after="0" w:line="240" w:lineRule="auto"/>
        <w:ind w:firstLine="284"/>
        <w:jc w:val="both"/>
      </w:pPr>
      <w:r>
        <w:t xml:space="preserve">· </w:t>
      </w:r>
      <w:r w:rsidR="004D3436">
        <w:t>прове</w:t>
      </w:r>
      <w:r w:rsidR="00340BC8">
        <w:t>дение диагностики речевого нарушения</w:t>
      </w:r>
      <w:r w:rsidR="004D3436">
        <w:t>, прогноз</w:t>
      </w:r>
      <w:r w:rsidR="00340BC8">
        <w:t xml:space="preserve"> путей</w:t>
      </w:r>
      <w:r w:rsidR="004D3436">
        <w:t xml:space="preserve"> дальнейшего развития ребенка с учетом наличия дефекта и его последствий</w:t>
      </w:r>
      <w:r w:rsidR="00431461">
        <w:t>,</w:t>
      </w:r>
      <w:r w:rsidR="00431461" w:rsidRPr="00431461">
        <w:t xml:space="preserve"> определение основных направлений и содержания работы</w:t>
      </w:r>
      <w:r w:rsidR="004D3436">
        <w:t>;</w:t>
      </w:r>
    </w:p>
    <w:p w:rsidR="004D3436" w:rsidRDefault="000A51EE" w:rsidP="00006777">
      <w:pPr>
        <w:spacing w:after="0" w:line="240" w:lineRule="auto"/>
        <w:ind w:firstLine="284"/>
        <w:jc w:val="both"/>
      </w:pPr>
      <w:r>
        <w:t xml:space="preserve">· </w:t>
      </w:r>
      <w:r w:rsidR="004D3436">
        <w:t>предупре</w:t>
      </w:r>
      <w:r w:rsidR="00340BC8">
        <w:t>ждение</w:t>
      </w:r>
      <w:r w:rsidR="007F4921">
        <w:t xml:space="preserve"> возникновения</w:t>
      </w:r>
      <w:r w:rsidR="004D3436">
        <w:t xml:space="preserve"> вторичных нарушений развития;</w:t>
      </w:r>
    </w:p>
    <w:p w:rsidR="00EB1D6F" w:rsidRDefault="00EB1D6F" w:rsidP="00006777">
      <w:pPr>
        <w:spacing w:after="0" w:line="240" w:lineRule="auto"/>
        <w:ind w:firstLine="284"/>
        <w:jc w:val="both"/>
      </w:pPr>
      <w:r w:rsidRPr="00EB1D6F">
        <w:t>· систематическое проведение необходимой коррекционно-речевой работы с детьми;</w:t>
      </w:r>
    </w:p>
    <w:p w:rsidR="004D3436" w:rsidRDefault="000A51EE" w:rsidP="00006777">
      <w:pPr>
        <w:spacing w:after="0" w:line="240" w:lineRule="auto"/>
        <w:ind w:firstLine="284"/>
        <w:jc w:val="both"/>
      </w:pPr>
      <w:r>
        <w:t xml:space="preserve">· </w:t>
      </w:r>
      <w:r w:rsidR="004D3436">
        <w:t>планирова</w:t>
      </w:r>
      <w:r w:rsidR="00340BC8">
        <w:t>ние отдельных видов</w:t>
      </w:r>
      <w:r w:rsidR="004D3436">
        <w:t xml:space="preserve"> коррекционной работы;</w:t>
      </w:r>
    </w:p>
    <w:p w:rsidR="004D3436" w:rsidRDefault="000A51EE" w:rsidP="00006777">
      <w:pPr>
        <w:spacing w:after="0" w:line="240" w:lineRule="auto"/>
        <w:ind w:firstLine="284"/>
        <w:jc w:val="both"/>
      </w:pPr>
      <w:r>
        <w:t xml:space="preserve">· </w:t>
      </w:r>
      <w:r w:rsidR="004D3436">
        <w:t>отб</w:t>
      </w:r>
      <w:r w:rsidR="00340BC8">
        <w:t xml:space="preserve">ор </w:t>
      </w:r>
      <w:r w:rsidR="004D3436">
        <w:t>и примен</w:t>
      </w:r>
      <w:r w:rsidR="00340BC8">
        <w:t xml:space="preserve">ение </w:t>
      </w:r>
      <w:r w:rsidR="004D3436">
        <w:t>необходимы</w:t>
      </w:r>
      <w:r w:rsidR="00340BC8">
        <w:t>х методов, приемов и средств</w:t>
      </w:r>
      <w:r w:rsidR="004D3436">
        <w:t xml:space="preserve"> обучения, воспитания, диагностики;</w:t>
      </w:r>
    </w:p>
    <w:p w:rsidR="00EB1D6F" w:rsidRDefault="00EB1D6F" w:rsidP="00006777">
      <w:pPr>
        <w:spacing w:after="0" w:line="240" w:lineRule="auto"/>
        <w:ind w:firstLine="284"/>
        <w:jc w:val="both"/>
      </w:pPr>
      <w:r w:rsidRPr="00EB1D6F">
        <w:t>· адаптация, трансформация учебной, педагогической и методической информации в целях коррекции;</w:t>
      </w:r>
    </w:p>
    <w:p w:rsidR="004D3436" w:rsidRDefault="000A51EE" w:rsidP="00006777">
      <w:pPr>
        <w:spacing w:after="0" w:line="240" w:lineRule="auto"/>
        <w:ind w:firstLine="284"/>
        <w:jc w:val="both"/>
      </w:pPr>
      <w:r>
        <w:t>·</w:t>
      </w:r>
      <w:r w:rsidR="004D3436">
        <w:t xml:space="preserve"> владе</w:t>
      </w:r>
      <w:r w:rsidR="00340BC8">
        <w:t xml:space="preserve">ние </w:t>
      </w:r>
      <w:r w:rsidR="004D3436">
        <w:t>специфическими средствами обучения;</w:t>
      </w:r>
    </w:p>
    <w:p w:rsidR="00EB1D6F" w:rsidRDefault="00EB1D6F" w:rsidP="00006777">
      <w:pPr>
        <w:spacing w:after="0" w:line="240" w:lineRule="auto"/>
        <w:ind w:firstLine="284"/>
        <w:jc w:val="both"/>
      </w:pPr>
      <w:r w:rsidRPr="00EB1D6F">
        <w:t>· использование современных приемов, методов и средств обучения, в т. ч. информационных и компьютерных технологий;</w:t>
      </w:r>
    </w:p>
    <w:p w:rsidR="004D3436" w:rsidRDefault="000A51EE" w:rsidP="00006777">
      <w:pPr>
        <w:spacing w:after="0" w:line="240" w:lineRule="auto"/>
        <w:ind w:firstLine="284"/>
        <w:jc w:val="both"/>
      </w:pPr>
      <w:r>
        <w:t xml:space="preserve">· </w:t>
      </w:r>
      <w:r w:rsidR="004D3436">
        <w:t>формирова</w:t>
      </w:r>
      <w:r w:rsidR="00340BC8">
        <w:t>ние</w:t>
      </w:r>
      <w:r w:rsidR="004D3436">
        <w:t xml:space="preserve"> положительн</w:t>
      </w:r>
      <w:r w:rsidR="00340BC8">
        <w:t>ой мотивации</w:t>
      </w:r>
      <w:r w:rsidR="004D3436">
        <w:t xml:space="preserve"> в коррекционной</w:t>
      </w:r>
      <w:r w:rsidR="00340BC8">
        <w:t xml:space="preserve"> </w:t>
      </w:r>
      <w:r w:rsidR="004D3436">
        <w:t>работе;</w:t>
      </w:r>
    </w:p>
    <w:p w:rsidR="001D732F" w:rsidRDefault="00BB22D9" w:rsidP="00006777">
      <w:pPr>
        <w:spacing w:after="0" w:line="240" w:lineRule="auto"/>
        <w:ind w:firstLine="284"/>
        <w:jc w:val="both"/>
      </w:pPr>
      <w:r>
        <w:t xml:space="preserve">Для повышения эффективности </w:t>
      </w:r>
      <w:r w:rsidR="001D732F">
        <w:t xml:space="preserve">коррекционных занятий, логопед </w:t>
      </w:r>
      <w:r w:rsidR="00374DC8">
        <w:t xml:space="preserve">использует в своей работе </w:t>
      </w:r>
      <w:r w:rsidR="001D732F">
        <w:t xml:space="preserve">следующие принципы: </w:t>
      </w:r>
    </w:p>
    <w:p w:rsidR="001D732F" w:rsidRDefault="001D732F" w:rsidP="00006777">
      <w:pPr>
        <w:spacing w:after="0" w:line="240" w:lineRule="auto"/>
        <w:ind w:firstLine="284"/>
        <w:jc w:val="both"/>
      </w:pPr>
      <w:r>
        <w:t xml:space="preserve">Принцип </w:t>
      </w:r>
      <w:proofErr w:type="spellStart"/>
      <w:r>
        <w:t>этиопатогенетического</w:t>
      </w:r>
      <w:proofErr w:type="spellEnd"/>
      <w:r>
        <w:t xml:space="preserve"> подхода к анализу нарушений. Необходимо определить этиологию и механизмы, определяющие структуру дефекта. Глубокое всестороннее изучение ребенка является основой для выбора оптимального варианта коррекционной работы. </w:t>
      </w:r>
    </w:p>
    <w:p w:rsidR="001D732F" w:rsidRDefault="001D732F" w:rsidP="00006777">
      <w:pPr>
        <w:spacing w:after="0" w:line="240" w:lineRule="auto"/>
        <w:ind w:firstLine="284"/>
        <w:jc w:val="both"/>
      </w:pPr>
      <w:r>
        <w:t>Принцип максимальной опоры на возможно большее количество функциональных систем, на различные анализаторы</w:t>
      </w:r>
      <w:r w:rsidRPr="00BB22D9">
        <w:t xml:space="preserve">. </w:t>
      </w:r>
      <w:r w:rsidR="00BB22D9">
        <w:t xml:space="preserve">Так, </w:t>
      </w:r>
      <w:r>
        <w:t xml:space="preserve">при недоразвитии дифференциации фонем осуществляется опора на зрительное восприятие артикуляции, кинестетическое различение при произношении звуков, на слуховые образы дифференцируемых звуков. </w:t>
      </w:r>
    </w:p>
    <w:p w:rsidR="00374DC8" w:rsidRDefault="001D732F" w:rsidP="00C21702">
      <w:pPr>
        <w:ind w:firstLine="284"/>
        <w:jc w:val="both"/>
      </w:pPr>
      <w:r>
        <w:t xml:space="preserve">Принцип учета характера нарушения речевой деятельности. В процессе логопедической работы необходимо не только сформировать то или иное умственное действие, но и довести его до автоматизма. При одном и том же виде </w:t>
      </w:r>
      <w:r w:rsidR="00BB22D9">
        <w:t xml:space="preserve">речевых нарушений </w:t>
      </w:r>
      <w:r>
        <w:t xml:space="preserve">уровень недоразвития тех или иных функций, степень выраженности нарушений может быть различной. В связи с этим и направления логопедической работы будут </w:t>
      </w:r>
      <w:r w:rsidR="00374DC8">
        <w:t xml:space="preserve">различными </w:t>
      </w:r>
      <w:r>
        <w:t xml:space="preserve">с учетом симптоматики и степени выраженности нарушения, а также этапа формирования </w:t>
      </w:r>
      <w:r w:rsidR="00374DC8">
        <w:t xml:space="preserve">речевых </w:t>
      </w:r>
      <w:r>
        <w:t xml:space="preserve">навыков. </w:t>
      </w:r>
    </w:p>
    <w:p w:rsidR="00374DC8" w:rsidRDefault="001D732F" w:rsidP="00C21702">
      <w:pPr>
        <w:ind w:firstLine="284"/>
        <w:jc w:val="both"/>
      </w:pPr>
      <w:r>
        <w:t xml:space="preserve">Принцип комплексности. Во многих случаях возникновение </w:t>
      </w:r>
      <w:proofErr w:type="spellStart"/>
      <w:r>
        <w:t>дислексии</w:t>
      </w:r>
      <w:proofErr w:type="spellEnd"/>
      <w:r>
        <w:t xml:space="preserve"> и </w:t>
      </w:r>
      <w:proofErr w:type="spellStart"/>
      <w:r>
        <w:t>дисграфии</w:t>
      </w:r>
      <w:proofErr w:type="spellEnd"/>
      <w:r>
        <w:t xml:space="preserve"> обусловлено недоразвитием устной речи, </w:t>
      </w:r>
      <w:proofErr w:type="spellStart"/>
      <w:r>
        <w:t>несформированностью</w:t>
      </w:r>
      <w:proofErr w:type="spellEnd"/>
      <w:r>
        <w:t xml:space="preserve"> языковых обобщений. В то же время </w:t>
      </w:r>
      <w:proofErr w:type="spellStart"/>
      <w:r>
        <w:t>дислексия</w:t>
      </w:r>
      <w:proofErr w:type="spellEnd"/>
      <w:r>
        <w:t xml:space="preserve"> и </w:t>
      </w:r>
      <w:proofErr w:type="spellStart"/>
      <w:r>
        <w:t>дисграфия</w:t>
      </w:r>
      <w:proofErr w:type="spellEnd"/>
      <w:r>
        <w:t xml:space="preserve"> не являются изолированными друг от друга нарушениями. В связи с этим логопедическое воздействие при коррекции этих расстройств осуществляется на весь комплекс речевых нарушений (устной речи, чтения и письма). </w:t>
      </w:r>
    </w:p>
    <w:p w:rsidR="00374DC8" w:rsidRDefault="001D732F" w:rsidP="00C21702">
      <w:pPr>
        <w:ind w:firstLine="284"/>
        <w:jc w:val="both"/>
      </w:pPr>
      <w:r>
        <w:t xml:space="preserve">Принцип системности. </w:t>
      </w:r>
      <w:r w:rsidR="00374DC8">
        <w:t xml:space="preserve">Он </w:t>
      </w:r>
      <w:r>
        <w:t xml:space="preserve">предполагает формирование речи в единстве всех её компонентов как единой функциональной системы. </w:t>
      </w:r>
    </w:p>
    <w:p w:rsidR="00374DC8" w:rsidRDefault="001D732F" w:rsidP="00C21702">
      <w:pPr>
        <w:ind w:firstLine="284"/>
        <w:jc w:val="both"/>
      </w:pPr>
      <w:r>
        <w:t xml:space="preserve">Принцип </w:t>
      </w:r>
      <w:proofErr w:type="spellStart"/>
      <w:r>
        <w:t>деятельностного</w:t>
      </w:r>
      <w:proofErr w:type="spellEnd"/>
      <w:r>
        <w:t xml:space="preserve"> подхода. </w:t>
      </w:r>
      <w:r w:rsidR="00374DC8">
        <w:t xml:space="preserve">Речевые нарушения </w:t>
      </w:r>
      <w:r>
        <w:t xml:space="preserve">рассматриваются как сложная многоуровневая деятельность. Первоначально ставится задача формирования нарушенных </w:t>
      </w:r>
      <w:r>
        <w:lastRenderedPageBreak/>
        <w:t xml:space="preserve">операций. Постепенно по мере автоматизации отдельных операций формируется целостная структура.  </w:t>
      </w:r>
    </w:p>
    <w:p w:rsidR="00374DC8" w:rsidRDefault="001D732F" w:rsidP="00C21702">
      <w:pPr>
        <w:ind w:firstLine="284"/>
        <w:jc w:val="both"/>
      </w:pPr>
      <w:r>
        <w:t xml:space="preserve">Принцип </w:t>
      </w:r>
      <w:proofErr w:type="spellStart"/>
      <w:r>
        <w:t>поэтапно</w:t>
      </w:r>
      <w:r w:rsidR="00374DC8">
        <w:t>сти</w:t>
      </w:r>
      <w:proofErr w:type="spellEnd"/>
      <w:r>
        <w:t xml:space="preserve">. </w:t>
      </w:r>
      <w:r w:rsidR="00374DC8">
        <w:t>Н</w:t>
      </w:r>
      <w:r>
        <w:t xml:space="preserve">а каждом логопедическом занятии усложняется либо речевой материал, либо характер задания. </w:t>
      </w:r>
    </w:p>
    <w:p w:rsidR="00374DC8" w:rsidRDefault="001D732F" w:rsidP="00C21702">
      <w:pPr>
        <w:ind w:firstLine="284"/>
        <w:jc w:val="both"/>
      </w:pPr>
      <w:r>
        <w:t xml:space="preserve">Онтогенетический принцип. В процессе формирования </w:t>
      </w:r>
      <w:r w:rsidR="00374DC8">
        <w:t xml:space="preserve">речевых </w:t>
      </w:r>
      <w:r>
        <w:t xml:space="preserve">функций, учитываются этапы и последовательность их формирования в онтогенезе. Вначале проводится работа по определению наличия или отсутствия звука в слове, затем осуществляется закрепление умения выделять первый и последний звук в слове, места звука (начало, середина, конец). В дальнейшем формируется умение определять количество, последовательность звуков в слове, место звука в слове по отношению к другим звукам. </w:t>
      </w:r>
    </w:p>
    <w:p w:rsidR="00374DC8" w:rsidRDefault="001D732F" w:rsidP="00C21702">
      <w:pPr>
        <w:ind w:firstLine="284"/>
        <w:jc w:val="both"/>
      </w:pPr>
      <w:r>
        <w:t xml:space="preserve">Принцип коммуникативной направленности. Означает необходимость специального внимания к развитию речи как основного средства коммуникации, а также целенаправленного формирования навыков общения </w:t>
      </w:r>
      <w:proofErr w:type="gramStart"/>
      <w:r>
        <w:t>со</w:t>
      </w:r>
      <w:proofErr w:type="gramEnd"/>
      <w:r>
        <w:t xml:space="preserve"> взрослыми и сверстниками. </w:t>
      </w:r>
    </w:p>
    <w:p w:rsidR="00374DC8" w:rsidRDefault="001D732F" w:rsidP="00C21702">
      <w:pPr>
        <w:ind w:firstLine="284"/>
        <w:jc w:val="both"/>
      </w:pPr>
      <w:proofErr w:type="gramStart"/>
      <w:r>
        <w:t xml:space="preserve">Педагогические принципы: принцип от простого к сложному, принцип учета объема и степени разнообразия материала (объем должен быть «комфортным», не загружать внимания, лучше работать на малом объеме и при малом разнообразии материала); принцип учета эмоциональной стороны материала (вербальный и невербальный материал должен создавать благоприятный фон, стимулировать положительные эмоции). </w:t>
      </w:r>
      <w:proofErr w:type="gramEnd"/>
    </w:p>
    <w:p w:rsidR="001D732F" w:rsidRDefault="00374DC8" w:rsidP="00C21702">
      <w:pPr>
        <w:ind w:firstLine="284"/>
        <w:jc w:val="both"/>
      </w:pPr>
      <w:r>
        <w:t xml:space="preserve">Лишь учитывая эти </w:t>
      </w:r>
      <w:r w:rsidR="001D732F">
        <w:t>этих принцип</w:t>
      </w:r>
      <w:r w:rsidR="00A175F8">
        <w:t>ы, можно вы</w:t>
      </w:r>
      <w:r>
        <w:t xml:space="preserve">строить </w:t>
      </w:r>
      <w:r w:rsidR="00A175F8">
        <w:t>эффективную работу</w:t>
      </w:r>
      <w:r w:rsidR="001D732F">
        <w:t xml:space="preserve"> по коррекции нарушений</w:t>
      </w:r>
      <w:r w:rsidR="00A175F8">
        <w:t xml:space="preserve"> речи</w:t>
      </w:r>
      <w:r w:rsidR="001D732F">
        <w:t xml:space="preserve">. </w:t>
      </w:r>
    </w:p>
    <w:p w:rsidR="007F4921" w:rsidRDefault="00A175F8" w:rsidP="00C21702">
      <w:pPr>
        <w:ind w:firstLine="284"/>
        <w:jc w:val="both"/>
      </w:pPr>
      <w:r>
        <w:t xml:space="preserve">Но не только грамотно выстроенная работа логопеда и правильно организованная среда логопедического кабинета приводят к успешной коррекции нарушений. </w:t>
      </w:r>
      <w:r w:rsidR="007F4921">
        <w:t>Без помощи родителей не будет получен хороший результат, поэтому им необходимо:</w:t>
      </w:r>
    </w:p>
    <w:p w:rsidR="007F4921" w:rsidRDefault="007F4921" w:rsidP="00C21702">
      <w:pPr>
        <w:ind w:firstLine="284"/>
        <w:jc w:val="both"/>
      </w:pPr>
      <w:r>
        <w:t>· создать в семье условия, благоприятные для речевого развития их ребенка;</w:t>
      </w:r>
    </w:p>
    <w:p w:rsidR="00C21702" w:rsidRDefault="007F4921" w:rsidP="00C21702">
      <w:pPr>
        <w:ind w:firstLine="284"/>
        <w:jc w:val="both"/>
      </w:pPr>
      <w:r>
        <w:t>· проводить целенаправленную и систематическую работу по коррекции речи по заданию логопеда.</w:t>
      </w:r>
    </w:p>
    <w:p w:rsidR="004D3436" w:rsidRPr="00C21702" w:rsidRDefault="00C21702" w:rsidP="00C21702">
      <w:pPr>
        <w:ind w:firstLine="284"/>
        <w:jc w:val="both"/>
      </w:pPr>
      <w:r w:rsidRPr="00C21702">
        <w:t>Большая роль на занятиях отводится уважению к воспитанникам, имеющим речевые проблемы. Важны умелое и творческое применение методов и приемов взаимодействия с ребёнком, гибкость, мудрость, терпение, а главное – любовь к детям.</w:t>
      </w:r>
      <w:r>
        <w:t xml:space="preserve"> Это – так же одна из составляющих комфорта в </w:t>
      </w:r>
      <w:r w:rsidRPr="00C21702">
        <w:t>ко</w:t>
      </w:r>
      <w:r>
        <w:t>ррекционно-логопедической работе.</w:t>
      </w:r>
    </w:p>
    <w:sectPr w:rsidR="004D3436" w:rsidRPr="00C21702" w:rsidSect="00006777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1E" w:rsidRDefault="00207C1E" w:rsidP="004D3436">
      <w:pPr>
        <w:spacing w:after="0" w:line="240" w:lineRule="auto"/>
      </w:pPr>
      <w:r>
        <w:separator/>
      </w:r>
    </w:p>
  </w:endnote>
  <w:endnote w:type="continuationSeparator" w:id="0">
    <w:p w:rsidR="00207C1E" w:rsidRDefault="00207C1E" w:rsidP="004D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1E" w:rsidRDefault="00207C1E" w:rsidP="004D3436">
      <w:pPr>
        <w:spacing w:after="0" w:line="240" w:lineRule="auto"/>
      </w:pPr>
      <w:r>
        <w:separator/>
      </w:r>
    </w:p>
  </w:footnote>
  <w:footnote w:type="continuationSeparator" w:id="0">
    <w:p w:rsidR="00207C1E" w:rsidRDefault="00207C1E" w:rsidP="004D3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0C"/>
    <w:rsid w:val="00006777"/>
    <w:rsid w:val="00011498"/>
    <w:rsid w:val="000A51EE"/>
    <w:rsid w:val="00134702"/>
    <w:rsid w:val="001D07A9"/>
    <w:rsid w:val="001D0C04"/>
    <w:rsid w:val="001D732F"/>
    <w:rsid w:val="00205533"/>
    <w:rsid w:val="00207C1E"/>
    <w:rsid w:val="00340BC8"/>
    <w:rsid w:val="003525F5"/>
    <w:rsid w:val="00374DC8"/>
    <w:rsid w:val="003A57F9"/>
    <w:rsid w:val="00431461"/>
    <w:rsid w:val="004D3436"/>
    <w:rsid w:val="005D1E63"/>
    <w:rsid w:val="0074330C"/>
    <w:rsid w:val="007829A4"/>
    <w:rsid w:val="007F4921"/>
    <w:rsid w:val="008B4FF4"/>
    <w:rsid w:val="009D7DA4"/>
    <w:rsid w:val="009F0B7C"/>
    <w:rsid w:val="00A175F8"/>
    <w:rsid w:val="00B02C2C"/>
    <w:rsid w:val="00BB22D9"/>
    <w:rsid w:val="00BF031B"/>
    <w:rsid w:val="00C21702"/>
    <w:rsid w:val="00C5278C"/>
    <w:rsid w:val="00D936FC"/>
    <w:rsid w:val="00E179A9"/>
    <w:rsid w:val="00E529FB"/>
    <w:rsid w:val="00EB1D6F"/>
    <w:rsid w:val="00EC56A7"/>
    <w:rsid w:val="00EF1483"/>
    <w:rsid w:val="00F55E5A"/>
    <w:rsid w:val="00F62945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436"/>
  </w:style>
  <w:style w:type="paragraph" w:styleId="a5">
    <w:name w:val="footer"/>
    <w:basedOn w:val="a"/>
    <w:link w:val="a6"/>
    <w:uiPriority w:val="99"/>
    <w:unhideWhenUsed/>
    <w:rsid w:val="004D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436"/>
  </w:style>
  <w:style w:type="paragraph" w:styleId="a5">
    <w:name w:val="footer"/>
    <w:basedOn w:val="a"/>
    <w:link w:val="a6"/>
    <w:uiPriority w:val="99"/>
    <w:unhideWhenUsed/>
    <w:rsid w:val="004D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2022-08-31T09:41:00Z</cp:lastPrinted>
  <dcterms:created xsi:type="dcterms:W3CDTF">2023-10-11T08:11:00Z</dcterms:created>
  <dcterms:modified xsi:type="dcterms:W3CDTF">2023-10-11T08:11:00Z</dcterms:modified>
</cp:coreProperties>
</file>