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3B" w:rsidRDefault="00BF7BE8" w:rsidP="008F6D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</w:p>
    <w:p w:rsidR="00BF7BE8" w:rsidRPr="008F6DF9" w:rsidRDefault="00BF7BE8" w:rsidP="008F6D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t>«</w:t>
      </w:r>
      <w:r w:rsidR="00B1203B">
        <w:rPr>
          <w:rFonts w:ascii="Times New Roman" w:hAnsi="Times New Roman" w:cs="Times New Roman"/>
          <w:b/>
          <w:sz w:val="28"/>
          <w:szCs w:val="28"/>
        </w:rPr>
        <w:t>С</w:t>
      </w:r>
      <w:r w:rsidRPr="008F6DF9">
        <w:rPr>
          <w:rFonts w:ascii="Times New Roman" w:hAnsi="Times New Roman" w:cs="Times New Roman"/>
          <w:b/>
          <w:sz w:val="28"/>
          <w:szCs w:val="28"/>
        </w:rPr>
        <w:t>редняя образовательная школы №</w:t>
      </w:r>
      <w:r w:rsidR="00B1203B">
        <w:rPr>
          <w:rFonts w:ascii="Times New Roman" w:hAnsi="Times New Roman" w:cs="Times New Roman"/>
          <w:b/>
          <w:sz w:val="28"/>
          <w:szCs w:val="28"/>
        </w:rPr>
        <w:t>5 г. Надыма</w:t>
      </w:r>
      <w:r w:rsidRPr="008F6DF9">
        <w:rPr>
          <w:rFonts w:ascii="Times New Roman" w:hAnsi="Times New Roman" w:cs="Times New Roman"/>
          <w:b/>
          <w:sz w:val="28"/>
          <w:szCs w:val="28"/>
        </w:rPr>
        <w:t>»</w:t>
      </w: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2B7E41" w:rsidP="008F6D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t>П</w:t>
      </w:r>
      <w:r w:rsidR="00BF7BE8" w:rsidRPr="008F6DF9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BF7BE8" w:rsidRPr="008F6DF9" w:rsidRDefault="00BF7BE8" w:rsidP="008F6DF9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6DF9">
        <w:rPr>
          <w:rFonts w:ascii="Times New Roman" w:hAnsi="Times New Roman" w:cs="Times New Roman"/>
          <w:b/>
          <w:bCs/>
          <w:sz w:val="28"/>
          <w:szCs w:val="28"/>
        </w:rPr>
        <w:t xml:space="preserve">«Песочная терапия для </w:t>
      </w:r>
      <w:r w:rsidRPr="008F6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 с ОВЗ</w:t>
      </w:r>
      <w:r w:rsidR="008F6DF9" w:rsidRPr="008F6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F7BE8" w:rsidRPr="008F6DF9" w:rsidRDefault="00BF7BE8" w:rsidP="008F6D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1203B" w:rsidRDefault="00BF7BE8" w:rsidP="00B1203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Разработала:</w:t>
      </w:r>
      <w:r w:rsidR="002B7E41" w:rsidRPr="008F6DF9">
        <w:rPr>
          <w:rFonts w:ascii="Times New Roman" w:hAnsi="Times New Roman" w:cs="Times New Roman"/>
          <w:sz w:val="28"/>
          <w:szCs w:val="28"/>
        </w:rPr>
        <w:t xml:space="preserve"> </w:t>
      </w:r>
      <w:r w:rsidR="00B1203B">
        <w:rPr>
          <w:rFonts w:ascii="Times New Roman" w:hAnsi="Times New Roman" w:cs="Times New Roman"/>
          <w:sz w:val="28"/>
          <w:szCs w:val="28"/>
        </w:rPr>
        <w:t xml:space="preserve">Братухина Наталья Викторовна, </w:t>
      </w:r>
    </w:p>
    <w:p w:rsidR="002B7E41" w:rsidRPr="008F6DF9" w:rsidRDefault="00B1203B" w:rsidP="00B1203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P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203B" w:rsidRDefault="00B1203B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203B" w:rsidRDefault="00B1203B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1203B" w:rsidRPr="008F6DF9" w:rsidRDefault="00B1203B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B7E41" w:rsidRDefault="00B1203B" w:rsidP="008F6D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Надым</w:t>
      </w:r>
    </w:p>
    <w:p w:rsidR="00B1203B" w:rsidRPr="008F6DF9" w:rsidRDefault="00B1203B" w:rsidP="008F6D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349A0" w:rsidRDefault="00E34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2586F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133D2">
        <w:rPr>
          <w:rFonts w:ascii="Times New Roman" w:hAnsi="Times New Roman" w:cs="Times New Roman"/>
          <w:sz w:val="28"/>
          <w:szCs w:val="28"/>
        </w:rPr>
        <w:t>.…………………………</w:t>
      </w:r>
      <w:r w:rsidR="00886256">
        <w:rPr>
          <w:rFonts w:ascii="Times New Roman" w:hAnsi="Times New Roman" w:cs="Times New Roman"/>
          <w:sz w:val="28"/>
          <w:szCs w:val="28"/>
        </w:rPr>
        <w:t>………………...</w:t>
      </w:r>
      <w:r w:rsidR="00C133D2">
        <w:rPr>
          <w:rFonts w:ascii="Times New Roman" w:hAnsi="Times New Roman" w:cs="Times New Roman"/>
          <w:sz w:val="28"/>
          <w:szCs w:val="28"/>
        </w:rPr>
        <w:t>……………</w:t>
      </w:r>
      <w:r w:rsidR="00BF7BE8" w:rsidRPr="008F6DF9">
        <w:rPr>
          <w:rFonts w:ascii="Times New Roman" w:hAnsi="Times New Roman" w:cs="Times New Roman"/>
          <w:sz w:val="28"/>
          <w:szCs w:val="28"/>
        </w:rPr>
        <w:t>...3</w:t>
      </w:r>
    </w:p>
    <w:p w:rsidR="00BF7BE8" w:rsidRPr="008F6DF9" w:rsidRDefault="00B2586F" w:rsidP="008F6DF9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Fonts w:ascii="Times New Roman" w:hAnsi="Times New Roman" w:cs="Times New Roman"/>
          <w:sz w:val="28"/>
          <w:szCs w:val="28"/>
        </w:rPr>
        <w:t>Цели и задачи</w:t>
      </w:r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33D2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  <w:r w:rsidR="008862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……………..</w:t>
      </w:r>
      <w:r w:rsidR="00C133D2">
        <w:rPr>
          <w:rFonts w:ascii="Times New Roman" w:hAnsi="Times New Roman" w:cs="Times New Roman"/>
          <w:sz w:val="28"/>
          <w:szCs w:val="28"/>
          <w:shd w:val="clear" w:color="auto" w:fill="FFFFFF"/>
        </w:rPr>
        <w:t>……4</w:t>
      </w:r>
    </w:p>
    <w:p w:rsidR="008F6DF9" w:rsidRDefault="00AD7411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Общие условия организации песочной терапии</w:t>
      </w:r>
      <w:r w:rsidR="00C133D2">
        <w:rPr>
          <w:rFonts w:ascii="Times New Roman" w:hAnsi="Times New Roman" w:cs="Times New Roman"/>
          <w:sz w:val="28"/>
          <w:szCs w:val="28"/>
        </w:rPr>
        <w:t xml:space="preserve"> ……</w:t>
      </w:r>
      <w:r w:rsidR="00886256">
        <w:rPr>
          <w:rFonts w:ascii="Times New Roman" w:hAnsi="Times New Roman" w:cs="Times New Roman"/>
          <w:sz w:val="28"/>
          <w:szCs w:val="28"/>
        </w:rPr>
        <w:t>………………………</w:t>
      </w:r>
      <w:r w:rsidR="00C133D2">
        <w:rPr>
          <w:rFonts w:ascii="Times New Roman" w:hAnsi="Times New Roman" w:cs="Times New Roman"/>
          <w:sz w:val="28"/>
          <w:szCs w:val="28"/>
        </w:rPr>
        <w:t>…5</w:t>
      </w:r>
    </w:p>
    <w:p w:rsidR="00BF7BE8" w:rsidRPr="008F6DF9" w:rsidRDefault="00771F33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Виды песочной терапии</w:t>
      </w:r>
      <w:r w:rsidR="00BF7BE8"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</w:t>
      </w:r>
      <w:r w:rsidR="008862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</w:t>
      </w:r>
      <w:r w:rsidR="00BF7BE8"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C133D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BF7BE8" w:rsidRPr="008F6DF9" w:rsidRDefault="008F6DF9" w:rsidP="008F6DF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 xml:space="preserve">Правила и условия игры с песком </w:t>
      </w:r>
      <w:r w:rsidR="00C133D2">
        <w:rPr>
          <w:rFonts w:ascii="Times New Roman" w:hAnsi="Times New Roman" w:cs="Times New Roman"/>
          <w:sz w:val="28"/>
          <w:szCs w:val="28"/>
        </w:rPr>
        <w:t>…</w:t>
      </w:r>
      <w:r w:rsidR="00886256">
        <w:rPr>
          <w:rFonts w:ascii="Times New Roman" w:hAnsi="Times New Roman" w:cs="Times New Roman"/>
          <w:sz w:val="28"/>
          <w:szCs w:val="28"/>
        </w:rPr>
        <w:t>………………………………………....</w:t>
      </w:r>
      <w:r w:rsidR="00C133D2">
        <w:rPr>
          <w:rFonts w:ascii="Times New Roman" w:hAnsi="Times New Roman" w:cs="Times New Roman"/>
          <w:sz w:val="28"/>
          <w:szCs w:val="28"/>
        </w:rPr>
        <w:t>.7</w:t>
      </w:r>
    </w:p>
    <w:p w:rsidR="00BF7BE8" w:rsidRPr="008F6DF9" w:rsidRDefault="008F6DF9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занятий  </w:t>
      </w:r>
      <w:r w:rsidR="00BF7BE8" w:rsidRPr="008F6DF9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886256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BF7BE8" w:rsidRPr="008F6DF9">
        <w:rPr>
          <w:rFonts w:ascii="Times New Roman" w:hAnsi="Times New Roman" w:cs="Times New Roman"/>
          <w:sz w:val="28"/>
          <w:szCs w:val="28"/>
        </w:rPr>
        <w:t>...</w:t>
      </w:r>
      <w:r w:rsidR="00C133D2">
        <w:rPr>
          <w:rFonts w:ascii="Times New Roman" w:hAnsi="Times New Roman" w:cs="Times New Roman"/>
          <w:sz w:val="28"/>
          <w:szCs w:val="28"/>
        </w:rPr>
        <w:t>7</w:t>
      </w: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Литерат</w:t>
      </w:r>
      <w:r w:rsidR="00C133D2">
        <w:rPr>
          <w:rFonts w:ascii="Times New Roman" w:hAnsi="Times New Roman" w:cs="Times New Roman"/>
          <w:sz w:val="28"/>
          <w:szCs w:val="28"/>
        </w:rPr>
        <w:t>ура………………………………………………………………………10</w:t>
      </w: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7BE8" w:rsidRPr="008F6DF9" w:rsidRDefault="00BF7BE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6DF9" w:rsidRDefault="008F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86F" w:rsidRPr="008F6DF9" w:rsidRDefault="00B2586F" w:rsidP="008F6D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3B6D" w:rsidRDefault="00E13B6D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B1203B">
        <w:rPr>
          <w:rFonts w:ascii="Times New Roman" w:hAnsi="Times New Roman" w:cs="Times New Roman"/>
          <w:sz w:val="28"/>
          <w:szCs w:val="28"/>
        </w:rPr>
        <w:t>с недоразвитием речи системного характера</w:t>
      </w:r>
      <w:r w:rsidRPr="008F6DF9">
        <w:rPr>
          <w:rFonts w:ascii="Times New Roman" w:hAnsi="Times New Roman" w:cs="Times New Roman"/>
          <w:sz w:val="28"/>
          <w:szCs w:val="28"/>
        </w:rPr>
        <w:t xml:space="preserve">, отличаются повышенной нервной возбудимостью, тревожностью, агрессивностью,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с одной стороны и  пассивностью, замкнутостью, закрытостью, зажатостью, неразвитостью эмоциональной сферы, поведенческими расстройствами с другой стороны. Помимо этого у детей с пробл</w:t>
      </w:r>
      <w:r w:rsidR="00B1203B">
        <w:rPr>
          <w:rFonts w:ascii="Times New Roman" w:hAnsi="Times New Roman" w:cs="Times New Roman"/>
          <w:sz w:val="28"/>
          <w:szCs w:val="28"/>
        </w:rPr>
        <w:t xml:space="preserve">емами в интеллектуальной сфере </w:t>
      </w:r>
      <w:r w:rsidRPr="008F6DF9">
        <w:rPr>
          <w:rFonts w:ascii="Times New Roman" w:hAnsi="Times New Roman" w:cs="Times New Roman"/>
          <w:sz w:val="28"/>
          <w:szCs w:val="28"/>
        </w:rPr>
        <w:t>встречается нарушение речи или полное её отсутствие, недостаточное развитие координации движений, мелкой моторики рук, отсутствие чувства ритма, нарушение речевой памяти, внимания, восприятия и т. д.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Поэтому наши </w:t>
      </w:r>
      <w:r w:rsidR="008F6DF9">
        <w:rPr>
          <w:rFonts w:ascii="Times New Roman" w:hAnsi="Times New Roman" w:cs="Times New Roman"/>
          <w:sz w:val="28"/>
          <w:szCs w:val="28"/>
        </w:rPr>
        <w:t>ученики</w:t>
      </w:r>
      <w:r w:rsidRPr="008F6DF9">
        <w:rPr>
          <w:rFonts w:ascii="Times New Roman" w:hAnsi="Times New Roman" w:cs="Times New Roman"/>
          <w:sz w:val="28"/>
          <w:szCs w:val="28"/>
        </w:rPr>
        <w:t xml:space="preserve"> нуждаются в особых методах коррекции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здоровья. </w:t>
      </w:r>
      <w:r w:rsidR="008F6DF9">
        <w:rPr>
          <w:rFonts w:ascii="Times New Roman" w:hAnsi="Times New Roman" w:cs="Times New Roman"/>
          <w:sz w:val="28"/>
          <w:szCs w:val="28"/>
        </w:rPr>
        <w:t>О</w:t>
      </w:r>
      <w:r w:rsidRPr="008F6DF9">
        <w:rPr>
          <w:rFonts w:ascii="Times New Roman" w:hAnsi="Times New Roman" w:cs="Times New Roman"/>
          <w:sz w:val="28"/>
          <w:szCs w:val="28"/>
        </w:rPr>
        <w:t>дним из наиболее про</w:t>
      </w:r>
      <w:r w:rsidR="008F6DF9">
        <w:rPr>
          <w:rFonts w:ascii="Times New Roman" w:hAnsi="Times New Roman" w:cs="Times New Roman"/>
          <w:sz w:val="28"/>
          <w:szCs w:val="28"/>
        </w:rPr>
        <w:t xml:space="preserve">дуктивных и действенных методов </w:t>
      </w:r>
      <w:r w:rsidRPr="008F6DF9">
        <w:rPr>
          <w:rFonts w:ascii="Times New Roman" w:hAnsi="Times New Roman" w:cs="Times New Roman"/>
          <w:sz w:val="28"/>
          <w:szCs w:val="28"/>
        </w:rPr>
        <w:t xml:space="preserve">обучения, развития и организации коррекционной работы с детьми, имеющих подобные проблемы, является – </w:t>
      </w:r>
      <w:r w:rsidRPr="008F6DF9">
        <w:rPr>
          <w:rFonts w:ascii="Times New Roman" w:hAnsi="Times New Roman" w:cs="Times New Roman"/>
          <w:b/>
          <w:i/>
          <w:sz w:val="28"/>
          <w:szCs w:val="28"/>
        </w:rPr>
        <w:t>песочная терапия.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</w:t>
      </w:r>
      <w:r w:rsidR="00B12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самим творения, и снова строит.</w:t>
      </w:r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- возможность изменения сюжета, событий, взаимоотношений. Поскольку игра происходит в контексте сказочного мира, ребенку с особыми образовательными потребностями  предоставляется возможность изменения дискомфортной для него ситуации. Он учится самостоятельно преодолевать трудности.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песком - это естественная и доступная для ребенка с ограниченными возможностями  здоровья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- это может стать поводом для размышлений о системе воспитания.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 xml:space="preserve">Игра ребенка является символическим языком для самовыражения. Манипулируя игрушками, ребенок может показать более адекватно, чем </w:t>
      </w:r>
      <w:r w:rsidRPr="008F6DF9">
        <w:rPr>
          <w:rFonts w:ascii="Times New Roman" w:hAnsi="Times New Roman" w:cs="Times New Roman"/>
          <w:bCs/>
          <w:sz w:val="28"/>
          <w:szCs w:val="28"/>
        </w:rPr>
        <w:lastRenderedPageBreak/>
        <w:t>выразить в словах, как он относится к себе, к значимым взрослым, к событиям в своей жизни, к окружающим людям.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Игру детей можно оценить более полно, если признать, что она является для них средством коммуникации. Дети более полно и более непосредственно выражают себя в спонтанной, инициированной ими самими игре, чем в словах, поскольку в игре они чувствуют себя более удобно. Для детей "отыграть" свой опыт и чувства - наиболее естественная динамическая и оздоровляющая деятельность, которой они могут заняться.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Игра в песке дает средства для разрешения конфликтов и передачи чувств. Игрушки вооружают ребенка подходящими средствами, поскольку они, являются той средой, в которой может осуществляться самовыражение ребенка. В свободной игре он может выразить то, что ему хочется сделать. Когда он играет свободно, а не по чьей-то указке, он совершает целый ряд независимых действий.</w:t>
      </w:r>
    </w:p>
    <w:p w:rsidR="001871F8" w:rsidRPr="008F6DF9" w:rsidRDefault="001871F8" w:rsidP="008F6DF9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Чувства и установки, которые ребенок, возможно, боится выразить открыто, можно, ничего не опасаясь, спроецировать на выбранную по собственному усмотрению игрушку. Вместо того чтобы выражать чувства и мысли в словах, ребенок может закопать в песок ту или иную игрушку, ударить, утопить и т.д. Чувства ребенка часто невозможно выразить вербально (словами).</w:t>
      </w:r>
    </w:p>
    <w:p w:rsidR="008F6DF9" w:rsidRDefault="008F6DF9" w:rsidP="008F6DF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86F" w:rsidRPr="008F6DF9" w:rsidRDefault="00B2586F" w:rsidP="008F6DF9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E13B6D" w:rsidRDefault="00E13B6D" w:rsidP="008F6DF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6F" w:rsidRPr="008F6DF9" w:rsidRDefault="00B2586F" w:rsidP="008F6DF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2586F" w:rsidRPr="008F6DF9" w:rsidRDefault="00B2586F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Главная цель песочной терапии – не «переделать» ребенка, не научить его каким-то специальным поведенческим навыкам, а дать возможность быть самим собой, любить и уважать себя таким, какой он есть, дать почувствовать ребенку нужным, общительным.</w:t>
      </w:r>
    </w:p>
    <w:p w:rsidR="00E13B6D" w:rsidRDefault="00E13B6D" w:rsidP="008F6DF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86F" w:rsidRPr="008F6DF9" w:rsidRDefault="00B2586F" w:rsidP="008F6DF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D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развива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тактильно-кинетическую чувствительность и мелкую моторику рук;</w:t>
      </w:r>
    </w:p>
    <w:p w:rsidR="003B01DA" w:rsidRPr="008F6DF9" w:rsidRDefault="003B01DA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развитие способностей к социализации</w:t>
      </w:r>
      <w:r w:rsidR="00E13B6D">
        <w:rPr>
          <w:rFonts w:ascii="Times New Roman" w:hAnsi="Times New Roman" w:cs="Times New Roman"/>
          <w:sz w:val="28"/>
          <w:szCs w:val="28"/>
        </w:rPr>
        <w:t>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снима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мышечную напряжённость;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помога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ребёнку чувствовать</w:t>
      </w:r>
      <w:proofErr w:type="gramEnd"/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защищённым, в комфортной для него среде;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развива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 активность, расширя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жизненный опыт, передаваемый педагогом в близкой для ребёнка форме (принцип доступности информации);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стабилизировать эмоциональное состояние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поглощая негативную энергию;</w:t>
      </w:r>
    </w:p>
    <w:p w:rsidR="001871F8" w:rsidRPr="008F6DF9" w:rsidRDefault="001871F8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соотносить игры с реальной жизнью, осмыслить происходящее, найти способы </w:t>
      </w:r>
      <w:proofErr w:type="gramStart"/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решения проблемной ситуации</w:t>
      </w:r>
      <w:proofErr w:type="gramEnd"/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преодолева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 «плохого художника», создавая художественные композиции из песка при помощи готовых фигурок;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зрительно-пространственную ориентировку, речевые возможности;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способствова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расширению словарного запаса;</w:t>
      </w:r>
    </w:p>
    <w:p w:rsidR="001871F8" w:rsidRPr="008F6DF9" w:rsidRDefault="001871F8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развивать фонематический слух и восприятие;</w:t>
      </w:r>
    </w:p>
    <w:p w:rsidR="001871F8" w:rsidRPr="008F6DF9" w:rsidRDefault="00B2586F" w:rsidP="008F6DF9">
      <w:pPr>
        <w:pStyle w:val="a7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1871F8" w:rsidRPr="008F6DF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связной речи, лексико-грамматических представлений;</w:t>
      </w:r>
    </w:p>
    <w:p w:rsidR="00E13B6D" w:rsidRDefault="00E13B6D" w:rsidP="008F6DF9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1F8" w:rsidRPr="00E13B6D" w:rsidRDefault="00AD7411" w:rsidP="00E13B6D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B6D">
        <w:rPr>
          <w:rFonts w:ascii="Times New Roman" w:hAnsi="Times New Roman" w:cs="Times New Roman"/>
          <w:b/>
          <w:sz w:val="28"/>
          <w:szCs w:val="28"/>
        </w:rPr>
        <w:t>Общие условия организации песочной терапии</w:t>
      </w:r>
    </w:p>
    <w:p w:rsidR="00E13B6D" w:rsidRDefault="00E13B6D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411" w:rsidRPr="008F6DF9" w:rsidRDefault="00AD7411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В качестве песочницы используется большой водонепроницаемый ящик. Традиционный его размер в сантиметрах 50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8 см, (где 50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70 — размер поля, а 8 — глубина). Считается, что такой размер песочницы соответствует объему поля зрительного восприятия. Традиционный размер песочницы предназначен для индивидуальной работы. Для групповой работы  рекомендуется использовать песочницу размером  100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8 см.  </w:t>
      </w:r>
    </w:p>
    <w:p w:rsidR="00AD7411" w:rsidRPr="008F6DF9" w:rsidRDefault="00AD7411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Материал. Традиционным и предпочтительным материалом является дерево. В практике работы с песком чаще используются пластиковые ящики, но в них песок не «дышит». </w:t>
      </w:r>
    </w:p>
    <w:p w:rsidR="00AD7411" w:rsidRPr="008F6DF9" w:rsidRDefault="00AD7411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Цвет. Традиционная песочница сочетает естественный цвет дерева и голубой цвет. Дно и борта (за исключением верхней плоскости досок бортов) окрашиваются в голубой цвет. Таким образом, дно символизирует воду, а борта — небо. Голубой цвет оказывает на человека умиротворяющее воздействие. Кроме того, наполненная песком «голубая» песочница являет собой миниатюрную модель нашей планеты в человеческом восприятии. Если позволяют средства и пространство кабинета, можно экспериментировать и с разноцветными песочницами, когда дно и борта окрашиваются в один или несколько цветов. </w:t>
      </w:r>
    </w:p>
    <w:p w:rsidR="00AD7411" w:rsidRPr="008F6DF9" w:rsidRDefault="00AD7411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Теперь ее можно на одну треть или наполовину заполнить чистым (промытым и просеянным), прокаленным в духовом шкафу песком. Используемый песок время от времени необходимо менять или очищать. Очищение производится не реже одного раза в месяц. Песок нужно изъять из песочницы, просеять, промыть и прокалить. </w:t>
      </w:r>
    </w:p>
    <w:p w:rsidR="00AD7411" w:rsidRPr="008F6DF9" w:rsidRDefault="00AD7411" w:rsidP="008F6D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Для организации игр с песком будет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картин. Например: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наземные животные (домашние, дикие, доисторические);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летающие животные (дикие, домашние, доисторические);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обитатели водного мира (разнообразные рыбы, млекопитающие, моллюски, крабы);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жилища с мебелью (дома, дворцы, замки, другие постройки, мебель различных эпох, культур и назначения);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домашняя утварь (посуда, предметы обихода, убранства стола);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lastRenderedPageBreak/>
        <w:t xml:space="preserve">деревья и другие растения (цветы, трава, кустарники, зелень и пр.);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объекты небесного пространства (солнце, луна, звезды, радуга, облака);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транспортные средства (наземный, водный, воздушный транспорт гражданского и военного назначения, фантастические транспортные средства);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объекты среды обитания человека (заборы, изгороди, мосты, ворота, дорожные знаки);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объекты ландшафта и естественной активности Земли (вулканы, горы);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аксессуары (бусы, маски, ткани, пуговицы, пряжки, ювелирные изделия и пр.);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F9">
        <w:rPr>
          <w:rFonts w:ascii="Times New Roman" w:hAnsi="Times New Roman" w:cs="Times New Roman"/>
          <w:sz w:val="28"/>
          <w:szCs w:val="28"/>
        </w:rPr>
        <w:t xml:space="preserve">естественные природные предметы (кристаллы, камни, раковины, куски дерева, металла, семена, перья, отполированные водой стеклышки и пр.); </w:t>
      </w:r>
      <w:proofErr w:type="gramEnd"/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фантастические предметы и персонажи мультфильмов,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фигурки-оборотни; </w:t>
      </w:r>
    </w:p>
    <w:p w:rsidR="00AD7411" w:rsidRPr="008F6DF9" w:rsidRDefault="00AD7411" w:rsidP="00E13B6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злодеи (злобные персонажи мультфильмов, мифов, сказок). </w:t>
      </w:r>
    </w:p>
    <w:p w:rsidR="00E13B6D" w:rsidRDefault="00E13B6D" w:rsidP="00E13B6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6D" w:rsidRDefault="00AD7411" w:rsidP="00E13B6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глины, теста, вырезать из бумаги. </w:t>
      </w:r>
    </w:p>
    <w:p w:rsidR="001871F8" w:rsidRPr="00E13B6D" w:rsidRDefault="00AD7411" w:rsidP="00E13B6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Коллекция фигурок располагается на полках. Если места на полках недостаточно для размещения всей коллекции, то могут использоваться и прозрачные коробки.</w:t>
      </w:r>
    </w:p>
    <w:p w:rsidR="00E13B6D" w:rsidRDefault="00E13B6D" w:rsidP="008F6DF9">
      <w:pPr>
        <w:pStyle w:val="a7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AD7411" w:rsidRDefault="00771F33" w:rsidP="00E13B6D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b/>
          <w:sz w:val="28"/>
          <w:szCs w:val="28"/>
        </w:rPr>
        <w:t>Виды песочной терапии</w:t>
      </w:r>
    </w:p>
    <w:p w:rsidR="00E13B6D" w:rsidRPr="008F6DF9" w:rsidRDefault="00E13B6D" w:rsidP="00E13B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11" w:rsidRPr="008F6DF9" w:rsidRDefault="00AD7411" w:rsidP="00E13B6D">
      <w:pPr>
        <w:pStyle w:val="a7"/>
        <w:numPr>
          <w:ilvl w:val="0"/>
          <w:numId w:val="6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b/>
          <w:sz w:val="28"/>
          <w:szCs w:val="28"/>
        </w:rPr>
        <w:t>Обучающие игры</w:t>
      </w:r>
    </w:p>
    <w:p w:rsidR="00AD7411" w:rsidRPr="008F6DF9" w:rsidRDefault="00AD7411" w:rsidP="00E13B6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моделирование игр-сказок;</w:t>
      </w:r>
    </w:p>
    <w:p w:rsidR="00AD7411" w:rsidRPr="008F6DF9" w:rsidRDefault="00AD7411" w:rsidP="00E13B6D">
      <w:pPr>
        <w:pStyle w:val="a7"/>
        <w:numPr>
          <w:ilvl w:val="0"/>
          <w:numId w:val="7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игры на развитие тактильно-кинестетической чувствительности и мелкой</w:t>
      </w:r>
    </w:p>
    <w:p w:rsidR="00AD7411" w:rsidRPr="008F6DF9" w:rsidRDefault="00AD7411" w:rsidP="00E13B6D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моторики рук</w:t>
      </w:r>
    </w:p>
    <w:p w:rsidR="00AD7411" w:rsidRPr="008F6DF9" w:rsidRDefault="00AD7411" w:rsidP="00E13B6D">
      <w:pPr>
        <w:pStyle w:val="a7"/>
        <w:numPr>
          <w:ilvl w:val="0"/>
          <w:numId w:val="7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игры на развитие фонематического слуха, коррекцию звукопроизношения,</w:t>
      </w:r>
    </w:p>
    <w:p w:rsidR="00AD7411" w:rsidRDefault="00AD7411" w:rsidP="00E13B6D">
      <w:pPr>
        <w:pStyle w:val="a7"/>
        <w:numPr>
          <w:ilvl w:val="0"/>
          <w:numId w:val="7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обучение чтению и письму.</w:t>
      </w:r>
    </w:p>
    <w:p w:rsidR="00E13B6D" w:rsidRPr="008F6DF9" w:rsidRDefault="00E13B6D" w:rsidP="00E13B6D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7411" w:rsidRPr="008F6DF9" w:rsidRDefault="00AD7411" w:rsidP="00E13B6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b/>
          <w:sz w:val="28"/>
          <w:szCs w:val="28"/>
        </w:rPr>
        <w:t>Познавательные игры</w:t>
      </w:r>
      <w:r w:rsidRPr="008F6DF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AD7411" w:rsidRPr="008F6DF9" w:rsidRDefault="00AD7411" w:rsidP="00E13B6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игры на знакомство с окружающим миром.</w:t>
      </w:r>
    </w:p>
    <w:p w:rsidR="00AD7411" w:rsidRPr="008F6DF9" w:rsidRDefault="00AD7411" w:rsidP="00E13B6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географические игры.</w:t>
      </w:r>
    </w:p>
    <w:p w:rsidR="00AD7411" w:rsidRPr="008F6DF9" w:rsidRDefault="00AD7411" w:rsidP="00E13B6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фантастические игры.</w:t>
      </w:r>
    </w:p>
    <w:p w:rsidR="00AD7411" w:rsidRPr="008F6DF9" w:rsidRDefault="00AD7411" w:rsidP="00E13B6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исторические игры.</w:t>
      </w:r>
    </w:p>
    <w:p w:rsidR="00AD7411" w:rsidRDefault="00AD7411" w:rsidP="00E13B6D">
      <w:pPr>
        <w:pStyle w:val="a7"/>
        <w:numPr>
          <w:ilvl w:val="0"/>
          <w:numId w:val="8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t>игры-экскурсии по городу.</w:t>
      </w:r>
    </w:p>
    <w:p w:rsidR="00E13B6D" w:rsidRPr="008F6DF9" w:rsidRDefault="00E13B6D" w:rsidP="00E13B6D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7411" w:rsidRDefault="00AD7411" w:rsidP="00E13B6D">
      <w:pPr>
        <w:pStyle w:val="a7"/>
        <w:numPr>
          <w:ilvl w:val="0"/>
          <w:numId w:val="6"/>
        </w:num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F6DF9">
        <w:rPr>
          <w:rStyle w:val="c2"/>
          <w:rFonts w:ascii="Times New Roman" w:hAnsi="Times New Roman" w:cs="Times New Roman"/>
          <w:sz w:val="28"/>
          <w:szCs w:val="28"/>
        </w:rPr>
        <w:lastRenderedPageBreak/>
        <w:t>-</w:t>
      </w:r>
      <w:r w:rsidRPr="008F6DF9">
        <w:rPr>
          <w:rStyle w:val="c2"/>
          <w:rFonts w:ascii="Times New Roman" w:hAnsi="Times New Roman" w:cs="Times New Roman"/>
          <w:b/>
          <w:sz w:val="28"/>
          <w:szCs w:val="28"/>
        </w:rPr>
        <w:t>Проективные игры</w:t>
      </w:r>
      <w:r w:rsidRPr="008F6DF9">
        <w:rPr>
          <w:rStyle w:val="c2"/>
          <w:rFonts w:ascii="Times New Roman" w:hAnsi="Times New Roman" w:cs="Times New Roman"/>
          <w:sz w:val="28"/>
          <w:szCs w:val="28"/>
        </w:rPr>
        <w:t xml:space="preserve"> используют психоло</w:t>
      </w:r>
      <w:r w:rsidR="003529EE">
        <w:rPr>
          <w:rStyle w:val="c2"/>
          <w:rFonts w:ascii="Times New Roman" w:hAnsi="Times New Roman" w:cs="Times New Roman"/>
          <w:sz w:val="28"/>
          <w:szCs w:val="28"/>
        </w:rPr>
        <w:t>ги и психотерапевты. Я же в сво</w:t>
      </w:r>
      <w:r w:rsidRPr="008F6DF9">
        <w:rPr>
          <w:rStyle w:val="c2"/>
          <w:rFonts w:ascii="Times New Roman" w:hAnsi="Times New Roman" w:cs="Times New Roman"/>
          <w:sz w:val="28"/>
          <w:szCs w:val="28"/>
        </w:rPr>
        <w:t>ей работе обращаюсь к обучающим и познавательным играм.</w:t>
      </w:r>
    </w:p>
    <w:p w:rsidR="00E13B6D" w:rsidRPr="008F6DF9" w:rsidRDefault="00E13B6D" w:rsidP="00E13B6D">
      <w:pPr>
        <w:pStyle w:val="a7"/>
        <w:ind w:left="720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1871F8" w:rsidRDefault="008F6DF9" w:rsidP="00E13B6D">
      <w:pPr>
        <w:pStyle w:val="a7"/>
        <w:jc w:val="center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E13B6D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Правила и условия </w:t>
      </w:r>
      <w:r w:rsidR="001871F8" w:rsidRPr="00E13B6D">
        <w:rPr>
          <w:rStyle w:val="a4"/>
          <w:rFonts w:ascii="Times New Roman" w:eastAsiaTheme="majorEastAsia" w:hAnsi="Times New Roman" w:cs="Times New Roman"/>
          <w:sz w:val="28"/>
          <w:szCs w:val="28"/>
        </w:rPr>
        <w:t>игры с песком</w:t>
      </w:r>
    </w:p>
    <w:p w:rsidR="00E13B6D" w:rsidRPr="00E13B6D" w:rsidRDefault="00E13B6D" w:rsidP="00E13B6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1F8" w:rsidRPr="008F6DF9" w:rsidRDefault="001871F8" w:rsidP="00E13B6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Береги песчинки —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</w:t>
      </w:r>
      <w:r w:rsidRPr="008F6DF9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F6DF9">
        <w:rPr>
          <w:rFonts w:ascii="Times New Roman" w:hAnsi="Times New Roman" w:cs="Times New Roman"/>
          <w:bCs/>
          <w:sz w:val="28"/>
          <w:szCs w:val="28"/>
        </w:rPr>
        <w:t>песочницы.</w:t>
      </w:r>
    </w:p>
    <w:p w:rsidR="001871F8" w:rsidRPr="008F6DF9" w:rsidRDefault="001871F8" w:rsidP="00E13B6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Песчинки очень не любят, когда их берут в рот или бросаются ими в других детей. Нельзя брать песок в рот и бросать его в других людей.</w:t>
      </w:r>
    </w:p>
    <w:p w:rsidR="001871F8" w:rsidRPr="008F6DF9" w:rsidRDefault="001871F8" w:rsidP="00E13B6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У детей всегда должны быть чистые ручки и носики. Поиграл с песком — помой ручки и покажи чистые ладошки зеркалу.</w:t>
      </w:r>
    </w:p>
    <w:p w:rsidR="001871F8" w:rsidRPr="008F6DF9" w:rsidRDefault="001871F8" w:rsidP="00E13B6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Наши игрушки любят, когда их ставят на место. После игры надо убрать все игрушки на свои места.</w:t>
      </w:r>
    </w:p>
    <w:p w:rsidR="00E13B6D" w:rsidRDefault="00E13B6D" w:rsidP="008F6DF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DF9" w:rsidRPr="00E13B6D" w:rsidRDefault="008F6DF9" w:rsidP="00E13B6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13B6D">
        <w:rPr>
          <w:rFonts w:ascii="Times New Roman" w:hAnsi="Times New Roman" w:cs="Times New Roman"/>
          <w:bCs/>
          <w:i/>
          <w:sz w:val="28"/>
          <w:szCs w:val="28"/>
        </w:rPr>
        <w:t>Дополнительные правила организации игр-занятий с мокрым песком</w:t>
      </w:r>
    </w:p>
    <w:p w:rsidR="00E13B6D" w:rsidRDefault="008F6DF9" w:rsidP="00E13B6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У детей не должно быть порезов на руках, кожных заболеваний.</w:t>
      </w:r>
      <w:r w:rsidR="00E13B6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13B6D" w:rsidRDefault="008F6DF9" w:rsidP="00E13B6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Дети для работы должны иметь клеенчатые передники.</w:t>
      </w:r>
    </w:p>
    <w:p w:rsidR="00E13B6D" w:rsidRDefault="008F6DF9" w:rsidP="00E13B6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 xml:space="preserve"> Вода, которой увлажняется песок, должна быть теплой. С каждым занятием температуру воды можно постепенно снижать (таким </w:t>
      </w:r>
      <w:proofErr w:type="gramStart"/>
      <w:r w:rsidRPr="008F6DF9">
        <w:rPr>
          <w:rFonts w:ascii="Times New Roman" w:hAnsi="Times New Roman" w:cs="Times New Roman"/>
          <w:bCs/>
          <w:sz w:val="28"/>
          <w:szCs w:val="28"/>
        </w:rPr>
        <w:t>образом</w:t>
      </w:r>
      <w:proofErr w:type="gramEnd"/>
      <w:r w:rsidRPr="008F6DF9">
        <w:rPr>
          <w:rFonts w:ascii="Times New Roman" w:hAnsi="Times New Roman" w:cs="Times New Roman"/>
          <w:bCs/>
          <w:sz w:val="28"/>
          <w:szCs w:val="28"/>
        </w:rPr>
        <w:t xml:space="preserve"> происходит дополнительное закаливание детей). </w:t>
      </w:r>
    </w:p>
    <w:p w:rsidR="008F6DF9" w:rsidRPr="008F6DF9" w:rsidRDefault="008F6DF9" w:rsidP="00E13B6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Рядом с песочницей должен находиться источник чистой воды и салфетки.</w:t>
      </w:r>
    </w:p>
    <w:p w:rsidR="00E13B6D" w:rsidRDefault="00E13B6D" w:rsidP="008F6DF9">
      <w:pPr>
        <w:pStyle w:val="a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</w:p>
    <w:p w:rsidR="001871F8" w:rsidRPr="00E13B6D" w:rsidRDefault="001871F8" w:rsidP="00E13B6D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3B6D">
        <w:rPr>
          <w:rStyle w:val="a4"/>
          <w:rFonts w:ascii="Times New Roman" w:eastAsiaTheme="majorEastAsia" w:hAnsi="Times New Roman" w:cs="Times New Roman"/>
          <w:b w:val="0"/>
          <w:i/>
          <w:sz w:val="28"/>
          <w:szCs w:val="28"/>
        </w:rPr>
        <w:t>Условия работы с детьми</w:t>
      </w:r>
    </w:p>
    <w:p w:rsidR="001871F8" w:rsidRPr="008F6DF9" w:rsidRDefault="001871F8" w:rsidP="00E13B6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Согласие и желание ребенка.</w:t>
      </w:r>
    </w:p>
    <w:p w:rsidR="00E13B6D" w:rsidRDefault="001871F8" w:rsidP="00E13B6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DF9">
        <w:rPr>
          <w:rFonts w:ascii="Times New Roman" w:hAnsi="Times New Roman" w:cs="Times New Roman"/>
          <w:bCs/>
          <w:sz w:val="28"/>
          <w:szCs w:val="28"/>
        </w:rPr>
        <w:t>Специальная подготовка воспитателя, его творческий подход к проведению занятий.</w:t>
      </w:r>
    </w:p>
    <w:p w:rsidR="001871F8" w:rsidRPr="00E13B6D" w:rsidRDefault="001871F8" w:rsidP="00E13B6D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B6D">
        <w:rPr>
          <w:rFonts w:ascii="Times New Roman" w:hAnsi="Times New Roman" w:cs="Times New Roman"/>
          <w:bCs/>
          <w:sz w:val="28"/>
          <w:szCs w:val="28"/>
        </w:rPr>
        <w:t>У детей не должно быть аллергии на пыль от сухого песка, кожных заболеваний и порезов на руках.</w:t>
      </w:r>
    </w:p>
    <w:p w:rsidR="00E13B6D" w:rsidRDefault="00E13B6D" w:rsidP="008F6DF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F33" w:rsidRPr="00E13B6D" w:rsidRDefault="00E13B6D" w:rsidP="00E13B6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6D">
        <w:rPr>
          <w:rFonts w:ascii="Times New Roman" w:hAnsi="Times New Roman" w:cs="Times New Roman"/>
          <w:b/>
          <w:sz w:val="28"/>
          <w:szCs w:val="28"/>
        </w:rPr>
        <w:t>Виды занятий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«Чувствительные ладошки» 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по Т.Д.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 - Евстигнеевой) </w:t>
      </w:r>
    </w:p>
    <w:p w:rsidR="00771F33" w:rsidRPr="008F6DF9" w:rsidRDefault="00771F33" w:rsidP="00E13B6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Положите ладоши на песок, закройте глазки, почувствуйте, какой он. </w:t>
      </w:r>
    </w:p>
    <w:p w:rsidR="00771F33" w:rsidRPr="008F6DF9" w:rsidRDefault="00771F33" w:rsidP="00E13B6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Откройте глазки, расскажите, что вы чувствовали (ответы детей). </w:t>
      </w:r>
    </w:p>
    <w:p w:rsidR="00771F33" w:rsidRPr="008F6DF9" w:rsidRDefault="00771F33" w:rsidP="00E13B6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Сделайте то же самое, повернув ладошки другой стороной. Расскажите о своих ощущениях.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Скользить по поверхности песка как змейка или как машина.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Пройтись ладошками, как слон, как маленький слонёнок, как быстрый зайчик.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Оставить отпечатки ладошек, кулачков, ребер ладоней.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Создать узоры и рисунки - солнышко, бабочка, буква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или целое слово.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«Пройтись» каждым пальчиком правой и левой руки поочередно.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lastRenderedPageBreak/>
        <w:t xml:space="preserve">Просеять песок сквозь пальцы или щепоткой высеять дорожку из контрастного по фактуре песка.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Разложить на песке в особой логической очерёдности разные по структуре и размеру камни и природные материалы.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Провести фигурку по песочным дорожкам-лабиринтам.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Посчитать камешки и решить на песке математическую задачку.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Выложить фишками геометрическую фигуру.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Просеять песок через сито, нарисовать узор кисточкой или палочкой, просеять песок через систему воронок и т.д.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Можно "поиграть" на поверхности песка, как на пианино или клавиатуре компьютера.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Лепить буквы из песка, сгребая его ребрами ладоней.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F9">
        <w:rPr>
          <w:rFonts w:ascii="Times New Roman" w:hAnsi="Times New Roman" w:cs="Times New Roman"/>
          <w:sz w:val="28"/>
          <w:szCs w:val="28"/>
        </w:rPr>
        <w:t>Превращать буквы "Л" в "А", "Ч" в "Т", "О" в "Я" и т.д.</w:t>
      </w:r>
      <w:proofErr w:type="gramEnd"/>
    </w:p>
    <w:p w:rsidR="00E13B6D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Найди спрятанные в песке буквы и составь из них слоги, слово. </w:t>
      </w:r>
    </w:p>
    <w:p w:rsidR="00771F33" w:rsidRPr="00E13B6D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B6D">
        <w:rPr>
          <w:rFonts w:ascii="Times New Roman" w:hAnsi="Times New Roman" w:cs="Times New Roman"/>
          <w:sz w:val="28"/>
          <w:szCs w:val="28"/>
        </w:rPr>
        <w:t xml:space="preserve">Можно писать слова на песке печатными и письменными буквами, 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</w:t>
      </w:r>
      <w:proofErr w:type="gramStart"/>
      <w:r w:rsidRPr="00E13B6D">
        <w:rPr>
          <w:rFonts w:ascii="Times New Roman" w:hAnsi="Times New Roman" w:cs="Times New Roman"/>
          <w:sz w:val="28"/>
          <w:szCs w:val="28"/>
        </w:rPr>
        <w:t>успешным</w:t>
      </w:r>
      <w:proofErr w:type="gramEnd"/>
      <w:r w:rsidRPr="00E13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F33" w:rsidRPr="008F6DF9" w:rsidRDefault="00E13B6D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 </w:t>
      </w:r>
      <w:r w:rsidR="00771F33" w:rsidRPr="008F6DF9">
        <w:rPr>
          <w:rFonts w:ascii="Times New Roman" w:hAnsi="Times New Roman" w:cs="Times New Roman"/>
          <w:sz w:val="28"/>
          <w:szCs w:val="28"/>
        </w:rPr>
        <w:t xml:space="preserve">«Чей это след?» На влажном песке легко остаются следы от ладошки или ступни от обуви или колёс игрушечной машинки. Пусть малыш, попробует отгадать, </w:t>
      </w:r>
      <w:proofErr w:type="gramStart"/>
      <w:r w:rsidR="00771F33" w:rsidRPr="008F6DF9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771F33" w:rsidRPr="008F6DF9">
        <w:rPr>
          <w:rFonts w:ascii="Times New Roman" w:hAnsi="Times New Roman" w:cs="Times New Roman"/>
          <w:sz w:val="28"/>
          <w:szCs w:val="28"/>
        </w:rPr>
        <w:t xml:space="preserve"> чей отпечаток?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Песочная аппликация. 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«Археология». 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«Дорожки из песка». Покажите 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как набрать в горсть сухой песок и медленно высыпать его, создавая различные формы, например дорожки (к домику зайчика или медвежонка).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Закапывать и откапывать можно буквы, цифры, геометрические фигуры – так ребёнку будет проще их запомнить.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Игра «Назови звук» (по Н.В.Дуровой). Педагог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т.д. Слова: с-с-сом,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су-м-м-мка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за-р-р-ря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ку-с-с-сок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сту-л-л-л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ру-ч-ч-чка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кра-н-н-н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шар-ф-ф-ф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кры-ш-ш-шка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д-д-дом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lastRenderedPageBreak/>
        <w:t xml:space="preserve">Игра «Найди друга» (по Н.В.Дуровой). Педагог достаёт из коробки картинки (бабочка, корова, лягушка, петух, медведь) и раздаёт их детям. </w:t>
      </w:r>
    </w:p>
    <w:p w:rsidR="00771F33" w:rsidRPr="008F6DF9" w:rsidRDefault="00771F33" w:rsidP="00C133D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 </w:t>
      </w:r>
    </w:p>
    <w:p w:rsidR="00771F33" w:rsidRPr="008F6DF9" w:rsidRDefault="00771F33" w:rsidP="00C133D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Как же нам узнать, где, чей братец? Для этого давайте произнесём названия животных и выделим первый звук в этих словах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ит - [к'] – он пойдёт в гости к корове, первый звук в этом слове [к]; [к] и [к'] – братцы. </w:t>
      </w:r>
    </w:p>
    <w:p w:rsidR="00771F33" w:rsidRPr="008F6DF9" w:rsidRDefault="00771F33" w:rsidP="00C133D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Дети по очереди называют тех, кто изображён на картинках, выделяют первый звук и подбирают пару. Вывод: Чем различаются данные пары звуков? (Твёрдые – мягкие).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Упражнение «Песочный дождик» (по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Н.Кузуб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) 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взрослый сыплет песок на какой-либо палец, а ребёнок называет этот палец.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Игра «Кто это был?» (по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Р.Г.Голубевой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). Педагог достаёт из коробки игрушки: корова, тигр, пчела, змея, ёж. 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>Каждой из них присваивается определённое звучание: корова – мычит «м-м-м», тигр – рычит «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>», пчела – жужжит «ж-ж-ж», змея – шипит «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>», ёж – фырчит «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Педагог длительно произносит какой-либо звук и предлагает детям определить, кто это был. Тот, кто правильно называет животное, получает эту игрушку. </w:t>
      </w:r>
    </w:p>
    <w:p w:rsidR="00C133D2" w:rsidRDefault="00771F33" w:rsidP="00C133D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>Игра «Эхо». Педагог произносит слоги, а дети повторяют их по очереди, при этом за каждое правильно выполненное повторение ребёнку предлагается взять любую игрушку для последующей игры в песке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</w:t>
      </w:r>
      <w:r w:rsidRPr="00C133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C133D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133D2">
        <w:rPr>
          <w:rFonts w:ascii="Times New Roman" w:hAnsi="Times New Roman" w:cs="Times New Roman"/>
          <w:sz w:val="28"/>
          <w:szCs w:val="28"/>
        </w:rPr>
        <w:t>а-ка-па</w:t>
      </w:r>
      <w:proofErr w:type="spellEnd"/>
      <w:r w:rsidRPr="00C133D2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C133D2">
        <w:rPr>
          <w:rFonts w:ascii="Times New Roman" w:hAnsi="Times New Roman" w:cs="Times New Roman"/>
          <w:sz w:val="28"/>
          <w:szCs w:val="28"/>
        </w:rPr>
        <w:t>па-ка-та</w:t>
      </w:r>
      <w:proofErr w:type="spellEnd"/>
      <w:r w:rsidRPr="00C133D2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C133D2">
        <w:rPr>
          <w:rFonts w:ascii="Times New Roman" w:hAnsi="Times New Roman" w:cs="Times New Roman"/>
          <w:sz w:val="28"/>
          <w:szCs w:val="28"/>
        </w:rPr>
        <w:t>га-ба-да</w:t>
      </w:r>
      <w:proofErr w:type="spellEnd"/>
      <w:r w:rsidRPr="00C133D2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C133D2">
        <w:rPr>
          <w:rFonts w:ascii="Times New Roman" w:hAnsi="Times New Roman" w:cs="Times New Roman"/>
          <w:sz w:val="28"/>
          <w:szCs w:val="28"/>
        </w:rPr>
        <w:t>по-бо-по</w:t>
      </w:r>
      <w:proofErr w:type="spellEnd"/>
      <w:r w:rsidRPr="00C133D2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C133D2">
        <w:rPr>
          <w:rFonts w:ascii="Times New Roman" w:hAnsi="Times New Roman" w:cs="Times New Roman"/>
          <w:sz w:val="28"/>
          <w:szCs w:val="28"/>
        </w:rPr>
        <w:t>пу-бу-пу</w:t>
      </w:r>
      <w:proofErr w:type="spellEnd"/>
      <w:r w:rsidRPr="00C13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33" w:rsidRPr="00C133D2" w:rsidRDefault="00771F33" w:rsidP="00C133D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3D2">
        <w:rPr>
          <w:rFonts w:ascii="Times New Roman" w:hAnsi="Times New Roman" w:cs="Times New Roman"/>
          <w:sz w:val="28"/>
          <w:szCs w:val="28"/>
        </w:rPr>
        <w:t xml:space="preserve">С выбранными игрушками дети играют в песочные прятки: один ребёнок закрывает глаза, а остальные прячут его игрушки в песок.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DF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«Какой отличается?» (по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Р.Г.Голубевой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>) Песочный человечек произносит серию слогов (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ну-ну-но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сва-ска-сва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са-ша-са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зу-су-су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DF9">
        <w:rPr>
          <w:rFonts w:ascii="Times New Roman" w:hAnsi="Times New Roman" w:cs="Times New Roman"/>
          <w:sz w:val="28"/>
          <w:szCs w:val="28"/>
        </w:rPr>
        <w:t>мы-ми-мы</w:t>
      </w:r>
      <w:proofErr w:type="spellEnd"/>
      <w:r w:rsidRPr="008F6DF9">
        <w:rPr>
          <w:rFonts w:ascii="Times New Roman" w:hAnsi="Times New Roman" w:cs="Times New Roman"/>
          <w:sz w:val="28"/>
          <w:szCs w:val="28"/>
        </w:rPr>
        <w:t xml:space="preserve">) и предлагает детям определить, какой слог отличается от других слогов. </w:t>
      </w:r>
    </w:p>
    <w:p w:rsidR="00C133D2" w:rsidRDefault="00771F33" w:rsidP="00C133D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Упражнение "Песочный ветер" (дыхательное).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поверхности песка. Для этих игр можно использовать одноразовые трубочки для коктейля. </w:t>
      </w:r>
    </w:p>
    <w:p w:rsidR="00771F33" w:rsidRPr="00C133D2" w:rsidRDefault="00771F33" w:rsidP="00C133D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3D2">
        <w:rPr>
          <w:rFonts w:ascii="Times New Roman" w:hAnsi="Times New Roman" w:cs="Times New Roman"/>
          <w:sz w:val="28"/>
          <w:szCs w:val="28"/>
        </w:rPr>
        <w:t xml:space="preserve">При выдохе ребенок легко дует на свои ладони с песком, сдувая его в песочницу. </w:t>
      </w:r>
    </w:p>
    <w:p w:rsidR="00771F33" w:rsidRPr="008F6DF9" w:rsidRDefault="00771F33" w:rsidP="00E13B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"Необыкновенные следы". </w:t>
      </w:r>
    </w:p>
    <w:p w:rsidR="00771F33" w:rsidRPr="008F6DF9" w:rsidRDefault="00771F33" w:rsidP="00C133D2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"Идут медвежата" - ребенок кулачками и ладонями с силой надавливает на песок. </w:t>
      </w:r>
    </w:p>
    <w:p w:rsidR="00771F33" w:rsidRPr="008F6DF9" w:rsidRDefault="00771F33" w:rsidP="00C133D2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"Прыгают зайцы" - кончиками пальцев ребенок ударяет по поверхности песка, двигаясь в разных направлениях. </w:t>
      </w:r>
    </w:p>
    <w:p w:rsidR="00771F33" w:rsidRPr="008F6DF9" w:rsidRDefault="00771F33" w:rsidP="00C133D2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"Ползут змейки" - ребенок расслабленными/напряженными пальцами рук делает поверхность песка волнистой (в разных направлениях). </w:t>
      </w:r>
    </w:p>
    <w:p w:rsidR="00771F33" w:rsidRPr="008F6DF9" w:rsidRDefault="00771F33" w:rsidP="00C133D2">
      <w:pPr>
        <w:pStyle w:val="a7"/>
        <w:numPr>
          <w:ilvl w:val="0"/>
          <w:numId w:val="18"/>
        </w:numPr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  <w:r w:rsidRPr="008F6DF9">
        <w:rPr>
          <w:rFonts w:ascii="Times New Roman" w:hAnsi="Times New Roman" w:cs="Times New Roman"/>
          <w:sz w:val="28"/>
          <w:szCs w:val="28"/>
        </w:rPr>
        <w:t xml:space="preserve">"Бегут жучки-паучки" - ребенок двигает всеми пальцами, имитируя движение насекомых (можно полностью погружать руки в песок, </w:t>
      </w:r>
      <w:proofErr w:type="gramStart"/>
      <w:r w:rsidRPr="008F6DF9">
        <w:rPr>
          <w:rFonts w:ascii="Times New Roman" w:hAnsi="Times New Roman" w:cs="Times New Roman"/>
          <w:sz w:val="28"/>
          <w:szCs w:val="28"/>
        </w:rPr>
        <w:t>встречаясь под песком руками друг с</w:t>
      </w:r>
      <w:proofErr w:type="gramEnd"/>
      <w:r w:rsidRPr="008F6DF9">
        <w:rPr>
          <w:rFonts w:ascii="Times New Roman" w:hAnsi="Times New Roman" w:cs="Times New Roman"/>
          <w:sz w:val="28"/>
          <w:szCs w:val="28"/>
        </w:rPr>
        <w:t xml:space="preserve"> другом - "жучки здороваются").</w:t>
      </w:r>
    </w:p>
    <w:p w:rsidR="00771F33" w:rsidRPr="008F6DF9" w:rsidRDefault="00771F33" w:rsidP="008F6DF9">
      <w:pPr>
        <w:pStyle w:val="a7"/>
        <w:jc w:val="both"/>
        <w:rPr>
          <w:rStyle w:val="a4"/>
          <w:rFonts w:ascii="Times New Roman" w:eastAsiaTheme="majorEastAsia" w:hAnsi="Times New Roman" w:cs="Times New Roman"/>
          <w:sz w:val="28"/>
          <w:szCs w:val="28"/>
        </w:rPr>
      </w:pPr>
    </w:p>
    <w:p w:rsidR="001871F8" w:rsidRPr="008F6DF9" w:rsidRDefault="001871F8" w:rsidP="008F6D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1F33" w:rsidRPr="008F6DF9" w:rsidRDefault="00771F33" w:rsidP="00C133D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DF9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771F33" w:rsidRPr="008F6DF9" w:rsidRDefault="00771F33" w:rsidP="008F6DF9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02C" w:rsidRPr="008F6DF9" w:rsidRDefault="00A5002C" w:rsidP="00C133D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Зинкевич-Евстигнеева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 Д., </w:t>
      </w: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Грабенко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 М. Практикум по </w:t>
      </w: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креативной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терапии. [Текст] -  СПб., 2003г.- 400 </w:t>
      </w:r>
      <w:proofErr w:type="gram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F6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002C" w:rsidRPr="008F6DF9" w:rsidRDefault="00A5002C" w:rsidP="00C133D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Зинкевич-Евстигнеева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 Д., </w:t>
      </w: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Грабенко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 М. Практикум по песочной терапии. [Текст] -  СПб., 2002г. - 224 </w:t>
      </w:r>
      <w:proofErr w:type="gram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002C" w:rsidRPr="008F6DF9" w:rsidRDefault="00A5002C" w:rsidP="00C133D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Штейнхардт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, Л. </w:t>
      </w:r>
      <w:proofErr w:type="spell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Юнгианская</w:t>
      </w:r>
      <w:proofErr w:type="spell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песочная психотерапия. [Текст]- СПб., 2001г. - 320 </w:t>
      </w:r>
      <w:proofErr w:type="gramStart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002C" w:rsidRPr="008F6DF9" w:rsidRDefault="00A5002C" w:rsidP="00C133D2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Юнг, К. Г. Архетип и символ. [Текст]- М., 1991г.- 284с.</w:t>
      </w:r>
    </w:p>
    <w:p w:rsidR="00A5002C" w:rsidRPr="008F6DF9" w:rsidRDefault="00A5002C" w:rsidP="00C133D2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Юнг, К.Г. Структура психики и процесс индивидуа</w:t>
      </w:r>
      <w:r w:rsidR="00B1203B">
        <w:rPr>
          <w:rFonts w:ascii="Times New Roman" w:eastAsia="Times New Roman" w:hAnsi="Times New Roman" w:cs="Times New Roman"/>
          <w:bCs/>
          <w:sz w:val="28"/>
          <w:szCs w:val="28"/>
        </w:rPr>
        <w:t>лиза</w:t>
      </w:r>
      <w:r w:rsidRPr="008F6DF9">
        <w:rPr>
          <w:rFonts w:ascii="Times New Roman" w:eastAsia="Times New Roman" w:hAnsi="Times New Roman" w:cs="Times New Roman"/>
          <w:bCs/>
          <w:sz w:val="28"/>
          <w:szCs w:val="28"/>
        </w:rPr>
        <w:t>ции. - М., 1996г. - 269 с.</w:t>
      </w:r>
    </w:p>
    <w:sectPr w:rsidR="00A5002C" w:rsidRPr="008F6DF9" w:rsidSect="005079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38" w:rsidRDefault="00797338" w:rsidP="00C133D2">
      <w:pPr>
        <w:spacing w:after="0" w:line="240" w:lineRule="auto"/>
      </w:pPr>
      <w:r>
        <w:separator/>
      </w:r>
    </w:p>
  </w:endnote>
  <w:endnote w:type="continuationSeparator" w:id="0">
    <w:p w:rsidR="00797338" w:rsidRDefault="00797338" w:rsidP="00C1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19094"/>
      <w:docPartObj>
        <w:docPartGallery w:val="Page Numbers (Bottom of Page)"/>
        <w:docPartUnique/>
      </w:docPartObj>
    </w:sdtPr>
    <w:sdtContent>
      <w:p w:rsidR="00C133D2" w:rsidRDefault="008821A3">
        <w:pPr>
          <w:pStyle w:val="aa"/>
          <w:jc w:val="right"/>
        </w:pPr>
        <w:fldSimple w:instr=" PAGE   \* MERGEFORMAT ">
          <w:r w:rsidR="00B1203B">
            <w:rPr>
              <w:noProof/>
            </w:rPr>
            <w:t>2</w:t>
          </w:r>
        </w:fldSimple>
      </w:p>
    </w:sdtContent>
  </w:sdt>
  <w:p w:rsidR="00C133D2" w:rsidRDefault="00C133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38" w:rsidRDefault="00797338" w:rsidP="00C133D2">
      <w:pPr>
        <w:spacing w:after="0" w:line="240" w:lineRule="auto"/>
      </w:pPr>
      <w:r>
        <w:separator/>
      </w:r>
    </w:p>
  </w:footnote>
  <w:footnote w:type="continuationSeparator" w:id="0">
    <w:p w:rsidR="00797338" w:rsidRDefault="00797338" w:rsidP="00C1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BFB"/>
    <w:multiLevelType w:val="hybridMultilevel"/>
    <w:tmpl w:val="981CE30A"/>
    <w:lvl w:ilvl="0" w:tplc="6D0CC64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38E6"/>
    <w:multiLevelType w:val="hybridMultilevel"/>
    <w:tmpl w:val="3A44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13D8"/>
    <w:multiLevelType w:val="hybridMultilevel"/>
    <w:tmpl w:val="E9A2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B296B"/>
    <w:multiLevelType w:val="hybridMultilevel"/>
    <w:tmpl w:val="396E9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C7A9F"/>
    <w:multiLevelType w:val="hybridMultilevel"/>
    <w:tmpl w:val="FD4E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846AD"/>
    <w:multiLevelType w:val="hybridMultilevel"/>
    <w:tmpl w:val="5A60A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7728A"/>
    <w:multiLevelType w:val="hybridMultilevel"/>
    <w:tmpl w:val="B8F2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A6787"/>
    <w:multiLevelType w:val="hybridMultilevel"/>
    <w:tmpl w:val="FA8C5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2D2B"/>
    <w:multiLevelType w:val="hybridMultilevel"/>
    <w:tmpl w:val="3018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B2652"/>
    <w:multiLevelType w:val="hybridMultilevel"/>
    <w:tmpl w:val="8DC8B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F3DFC"/>
    <w:multiLevelType w:val="hybridMultilevel"/>
    <w:tmpl w:val="4BC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34574"/>
    <w:multiLevelType w:val="hybridMultilevel"/>
    <w:tmpl w:val="46082FC2"/>
    <w:lvl w:ilvl="0" w:tplc="887A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B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24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7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8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E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CC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6A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4C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574180"/>
    <w:multiLevelType w:val="hybridMultilevel"/>
    <w:tmpl w:val="128E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33B94"/>
    <w:multiLevelType w:val="hybridMultilevel"/>
    <w:tmpl w:val="8B34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F148E"/>
    <w:multiLevelType w:val="hybridMultilevel"/>
    <w:tmpl w:val="CD7A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E466A"/>
    <w:multiLevelType w:val="hybridMultilevel"/>
    <w:tmpl w:val="FF5C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B07C6"/>
    <w:multiLevelType w:val="hybridMultilevel"/>
    <w:tmpl w:val="A46E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76F2D"/>
    <w:multiLevelType w:val="hybridMultilevel"/>
    <w:tmpl w:val="9E08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11B50"/>
    <w:multiLevelType w:val="hybridMultilevel"/>
    <w:tmpl w:val="01D2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6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  <w:num w:numId="16">
    <w:abstractNumId w:val="17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BE8"/>
    <w:rsid w:val="00133158"/>
    <w:rsid w:val="001871F8"/>
    <w:rsid w:val="002B7E41"/>
    <w:rsid w:val="003529EE"/>
    <w:rsid w:val="003B01DA"/>
    <w:rsid w:val="005079D1"/>
    <w:rsid w:val="00771F33"/>
    <w:rsid w:val="00797338"/>
    <w:rsid w:val="008821A3"/>
    <w:rsid w:val="008860CF"/>
    <w:rsid w:val="00886256"/>
    <w:rsid w:val="008F6DF9"/>
    <w:rsid w:val="009A1A34"/>
    <w:rsid w:val="00A16D4F"/>
    <w:rsid w:val="00A5002C"/>
    <w:rsid w:val="00A8291C"/>
    <w:rsid w:val="00AD7411"/>
    <w:rsid w:val="00B1203B"/>
    <w:rsid w:val="00B2586F"/>
    <w:rsid w:val="00BF7BE8"/>
    <w:rsid w:val="00C133D2"/>
    <w:rsid w:val="00D02C0F"/>
    <w:rsid w:val="00E13B6D"/>
    <w:rsid w:val="00E3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E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F7B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F7BE8"/>
  </w:style>
  <w:style w:type="paragraph" w:customStyle="1" w:styleId="c17c27c30">
    <w:name w:val="c17 c27 c30"/>
    <w:basedOn w:val="a"/>
    <w:rsid w:val="00BF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BF7BE8"/>
  </w:style>
  <w:style w:type="paragraph" w:styleId="a3">
    <w:name w:val="Normal (Web)"/>
    <w:basedOn w:val="a"/>
    <w:uiPriority w:val="99"/>
    <w:unhideWhenUsed/>
    <w:rsid w:val="00BF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7B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apple-style-span">
    <w:name w:val="apple-style-span"/>
    <w:basedOn w:val="a0"/>
    <w:rsid w:val="001871F8"/>
  </w:style>
  <w:style w:type="character" w:customStyle="1" w:styleId="apple-converted-space">
    <w:name w:val="apple-converted-space"/>
    <w:basedOn w:val="a0"/>
    <w:rsid w:val="001871F8"/>
  </w:style>
  <w:style w:type="character" w:styleId="a4">
    <w:name w:val="Strong"/>
    <w:basedOn w:val="a0"/>
    <w:uiPriority w:val="22"/>
    <w:qFormat/>
    <w:rsid w:val="001871F8"/>
    <w:rPr>
      <w:b/>
      <w:bCs/>
    </w:rPr>
  </w:style>
  <w:style w:type="paragraph" w:customStyle="1" w:styleId="redline">
    <w:name w:val="redline"/>
    <w:basedOn w:val="a"/>
    <w:rsid w:val="00B2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B258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258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AD7411"/>
  </w:style>
  <w:style w:type="paragraph" w:customStyle="1" w:styleId="c1">
    <w:name w:val="c1"/>
    <w:basedOn w:val="a"/>
    <w:rsid w:val="00AD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F6DF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33D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1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3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7</cp:revision>
  <dcterms:created xsi:type="dcterms:W3CDTF">2017-01-24T06:12:00Z</dcterms:created>
  <dcterms:modified xsi:type="dcterms:W3CDTF">2020-01-20T17:55:00Z</dcterms:modified>
</cp:coreProperties>
</file>