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A4" w:rsidRDefault="0080169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r>
        <w:rPr>
          <w:rFonts w:ascii="Times New Roman" w:eastAsia="Times New Roman" w:hAnsi="Times New Roman" w:cs="Times New Roman"/>
          <w:sz w:val="32"/>
        </w:rPr>
        <w:t xml:space="preserve">Проблемы  подросткового и детского чтения. </w:t>
      </w:r>
    </w:p>
    <w:p w:rsidR="00801690" w:rsidRDefault="008016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01690">
        <w:rPr>
          <w:rFonts w:ascii="Times New Roman" w:eastAsia="Times New Roman" w:hAnsi="Times New Roman" w:cs="Times New Roman"/>
          <w:sz w:val="28"/>
          <w:highlight w:val="yellow"/>
        </w:rPr>
        <w:t>Выступление на методическом совете</w:t>
      </w:r>
    </w:p>
    <w:bookmarkEnd w:id="0"/>
    <w:p w:rsidR="004323A4" w:rsidRPr="00801690" w:rsidRDefault="008016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01690">
        <w:rPr>
          <w:rFonts w:ascii="Times New Roman" w:eastAsia="Times New Roman" w:hAnsi="Times New Roman" w:cs="Times New Roman"/>
          <w:sz w:val="28"/>
        </w:rPr>
        <w:t xml:space="preserve"> </w:t>
      </w:r>
    </w:p>
    <w:p w:rsidR="004323A4" w:rsidRDefault="008016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«Среди тех миров, которые не подарены человеку природой, а сотворены из материалов его собственного духа, мир книги — величайший».</w:t>
      </w:r>
      <w:r>
        <w:rPr>
          <w:rFonts w:ascii="Times New Roman" w:eastAsia="Times New Roman" w:hAnsi="Times New Roman" w:cs="Times New Roman"/>
          <w:sz w:val="28"/>
        </w:rPr>
        <w:br/>
        <w:t xml:space="preserve">Герман  </w:t>
      </w:r>
      <w:proofErr w:type="gramStart"/>
      <w:r>
        <w:rPr>
          <w:rFonts w:ascii="Times New Roman" w:eastAsia="Times New Roman" w:hAnsi="Times New Roman" w:cs="Times New Roman"/>
          <w:sz w:val="28"/>
        </w:rPr>
        <w:t>Гессе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немецкий писатель, лауреат Нобелевской премии.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Еще в  2011 г., выступая на съезде Российского книжного союза, Владимир Путин назвал возрождение потребности людей в книге «без преувеличения общенациональной задачей». «Мы долгое время были одной из самых читающих стран мира. Есть опасность, </w:t>
      </w:r>
      <w:r>
        <w:rPr>
          <w:rFonts w:ascii="Times New Roman" w:eastAsia="Times New Roman" w:hAnsi="Times New Roman" w:cs="Times New Roman"/>
          <w:sz w:val="28"/>
        </w:rPr>
        <w:t>что этот статус мы можем утратить. У нас растет число людей, которые вообще не читают книг. Это очень тревожный факт», – заявил глава государства.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Ещё совсем недавно ценность книги и чтения у нас была   неоспорима.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1970- 1980 годы возник  ми</w:t>
      </w:r>
      <w:r>
        <w:rPr>
          <w:rFonts w:ascii="Times New Roman" w:eastAsia="Times New Roman" w:hAnsi="Times New Roman" w:cs="Times New Roman"/>
          <w:sz w:val="28"/>
        </w:rPr>
        <w:t>ф о России как о самой «читающей стране мира».  Высокий престиж чтения в обществе, и особенно «серьёзной» литературы, собирательство, создание своих домашних библиотек - всё это способствовало чтению. Но сегодня ситуация значительно изменилась. В наш век н</w:t>
      </w:r>
      <w:r>
        <w:rPr>
          <w:rFonts w:ascii="Times New Roman" w:eastAsia="Times New Roman" w:hAnsi="Times New Roman" w:cs="Times New Roman"/>
          <w:sz w:val="28"/>
        </w:rPr>
        <w:t>аучно-технического прогресса, где господствуют телевидение, компьютеры и видеоигры, дети потеряли интерес к чтению. С приходом в общество новых информационных технологий книга как-то отошла на второй план. Страна подошла к критическому пределу пренебрежени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</w:rPr>
        <w:t>чтением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общемировая тенденция.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Американцы  и японцы забили тревогу по поводу чтения и образования еще в 1983 году. Эта опасность связывалась с ростом функциональной неграмотности.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Чтение и читательская грамотность сегодня вы</w:t>
      </w:r>
      <w:r>
        <w:rPr>
          <w:rFonts w:ascii="Times New Roman" w:eastAsia="Times New Roman" w:hAnsi="Times New Roman" w:cs="Times New Roman"/>
          <w:sz w:val="28"/>
        </w:rPr>
        <w:t>соко ценятся и осознаются мировым сообществом: не случайно 2003 – 2012 годы  были объявлены Организацией Объединенных Наций десятилетием грамотности.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Что проводится в нашей стране  по данной проблеме?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2006 году была принят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«Национальная прогр</w:t>
      </w:r>
      <w:r>
        <w:rPr>
          <w:rFonts w:ascii="Times New Roman" w:eastAsia="Times New Roman" w:hAnsi="Times New Roman" w:cs="Times New Roman"/>
          <w:sz w:val="28"/>
        </w:rPr>
        <w:t xml:space="preserve">амма поддержки и развития чтения», рассчитанная на 2007-2020 годы. 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  2010 года внедряется Национальная программа «Чтение и духовная    безопасность будущего России», которая проходит под девизом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«Нация в опасности-дети перестают читать!»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аправ</w:t>
      </w:r>
      <w:r>
        <w:rPr>
          <w:rFonts w:ascii="Times New Roman" w:eastAsia="Times New Roman" w:hAnsi="Times New Roman" w:cs="Times New Roman"/>
          <w:sz w:val="28"/>
        </w:rPr>
        <w:t>леннаяна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внимание родителей к книге - как важному фактору воспитания ребёнка;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Программа для молодежи «Молодая Россия читает!». 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Программа «Семейное чтение: школа сотрудничества детей и родителей», направленная на возрождение семейного чтения.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Главная задача Национальной программы поддержки и развития чтения: «вызвать у подрастающего поколения интерес к чтению и вернуть в ранг активных читателей. Иными словами, необходимо создать в стране условия для массовой интенсификации процессов чтения, по</w:t>
      </w:r>
      <w:r>
        <w:rPr>
          <w:rFonts w:ascii="Times New Roman" w:eastAsia="Times New Roman" w:hAnsi="Times New Roman" w:cs="Times New Roman"/>
          <w:sz w:val="28"/>
        </w:rPr>
        <w:t xml:space="preserve">вышения </w:t>
      </w:r>
      <w:r>
        <w:rPr>
          <w:rFonts w:ascii="Times New Roman" w:eastAsia="Times New Roman" w:hAnsi="Times New Roman" w:cs="Times New Roman"/>
          <w:sz w:val="28"/>
        </w:rPr>
        <w:lastRenderedPageBreak/>
        <w:t>качества и разнообразия прочитываемой литературы во всех областях знаний.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современных условиях школа и учреждения образования является определяющим фактором в воспитании потребности в чтении у подрастающего поколения.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Приведу та</w:t>
      </w:r>
      <w:r>
        <w:rPr>
          <w:rFonts w:ascii="Times New Roman" w:eastAsia="Times New Roman" w:hAnsi="Times New Roman" w:cs="Times New Roman"/>
          <w:sz w:val="28"/>
        </w:rPr>
        <w:t xml:space="preserve">кие данные: увеличивается доля россиян, вообще не читающих или читающих лишь от случая к случаю, утрачиваются традиции семейного чтения: 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90-х годов XX века 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50 % родителей читали своим детям книжки, то сегодня это делают только 7 %», а 37% населения не</w:t>
      </w:r>
      <w:r>
        <w:rPr>
          <w:rFonts w:ascii="Times New Roman" w:eastAsia="Times New Roman" w:hAnsi="Times New Roman" w:cs="Times New Roman"/>
          <w:sz w:val="28"/>
        </w:rPr>
        <w:t xml:space="preserve"> читают совсем</w:t>
      </w:r>
      <w:r>
        <w:rPr>
          <w:rFonts w:ascii="Times New Roman" w:eastAsia="Times New Roman" w:hAnsi="Times New Roman" w:cs="Times New Roman"/>
          <w:color w:val="00B0F0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Самые читающие страны сегодня: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 Италия и Швейцария, России нет в «десятке».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Процент читающей молодежи снизился с 48% в 1991году до 28% в 2001</w:t>
      </w:r>
      <w:r>
        <w:rPr>
          <w:rFonts w:ascii="Times New Roman" w:eastAsia="Times New Roman" w:hAnsi="Times New Roman" w:cs="Times New Roman"/>
          <w:sz w:val="28"/>
        </w:rPr>
        <w:t>9г.;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По результатам международных исследований функциональной грамотности PISA, св</w:t>
      </w:r>
      <w:r>
        <w:rPr>
          <w:rFonts w:ascii="Times New Roman" w:eastAsia="Times New Roman" w:hAnsi="Times New Roman" w:cs="Times New Roman"/>
          <w:sz w:val="28"/>
        </w:rPr>
        <w:t>ыше 10% российских школьников функционально неграмотны,  в странах-лидерах этот показатель не превышает 1%.</w:t>
      </w:r>
      <w:proofErr w:type="gramEnd"/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Мировой опыт подсказывает: надо 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какможно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раньше приобщать ребенка к книге и чтению — кладезю знаний, идей, мудрости и опыта.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Начиная</w:t>
      </w:r>
      <w:r>
        <w:rPr>
          <w:rFonts w:ascii="Times New Roman" w:eastAsia="Times New Roman" w:hAnsi="Times New Roman" w:cs="Times New Roman"/>
          <w:sz w:val="28"/>
        </w:rPr>
        <w:t xml:space="preserve"> с 1990-х гг. и по сегодняшний день идет процесс обнищания     многих российских семей. Снизились возможности семьи покупать детские книги.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Книги и чтение — только одно из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8"/>
        </w:rPr>
        <w:t>орьбе за возрождение российской духовности и формирование нравс</w:t>
      </w:r>
      <w:r>
        <w:rPr>
          <w:rFonts w:ascii="Times New Roman" w:eastAsia="Times New Roman" w:hAnsi="Times New Roman" w:cs="Times New Roman"/>
          <w:sz w:val="28"/>
        </w:rPr>
        <w:t>твенного и творческого человека.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Чтение перестает быть знаком интеллектуальной престижности: в системе семейного воспитания исчезает такая форма семейного досуга, как совместное чтение.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Возрождение традиций семейного чтения – </w:t>
      </w:r>
      <w:r>
        <w:rPr>
          <w:rFonts w:ascii="Times New Roman" w:eastAsia="Times New Roman" w:hAnsi="Times New Roman" w:cs="Times New Roman"/>
          <w:sz w:val="28"/>
        </w:rPr>
        <w:t>это актуальная проблема сегодняшнего дня. И оно должно быть вдвойне актуальнее, ведь родители и дети перестали слушать и слышать друг друга. Только читая с мамой и папой, ребенок приобщается к семейным традициям.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Семейное чтение готовит человека к </w:t>
      </w:r>
      <w:r>
        <w:rPr>
          <w:rFonts w:ascii="Times New Roman" w:eastAsia="Times New Roman" w:hAnsi="Times New Roman" w:cs="Times New Roman"/>
          <w:sz w:val="28"/>
        </w:rPr>
        <w:t>взаимоотношению с книгой, пробуждает и углубляет внимание, формирует потребность в чтении.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Хочу привести слова великого педагога </w:t>
      </w:r>
      <w:proofErr w:type="spellStart"/>
      <w:r>
        <w:rPr>
          <w:rFonts w:ascii="Times New Roman" w:eastAsia="Times New Roman" w:hAnsi="Times New Roman" w:cs="Times New Roman"/>
          <w:sz w:val="28"/>
        </w:rPr>
        <w:t>ХХвека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А. Сухомлинского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«Если с детства у ребенка не воспитана любовь к книге, если чтение не стало его духовной пот</w:t>
      </w:r>
      <w:r>
        <w:rPr>
          <w:rFonts w:ascii="Times New Roman" w:eastAsia="Times New Roman" w:hAnsi="Times New Roman" w:cs="Times New Roman"/>
          <w:sz w:val="28"/>
        </w:rPr>
        <w:t>ребностью на всю жизнь, в годы отрочества душа ребенка будет пустой»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Pr="00801690">
        <w:rPr>
          <w:rFonts w:ascii="Times New Roman" w:eastAsia="Times New Roman" w:hAnsi="Times New Roman" w:cs="Times New Roman"/>
          <w:sz w:val="28"/>
          <w:highlight w:val="yellow"/>
        </w:rPr>
        <w:t>Чтобы ребенок читал, надо, чтобы рядом с ним был читающий родитель, а еще лучше — читающий вместе с ребенком родитель.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В современном мире, традиция семейного чтения становится, как никогда, актуальна.  Книга должна войти в круг семейных хобби.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Будущего читателя необходимо воспитывать, когда он только начинает ходить, когда он познает мир, когда переживает свое первое удивл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ение от соприкосновения с окружающим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И одним из главных факторов, стимулирующих чтение детей, является  читающая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семьяи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соответствующая домашняя книжная среда.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Любить чтение — это обменивать часы скуки, неизбежные в жизни, на часы большого </w:t>
      </w:r>
      <w:r>
        <w:rPr>
          <w:rFonts w:ascii="Times New Roman" w:eastAsia="Times New Roman" w:hAnsi="Times New Roman" w:cs="Times New Roman"/>
          <w:sz w:val="28"/>
        </w:rPr>
        <w:t>наслаждения. Ф. М. Достоевский.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же сделать, чтобы семейное чтение в России было не уходящей традицией, а вечной ценностью? И каждый из вас скажет: «Нужно читать вместе с детьми. Просто брать книжку, садиться рядышком и читать вслух».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Что проводи</w:t>
      </w:r>
      <w:r>
        <w:rPr>
          <w:rFonts w:ascii="Times New Roman" w:eastAsia="Times New Roman" w:hAnsi="Times New Roman" w:cs="Times New Roman"/>
          <w:sz w:val="28"/>
        </w:rPr>
        <w:t>ться в нашей стране направленные по возрождение семейных традиций чтения: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 Акции в крупных городах «Первые книжки для нашей малышки всем новорожденным оформляют читательский билет, а родителя</w:t>
      </w:r>
      <w:proofErr w:type="gramStart"/>
      <w:r>
        <w:rPr>
          <w:rFonts w:ascii="Times New Roman" w:eastAsia="Times New Roman" w:hAnsi="Times New Roman" w:cs="Times New Roman"/>
          <w:sz w:val="28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роддомах вручаются наборы литературы, буклетов, памя</w:t>
      </w:r>
      <w:r>
        <w:rPr>
          <w:rFonts w:ascii="Times New Roman" w:eastAsia="Times New Roman" w:hAnsi="Times New Roman" w:cs="Times New Roman"/>
          <w:sz w:val="28"/>
        </w:rPr>
        <w:t>ток и списков);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Конкурс «Папа, мама, книга, я: вместе – читающая семья;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Час размышления для родителей «Что читают наши дети?».</w:t>
      </w:r>
    </w:p>
    <w:p w:rsidR="004323A4" w:rsidRDefault="008016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Новые формы пропаганды книги: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видеочасы</w:t>
      </w:r>
      <w:proofErr w:type="spellEnd"/>
      <w:r>
        <w:rPr>
          <w:rFonts w:ascii="Times New Roman" w:eastAsia="Times New Roman" w:hAnsi="Times New Roman" w:cs="Times New Roman"/>
          <w:sz w:val="28"/>
        </w:rPr>
        <w:t>,   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медиапутешествия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электронные презентации;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Сегодня </w:t>
      </w:r>
      <w:r>
        <w:rPr>
          <w:rFonts w:ascii="Times New Roman" w:eastAsia="Times New Roman" w:hAnsi="Times New Roman" w:cs="Times New Roman"/>
          <w:sz w:val="28"/>
        </w:rPr>
        <w:t>в стране  активно используются новые, нетрадиционные формы деятельности:</w:t>
      </w:r>
      <w:r>
        <w:rPr>
          <w:rFonts w:ascii="Times New Roman" w:eastAsia="Times New Roman" w:hAnsi="Times New Roman" w:cs="Times New Roman"/>
          <w:sz w:val="28"/>
        </w:rPr>
        <w:br/>
        <w:t>Фестивали –  «Читающий край»;</w:t>
      </w:r>
      <w:r>
        <w:rPr>
          <w:rFonts w:ascii="Times New Roman" w:eastAsia="Times New Roman" w:hAnsi="Times New Roman" w:cs="Times New Roman"/>
          <w:sz w:val="28"/>
        </w:rPr>
        <w:br/>
        <w:t xml:space="preserve"> Различные конкурсы – творческих работ «С книгой по жизни»;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фотоконкурс «Фотография с любимой книгой»;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Акции –  «Подарите книгу детям»,  « Книги </w:t>
      </w:r>
      <w:proofErr w:type="gramStart"/>
      <w:r>
        <w:rPr>
          <w:rFonts w:ascii="Times New Roman" w:eastAsia="Times New Roman" w:hAnsi="Times New Roman" w:cs="Times New Roman"/>
          <w:sz w:val="28"/>
        </w:rPr>
        <w:t>–б</w:t>
      </w:r>
      <w:proofErr w:type="gramEnd"/>
      <w:r>
        <w:rPr>
          <w:rFonts w:ascii="Times New Roman" w:eastAsia="Times New Roman" w:hAnsi="Times New Roman" w:cs="Times New Roman"/>
          <w:sz w:val="28"/>
        </w:rPr>
        <w:t>ольни</w:t>
      </w:r>
      <w:r>
        <w:rPr>
          <w:rFonts w:ascii="Times New Roman" w:eastAsia="Times New Roman" w:hAnsi="Times New Roman" w:cs="Times New Roman"/>
          <w:sz w:val="28"/>
        </w:rPr>
        <w:t>це» - сейчас проходит в нашем городе.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 Молодежные уличные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флешмобы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 «Любимая книга»,  </w:t>
      </w:r>
      <w:r>
        <w:rPr>
          <w:rFonts w:ascii="Times New Roman" w:eastAsia="Times New Roman" w:hAnsi="Times New Roman" w:cs="Times New Roman"/>
          <w:sz w:val="28"/>
        </w:rPr>
        <w:br/>
        <w:t>Программы летнего чтения – «Каникулы без книги – лето без солнца».</w:t>
      </w:r>
    </w:p>
    <w:p w:rsidR="004323A4" w:rsidRDefault="008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</w:p>
    <w:p w:rsidR="004323A4" w:rsidRDefault="00801690" w:rsidP="0080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ваш очаг горит, не остывая,</w:t>
      </w:r>
    </w:p>
    <w:p w:rsidR="004323A4" w:rsidRDefault="00801690" w:rsidP="0080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Теплом домашним се</w:t>
      </w:r>
      <w:r>
        <w:rPr>
          <w:rFonts w:ascii="Times New Roman" w:eastAsia="Times New Roman" w:hAnsi="Times New Roman" w:cs="Times New Roman"/>
          <w:sz w:val="28"/>
        </w:rPr>
        <w:t>рдце согревая.</w:t>
      </w:r>
    </w:p>
    <w:p w:rsidR="004323A4" w:rsidRDefault="00801690" w:rsidP="0080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Семью сплотить сумеет мудрость книг</w:t>
      </w:r>
    </w:p>
    <w:p w:rsidR="004323A4" w:rsidRDefault="00801690" w:rsidP="0080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знаний Ваших не иссяк родник!</w:t>
      </w:r>
    </w:p>
    <w:p w:rsidR="004323A4" w:rsidRDefault="004323A4" w:rsidP="0080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43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3A4"/>
    <w:rsid w:val="004323A4"/>
    <w:rsid w:val="008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2023-09-28T00:37:00Z</dcterms:created>
  <dcterms:modified xsi:type="dcterms:W3CDTF">2023-09-28T00:39:00Z</dcterms:modified>
</cp:coreProperties>
</file>