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094A" w14:textId="77777777" w:rsidR="005075D4" w:rsidRDefault="005075D4" w:rsidP="000628B5">
      <w:pPr>
        <w:pStyle w:val="a5"/>
        <w:shd w:val="clear" w:color="auto" w:fill="FFFFFF"/>
        <w:ind w:left="300" w:right="300" w:firstLine="408"/>
        <w:rPr>
          <w:rFonts w:ascii="Arial" w:hAnsi="Arial" w:cs="Arial"/>
          <w:color w:val="000000"/>
          <w:shd w:val="clear" w:color="auto" w:fill="FFFFFF"/>
        </w:rPr>
      </w:pPr>
      <w:bookmarkStart w:id="0" w:name="_Hlk522376741"/>
      <w:r>
        <w:rPr>
          <w:rFonts w:ascii="Arial" w:hAnsi="Arial" w:cs="Arial"/>
          <w:color w:val="000000"/>
          <w:shd w:val="clear" w:color="auto" w:fill="FFFFFF"/>
        </w:rPr>
        <w:t xml:space="preserve">Инновационная деятельность педагога в современных условиях </w:t>
      </w:r>
    </w:p>
    <w:p w14:paraId="50D6B790" w14:textId="6C88BEBB" w:rsidR="00232753" w:rsidRPr="000628B5" w:rsidRDefault="005075D4" w:rsidP="000628B5">
      <w:pPr>
        <w:pStyle w:val="a5"/>
        <w:shd w:val="clear" w:color="auto" w:fill="FFFFFF"/>
        <w:ind w:left="300" w:right="300" w:firstLine="408"/>
        <w:rPr>
          <w:color w:val="424242"/>
        </w:rPr>
      </w:pPr>
      <w:r w:rsidRPr="000628B5">
        <w:rPr>
          <w:color w:val="424242"/>
        </w:rPr>
        <w:t xml:space="preserve"> </w:t>
      </w:r>
      <w:r w:rsidR="00232753" w:rsidRPr="000628B5">
        <w:rPr>
          <w:color w:val="424242"/>
        </w:rPr>
        <w:t xml:space="preserve">Понятие “инновация“ в переводе с латинского языка означает “обновление, новшество или изменение“. Это понятие впервые появилось в исследованиях в XIX веке и означало введение некоторых элементов одной культуры в другую. В начале XX века возникла новая область знания, инноватика – наука о нововведениях, в рамках которой стали изучаться закономерности технических нововведений в сфере материального производства. </w:t>
      </w:r>
      <w:bookmarkEnd w:id="0"/>
      <w:r w:rsidR="00232753" w:rsidRPr="000628B5">
        <w:rPr>
          <w:color w:val="424242"/>
        </w:rPr>
        <w:t>Педагогические инновационные процессы стали предметом специального изучения на Западе примерно с 50-х годов и в последнее двадцатилетие в нашей стране.</w:t>
      </w:r>
    </w:p>
    <w:p w14:paraId="584CF4FD" w14:textId="77777777" w:rsidR="00232753" w:rsidRPr="000628B5" w:rsidRDefault="00232753" w:rsidP="000628B5">
      <w:pPr>
        <w:pStyle w:val="a5"/>
        <w:shd w:val="clear" w:color="auto" w:fill="FFFFFF"/>
        <w:ind w:left="300" w:right="300" w:firstLine="408"/>
        <w:rPr>
          <w:color w:val="424242"/>
        </w:rPr>
      </w:pPr>
      <w:r w:rsidRPr="000628B5">
        <w:rPr>
          <w:color w:val="424242"/>
        </w:rPr>
        <w:t xml:space="preserve">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w:t>
      </w:r>
      <w:proofErr w:type="gramStart"/>
      <w:r w:rsidRPr="000628B5">
        <w:rPr>
          <w:color w:val="424242"/>
        </w:rPr>
        <w:t>учащегося.[</w:t>
      </w:r>
      <w:proofErr w:type="gramEnd"/>
      <w:r w:rsidRPr="000628B5">
        <w:rPr>
          <w:color w:val="424242"/>
        </w:rPr>
        <w:t>1]</w:t>
      </w:r>
    </w:p>
    <w:p w14:paraId="1B5F7A69" w14:textId="77777777" w:rsidR="00232753" w:rsidRPr="000628B5" w:rsidRDefault="00232753" w:rsidP="000628B5">
      <w:pPr>
        <w:pStyle w:val="a5"/>
        <w:shd w:val="clear" w:color="auto" w:fill="FFFFFF"/>
        <w:ind w:left="300" w:right="300" w:firstLine="408"/>
        <w:rPr>
          <w:color w:val="424242"/>
        </w:rPr>
      </w:pPr>
      <w:r w:rsidRPr="000628B5">
        <w:rPr>
          <w:color w:val="424242"/>
        </w:rPr>
        <w:t>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w:t>
      </w:r>
    </w:p>
    <w:p w14:paraId="38E7C238" w14:textId="77777777" w:rsidR="00232753" w:rsidRPr="000628B5" w:rsidRDefault="00232753" w:rsidP="000628B5">
      <w:pPr>
        <w:pStyle w:val="a5"/>
        <w:shd w:val="clear" w:color="auto" w:fill="FFFFFF"/>
        <w:ind w:left="300" w:right="300" w:firstLine="408"/>
        <w:rPr>
          <w:color w:val="424242"/>
        </w:rPr>
      </w:pPr>
      <w:r w:rsidRPr="000628B5">
        <w:rPr>
          <w:color w:val="424242"/>
        </w:rPr>
        <w:t>Нововведение понимается как результат инновации, а инновационный процесс рассматривается как развитие трёх основных этапов: генерирование идеи (в определённом случае – научное открытие), разработка идеи в прикладном аспекте и реализация нововведения в практике.[2] В связи с этим,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 педагогической среде. Деятельность, обеспечивающая превращение идей в нововведение и формирующая систему управления этим процессом, является инновационной деятельностью.</w:t>
      </w:r>
    </w:p>
    <w:p w14:paraId="2E12C166" w14:textId="77777777" w:rsidR="00232753" w:rsidRPr="000628B5" w:rsidRDefault="00232753" w:rsidP="000628B5">
      <w:pPr>
        <w:pStyle w:val="a5"/>
        <w:shd w:val="clear" w:color="auto" w:fill="FFFFFF"/>
        <w:ind w:left="300" w:right="300" w:firstLine="408"/>
        <w:rPr>
          <w:color w:val="424242"/>
        </w:rPr>
      </w:pPr>
      <w:r w:rsidRPr="000628B5">
        <w:rPr>
          <w:color w:val="424242"/>
        </w:rPr>
        <w:t xml:space="preserve">Существует и другая характеристика этапов развития инновационного процесса. В ней выделяют следующие действия: определение потребности в изменениях; сбор информации и анализ ситуации; предварительный выбор или самостоятельная разработка нововведения; принятие решения о внедрении (освоении); </w:t>
      </w:r>
      <w:proofErr w:type="gramStart"/>
      <w:r w:rsidRPr="000628B5">
        <w:rPr>
          <w:color w:val="424242"/>
        </w:rPr>
        <w:t>собственно</w:t>
      </w:r>
      <w:proofErr w:type="gramEnd"/>
      <w:r w:rsidRPr="000628B5">
        <w:rPr>
          <w:color w:val="424242"/>
        </w:rPr>
        <w:t xml:space="preserve"> само внедрение, включая пробное использование новшества; </w:t>
      </w:r>
      <w:proofErr w:type="spellStart"/>
      <w:r w:rsidRPr="000628B5">
        <w:rPr>
          <w:color w:val="424242"/>
        </w:rPr>
        <w:t>институализация</w:t>
      </w:r>
      <w:proofErr w:type="spellEnd"/>
      <w:r w:rsidRPr="000628B5">
        <w:rPr>
          <w:color w:val="424242"/>
        </w:rPr>
        <w:t xml:space="preserve"> или длительное использование новшества, в процессе которого оно становится элементом повседневной практики.</w:t>
      </w:r>
    </w:p>
    <w:p w14:paraId="209244D7" w14:textId="77777777" w:rsidR="00232753" w:rsidRPr="000628B5" w:rsidRDefault="00232753" w:rsidP="00232753">
      <w:pPr>
        <w:pStyle w:val="a5"/>
        <w:shd w:val="clear" w:color="auto" w:fill="FFFFFF"/>
        <w:ind w:left="300" w:right="300"/>
        <w:rPr>
          <w:color w:val="424242"/>
        </w:rPr>
      </w:pPr>
      <w:r w:rsidRPr="000628B5">
        <w:rPr>
          <w:color w:val="424242"/>
        </w:rPr>
        <w:t>Совокупность всех этих этапов образует единичный инновационный цикл.</w:t>
      </w:r>
    </w:p>
    <w:p w14:paraId="2667BD54" w14:textId="1F91A82C" w:rsidR="00232753" w:rsidRDefault="00232753" w:rsidP="000628B5">
      <w:pPr>
        <w:pStyle w:val="a5"/>
        <w:shd w:val="clear" w:color="auto" w:fill="FFFFFF"/>
        <w:ind w:left="300" w:right="300" w:firstLine="408"/>
        <w:rPr>
          <w:color w:val="424242"/>
        </w:rPr>
      </w:pPr>
      <w:r w:rsidRPr="000628B5">
        <w:rPr>
          <w:color w:val="424242"/>
        </w:rPr>
        <w:t>Инновации в образовании считаются новшествами, специально спроектированными, разработанными или случайно открытыми в порядке педагогической инициативы. В качестве содержания инновации могут выступать: научно-теоретическое знание определённой новизны, новые эффективные образовательные технологии, выполненный в виде технологического описания проект эффективного инновационного педагогического опыта, готового к внедрению. Нововведения – это новые качественные состояния учебно-воспитательного процесса, формирующиеся при внедрении в практику достижений педагогической и психологической наук, при использовании передового педагогического опыта.</w:t>
      </w:r>
    </w:p>
    <w:p w14:paraId="31ED70AF" w14:textId="7D08B519" w:rsidR="00B574A1" w:rsidRDefault="00B574A1" w:rsidP="000628B5">
      <w:pPr>
        <w:pStyle w:val="a5"/>
        <w:shd w:val="clear" w:color="auto" w:fill="FFFFFF"/>
        <w:ind w:left="300" w:right="300" w:firstLine="408"/>
        <w:rPr>
          <w:color w:val="424242"/>
        </w:rPr>
      </w:pPr>
    </w:p>
    <w:p w14:paraId="088CCD8F"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bookmarkStart w:id="1" w:name="_Hlk522377045"/>
      <w:r>
        <w:rPr>
          <w:rFonts w:ascii="Arial" w:hAnsi="Arial" w:cs="Arial"/>
          <w:color w:val="000000"/>
          <w:shd w:val="clear" w:color="auto" w:fill="FFFFFF"/>
        </w:rPr>
        <w:lastRenderedPageBreak/>
        <w:t>Инновационная деятельность педагога является неотъемлемой частью процесса его профессионального совершенствования. Тому, кто работает в традиционной системе, достаточно овладения техникой, представляющей собой комплекс обучающих умений. Уже это позволит проводить учебно-воспитательную работу в полном объеме и добиться при этом тех или иных успехов. Однако для осуществления инновационной деятельности педагога одной его профессиональной подготовки оказывается недостаточно. Важна при этом и готовность самого учителя к становлению на путь совершенствования.</w:t>
      </w:r>
    </w:p>
    <w:p w14:paraId="0006D124"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Определение понятия</w:t>
      </w:r>
      <w:proofErr w:type="gramStart"/>
      <w:r>
        <w:rPr>
          <w:rFonts w:ascii="Arial" w:hAnsi="Arial" w:cs="Arial"/>
          <w:color w:val="000000"/>
          <w:shd w:val="clear" w:color="auto" w:fill="FFFFFF"/>
        </w:rPr>
        <w:t>:</w:t>
      </w:r>
      <w:r>
        <w:rPr>
          <w:rFonts w:ascii="Arial" w:hAnsi="Arial" w:cs="Arial"/>
          <w:color w:val="000000"/>
          <w:shd w:val="clear" w:color="auto" w:fill="FFFFFF"/>
        </w:rPr>
        <w:t xml:space="preserve"> Что</w:t>
      </w:r>
      <w:proofErr w:type="gramEnd"/>
      <w:r>
        <w:rPr>
          <w:rFonts w:ascii="Arial" w:hAnsi="Arial" w:cs="Arial"/>
          <w:color w:val="000000"/>
          <w:shd w:val="clear" w:color="auto" w:fill="FFFFFF"/>
        </w:rPr>
        <w:t xml:space="preserve"> мы понимаем под инновационной деятельностью педагога? Это что-либо новое, если сравнивать его с предыдущим, направленное на повышение качественного уровня образования. В целом термин «инновация» в современном его понимании означает проявление новых элементов или форм. Синонимом данного слова является «новшество». Инновационная деятельность современного педагога рассматривается несколько глубже, имея при этом более широкое смысловое обозначение. Под ней понимают целенаправленную работу учителя, основанную на осмыслении собственного профессионального опыта путем изучения и сравнения учебно-воспитательного процесса для его изменения и получения при этом более качественного образования. Можно сказать, что инновационная деятельность педагога является феноменом, в котором находит отражение творческий потенциал учителя. </w:t>
      </w:r>
      <w:bookmarkEnd w:id="1"/>
      <w:r>
        <w:rPr>
          <w:rFonts w:ascii="Arial" w:hAnsi="Arial" w:cs="Arial"/>
          <w:color w:val="000000"/>
          <w:shd w:val="clear" w:color="auto" w:fill="FFFFFF"/>
        </w:rPr>
        <w:t xml:space="preserve">Если рассматривать данный термин с точки зрения его применения к общеобразовательному процессу, то можно говорить об его относительной молодости. И этим объясняется существование различных подходов к разъяснению данного понятия. С одной стороны, под педагогическими инновациями понимают различные нововведения, направленные на изменение технологии воспитания и обучения для повышения их эффективности. Но порой в это понятие вкладывается и другой смысл. К инновациям относят не только создание и распространение новшеств, но и изменения и преобразования в стиле мышления и в образе деятельности, которые связаны с этими новшествами. В любом случае, это нечто прогрессивное, полезное, передовое, современное и положительное. </w:t>
      </w:r>
    </w:p>
    <w:p w14:paraId="1C92CE45"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В настоящее время в России происходят процессы стандартизации всех без исключения ступеней образования. Это и привело к созданию ФГОС. Целью данной работы является определенная унификация и доступность для повсеместного практического использования научно обеспеченной экспериментальной работы в воспитании и в обучении. Инновационная деятельность педагога в условиях реализации ФГОС призвана осуществлять положительные изменения в имеющейся на сегодняшний день системе образования. Это необходимо для вхождения России в международный рынок, который предлагает подобные услуги, и приведения учебных планов школ и ДОУ в соответствие с теми, которые считаются общепринятыми во всем мире. </w:t>
      </w:r>
    </w:p>
    <w:p w14:paraId="29024C45"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Признаки инновационной деятельности Процесс внедрения в процесс образования различных новшеств во многом зависит от потенциала самого учителя. Как определить готовность педагога к инновационной деятельности? Потенциал личности в данном случае связан с такими параметрами, как:</w:t>
      </w:r>
    </w:p>
    <w:p w14:paraId="6535B98C" w14:textId="591C2D4A"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lastRenderedPageBreak/>
        <w:t xml:space="preserve"> - наличие творческой способности к генерированию и продуцированию новых представлений и идей, а также проектированию и моделированию их на практике;</w:t>
      </w:r>
    </w:p>
    <w:p w14:paraId="7C6F1468"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готовность к отличному от имеющихся представлений, новому, основой чего становится </w:t>
      </w:r>
      <w:proofErr w:type="spellStart"/>
      <w:r>
        <w:rPr>
          <w:rFonts w:ascii="Arial" w:hAnsi="Arial" w:cs="Arial"/>
          <w:color w:val="000000"/>
          <w:shd w:val="clear" w:color="auto" w:fill="FFFFFF"/>
        </w:rPr>
        <w:t>панорамность</w:t>
      </w:r>
      <w:proofErr w:type="spellEnd"/>
      <w:r>
        <w:rPr>
          <w:rFonts w:ascii="Arial" w:hAnsi="Arial" w:cs="Arial"/>
          <w:color w:val="000000"/>
          <w:shd w:val="clear" w:color="auto" w:fill="FFFFFF"/>
        </w:rPr>
        <w:t xml:space="preserve"> и гибкость мышления, а также толерантность характера;</w:t>
      </w:r>
    </w:p>
    <w:p w14:paraId="53D8886E"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образованность и развитость в культурно-эстетическом плане; </w:t>
      </w:r>
    </w:p>
    <w:p w14:paraId="775DE457"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желание совершенствования своей деятельности, а также присутствие внутренних методов и средств, которые ее будут обеспечивать.</w:t>
      </w:r>
    </w:p>
    <w:p w14:paraId="78986DA2"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Под готовностью педагога к инновационной деятельности понимают также наличие у него большой работоспособности, умения сдерживать сильные раздражители, высокого эмоционального статуса и желания подходить к своей работе творчески. Но помимо личностных учитель должен обладать и некоторыми специальными качествами. К ним можно отнести знание новых технологий, способность разработки проектов, овладение новейшими методиками обучения, а также умение проведения анализа и выявления причин имеющихся недостатков.</w:t>
      </w:r>
    </w:p>
    <w:p w14:paraId="68F4AA17"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Специфика новаторства Участие педагогов в инновационной деятельности имеет свои особенности. Оно предполагает присутствие необходимой степени свободы у соответствующих субъектов. Ведь в силу своей специфики инновационная деятельность педагога в ДОУ и в школах чаще всего осуществляется как бы наощупь. Дело в том, что подобные решения находятся за пределами имеющегося опыта. Стоит отметить также и то, что на сегодняшний день инновационная деятельность педагога в реализации ФГОС регулируется и контролируется лишь частично. В связи с этим приходится доверять новатору, исследователю, предполагая, что все, что он предпринимает в процессе поиска новых решений и истины, не нанесет ущерба интересам общества. Такой подход приводит к осознанию того, что свобода творчества должна идти рядом с высокой личной ответственностью педагога, занимающегося инновационной деятельностью. </w:t>
      </w:r>
    </w:p>
    <w:p w14:paraId="6AB9719D" w14:textId="77777777" w:rsidR="00527AE8"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Важность новаторства </w:t>
      </w:r>
    </w:p>
    <w:p w14:paraId="3DC6249A" w14:textId="6C469470"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Столь ли необходима организация инновационной деятельности педагога? Важность данного направления вызвана тем, что в современных условиях развитие образования, культуры и общества невозможно без:</w:t>
      </w:r>
    </w:p>
    <w:p w14:paraId="6DFD16AF"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социально-экономических изменений, предполагающих необходимость обновления всей системы обучения, а также технологий и методик организации познавательного процесса в ОУ различного типа;</w:t>
      </w:r>
    </w:p>
    <w:p w14:paraId="6A13DC31"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усиления </w:t>
      </w:r>
      <w:proofErr w:type="spellStart"/>
      <w:r>
        <w:rPr>
          <w:rFonts w:ascii="Arial" w:hAnsi="Arial" w:cs="Arial"/>
          <w:color w:val="000000"/>
          <w:shd w:val="clear" w:color="auto" w:fill="FFFFFF"/>
        </w:rPr>
        <w:t>гуманитаризации</w:t>
      </w:r>
      <w:proofErr w:type="spellEnd"/>
      <w:r>
        <w:rPr>
          <w:rFonts w:ascii="Arial" w:hAnsi="Arial" w:cs="Arial"/>
          <w:color w:val="000000"/>
          <w:shd w:val="clear" w:color="auto" w:fill="FFFFFF"/>
        </w:rPr>
        <w:t xml:space="preserve"> содержания учебных программ, которое выражается в непрерывном изменении объема и состава дисциплин, введении новых предметов, предполагающих постоянный поиск усовершенствованных технологий обучения и организационных форм;</w:t>
      </w:r>
    </w:p>
    <w:p w14:paraId="0C6818D8"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lastRenderedPageBreak/>
        <w:t xml:space="preserve"> - изменения отношения самого педагога к применению и освоению новшеств;</w:t>
      </w:r>
    </w:p>
    <w:p w14:paraId="285E538C" w14:textId="77777777" w:rsidR="00B574A1"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вхождения образовательных учреждений в систему рыночных отношений, что позволит сформировать их реальную степень конкурентоспособности. Чем же, в конечном итоге, вызвана необходимость развития инновационной деятельности педагога? Главной причиной данного направления является та острейшая конкуренция, с которой каждый коллектив, предлагающий услуги в сфере образования, сталкивается практически повсеместно. На сегодняшний день все образовательные учреждения должны самостоятельно повышать свой уровень работы, отслеживать и уметь прогнозировать ситуацию, сложившуюся на соответствующем рынке, и быть немного впереди всех, используя новейшие научные и технологические достижения.</w:t>
      </w:r>
    </w:p>
    <w:p w14:paraId="03C41546" w14:textId="77777777" w:rsidR="008E6E99"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Признаки новаторства</w:t>
      </w:r>
      <w:r>
        <w:rPr>
          <w:rFonts w:ascii="Arial" w:hAnsi="Arial" w:cs="Arial"/>
          <w:color w:val="000000"/>
          <w:shd w:val="clear" w:color="auto" w:fill="FFFFFF"/>
        </w:rPr>
        <w:t>:</w:t>
      </w:r>
      <w:r>
        <w:rPr>
          <w:rFonts w:ascii="Arial" w:hAnsi="Arial" w:cs="Arial"/>
          <w:color w:val="000000"/>
          <w:shd w:val="clear" w:color="auto" w:fill="FFFFFF"/>
        </w:rPr>
        <w:t xml:space="preserve"> </w:t>
      </w:r>
    </w:p>
    <w:p w14:paraId="1EB3B6B7" w14:textId="2ACC8982"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Что может говорить об участии педагогов в инновационной деятельности? Этот вопрос является одновременно сложным и простым. С одной стороны, можно легко определить новейшие подходы и методики, которые применяет учитель. Ведь они имеют отличия от тех, которые применялись до их внедрения. С другой - описать и обосновать инновационную деятельность очень сложно. Ведь новаторство является не просто фиксацией какого-либо определенного факта. Каждая из форм инновационной деятельности педагога представляет собой целую систему. В ее описании обязательно должны присутствовать цель и содержание, сроки реализации, имеющиеся проблемы и их решение. То есть все то, на что направлена инновация. Должны быть также разъяснены и способы анализа полученных результатов. Необходимо дать указание и на формы инновационной деятельности педагога. </w:t>
      </w:r>
    </w:p>
    <w:p w14:paraId="63DC9B5F"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Классификация новаторства</w:t>
      </w:r>
      <w:r w:rsidR="005075D4">
        <w:rPr>
          <w:rFonts w:ascii="Arial" w:hAnsi="Arial" w:cs="Arial"/>
          <w:color w:val="000000"/>
          <w:shd w:val="clear" w:color="auto" w:fill="FFFFFF"/>
        </w:rPr>
        <w:t>:</w:t>
      </w:r>
      <w:r>
        <w:rPr>
          <w:rFonts w:ascii="Arial" w:hAnsi="Arial" w:cs="Arial"/>
          <w:color w:val="000000"/>
          <w:shd w:val="clear" w:color="auto" w:fill="FFFFFF"/>
        </w:rPr>
        <w:t xml:space="preserve"> По своему назначению все новейшие внедрения в систему обучения условно делят на:</w:t>
      </w:r>
    </w:p>
    <w:p w14:paraId="6663CDA6"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Общие. Это глобальные концепции, имеющиеся в современном образовании. Они находят свое проявление в оптимизации УВП, развитии гуманистических положений, практических и информационных технологий, а также в организации и в управлении педагогическими процессами. </w:t>
      </w:r>
    </w:p>
    <w:p w14:paraId="18A77224"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Частные. Они имеют место в тех случаях, когда инновационная экспериментальная деятельность педагогов носит форму авторских нововведений, разрабатываемых в соответствии с современными направлениями образовательного процесса, и внедряется в отдельно взятом ОУ. </w:t>
      </w:r>
    </w:p>
    <w:p w14:paraId="31326FC2"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По принадлежности к учебно-воспитательному процессу инновационную деятельность </w:t>
      </w:r>
      <w:proofErr w:type="spellStart"/>
      <w:proofErr w:type="gramStart"/>
      <w:r>
        <w:rPr>
          <w:rFonts w:ascii="Arial" w:hAnsi="Arial" w:cs="Arial"/>
          <w:color w:val="000000"/>
          <w:shd w:val="clear" w:color="auto" w:fill="FFFFFF"/>
        </w:rPr>
        <w:t>связывают:С</w:t>
      </w:r>
      <w:proofErr w:type="spellEnd"/>
      <w:proofErr w:type="gramEnd"/>
      <w:r>
        <w:rPr>
          <w:rFonts w:ascii="Arial" w:hAnsi="Arial" w:cs="Arial"/>
          <w:color w:val="000000"/>
          <w:shd w:val="clear" w:color="auto" w:fill="FFFFFF"/>
        </w:rPr>
        <w:t xml:space="preserve"> внедрением в систему образования комплексного подхода. Ведь традиционная система получения знаний ориентируется на уже давно достигнутый уровень технологий и наук и не способна соответствовать требованиям общества, находящегося в своем динамичном развитии. С организацией всего учебного процесса и внедрением новейших педагогических технологий, которые и являются основным фактором в </w:t>
      </w:r>
      <w:r>
        <w:rPr>
          <w:rFonts w:ascii="Arial" w:hAnsi="Arial" w:cs="Arial"/>
          <w:color w:val="000000"/>
          <w:shd w:val="clear" w:color="auto" w:fill="FFFFFF"/>
        </w:rPr>
        <w:lastRenderedPageBreak/>
        <w:t xml:space="preserve">развитии новаторских методов и средств получения знаний. Со специализацией и </w:t>
      </w:r>
      <w:proofErr w:type="spellStart"/>
      <w:r>
        <w:rPr>
          <w:rFonts w:ascii="Arial" w:hAnsi="Arial" w:cs="Arial"/>
          <w:color w:val="000000"/>
          <w:shd w:val="clear" w:color="auto" w:fill="FFFFFF"/>
        </w:rPr>
        <w:t>профилизацией</w:t>
      </w:r>
      <w:proofErr w:type="spellEnd"/>
      <w:r>
        <w:rPr>
          <w:rFonts w:ascii="Arial" w:hAnsi="Arial" w:cs="Arial"/>
          <w:color w:val="000000"/>
          <w:shd w:val="clear" w:color="auto" w:fill="FFFFFF"/>
        </w:rPr>
        <w:t xml:space="preserve"> общего образования. Такие направления предполагают формирование необходимых условий инновационной деятельности педагога с переходом ее в систему гибкого и открытого непрерывного индивидуализированного обучения личности в течение всей ее жизни. С профессионализацией имеющейся управленческой деятельности. Это является одним из условий эффективности и успешности новаторских направлений в ОУ.</w:t>
      </w:r>
    </w:p>
    <w:p w14:paraId="5BF4059E"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Исходя из концепции обновления и содержания образовательных процессов инновационную деятельность педагога делят на методико-ориентированную, а также проблемно-ориентированную. Рассмотрим их подробнее.</w:t>
      </w:r>
    </w:p>
    <w:p w14:paraId="3CDC48B9"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Методико-ориентированная деятельность</w:t>
      </w:r>
      <w:r w:rsidR="005075D4">
        <w:rPr>
          <w:rFonts w:ascii="Arial" w:hAnsi="Arial" w:cs="Arial"/>
          <w:color w:val="000000"/>
          <w:shd w:val="clear" w:color="auto" w:fill="FFFFFF"/>
        </w:rPr>
        <w:t>.</w:t>
      </w:r>
    </w:p>
    <w:p w14:paraId="1F225F66"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При ее применении предполагается реализация той или иной технологии образования. Это может быть:</w:t>
      </w:r>
    </w:p>
    <w:p w14:paraId="5037C60B"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использование новейших информационных технологий;</w:t>
      </w:r>
    </w:p>
    <w:p w14:paraId="775AD265"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применение к содержанию образования принципа интеграции. </w:t>
      </w:r>
    </w:p>
    <w:p w14:paraId="143C4E63"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Кроме этого, </w:t>
      </w:r>
      <w:bookmarkStart w:id="2" w:name="_Hlk522377133"/>
      <w:bookmarkStart w:id="3" w:name="_GoBack"/>
      <w:r>
        <w:rPr>
          <w:rFonts w:ascii="Arial" w:hAnsi="Arial" w:cs="Arial"/>
          <w:color w:val="000000"/>
          <w:shd w:val="clear" w:color="auto" w:fill="FFFFFF"/>
        </w:rPr>
        <w:t>исходя из опыта инновационной деятельности педагога в рамках методико-ориентированной работы, им может быть использовано обучение:</w:t>
      </w:r>
    </w:p>
    <w:p w14:paraId="27D0A7CA"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развивающее;</w:t>
      </w:r>
    </w:p>
    <w:p w14:paraId="463B8C9B"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дифференцированное;</w:t>
      </w:r>
    </w:p>
    <w:p w14:paraId="60234068"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проектное;</w:t>
      </w:r>
    </w:p>
    <w:p w14:paraId="731907CE"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проблемное;</w:t>
      </w:r>
    </w:p>
    <w:p w14:paraId="0C99AE06"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программированное;</w:t>
      </w:r>
    </w:p>
    <w:p w14:paraId="21A3FDEB"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 модульное.</w:t>
      </w:r>
    </w:p>
    <w:bookmarkEnd w:id="2"/>
    <w:bookmarkEnd w:id="3"/>
    <w:p w14:paraId="5A0C58C6" w14:textId="77777777" w:rsidR="005075D4" w:rsidRDefault="00B574A1" w:rsidP="000628B5">
      <w:pPr>
        <w:pStyle w:val="a5"/>
        <w:shd w:val="clear" w:color="auto" w:fill="FFFFFF"/>
        <w:ind w:left="300" w:right="300" w:firstLine="408"/>
        <w:rPr>
          <w:rFonts w:ascii="Arial" w:hAnsi="Arial" w:cs="Arial"/>
          <w:color w:val="000000"/>
          <w:shd w:val="clear" w:color="auto" w:fill="FFFFFF"/>
        </w:rPr>
      </w:pPr>
      <w:r>
        <w:rPr>
          <w:rFonts w:ascii="Arial" w:hAnsi="Arial" w:cs="Arial"/>
          <w:color w:val="000000"/>
          <w:shd w:val="clear" w:color="auto" w:fill="FFFFFF"/>
        </w:rPr>
        <w:t xml:space="preserve"> В рамках применения подобных технологий обязательным условием является подготовленность и компетентность учителя, который способен использовать такие подходы, как:</w:t>
      </w:r>
    </w:p>
    <w:p w14:paraId="4147717F" w14:textId="77777777" w:rsidR="005075D4" w:rsidRDefault="005075D4"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w:t>
      </w:r>
      <w:r w:rsidR="00B574A1">
        <w:rPr>
          <w:rFonts w:ascii="Arial" w:hAnsi="Arial" w:cs="Arial"/>
          <w:color w:val="000000"/>
          <w:shd w:val="clear" w:color="auto" w:fill="FFFFFF"/>
        </w:rPr>
        <w:t xml:space="preserve"> Личностно-ориентированный. Он может быть достигнут при внедрении стратегии поддержки и уважения, понимания, помощи и сотрудничества администрации ДОУ в области выбора средств и методов работы учителя. </w:t>
      </w:r>
    </w:p>
    <w:p w14:paraId="7E292043" w14:textId="707A3911" w:rsidR="005075D4" w:rsidRDefault="005075D4"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w:t>
      </w:r>
      <w:r w:rsidR="00B574A1">
        <w:rPr>
          <w:rFonts w:ascii="Arial" w:hAnsi="Arial" w:cs="Arial"/>
          <w:color w:val="000000"/>
          <w:shd w:val="clear" w:color="auto" w:fill="FFFFFF"/>
        </w:rPr>
        <w:t xml:space="preserve">Сущностный. Он находит свое отражение при взаимодействии педагогов с учащимися для развития их способностей с целью формирования сущностных системных знаний и установки межпредметных связей. </w:t>
      </w:r>
    </w:p>
    <w:p w14:paraId="52AED78E" w14:textId="77777777" w:rsidR="005075D4" w:rsidRDefault="005075D4"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lastRenderedPageBreak/>
        <w:t>–</w:t>
      </w:r>
      <w:r w:rsidR="00B574A1">
        <w:rPr>
          <w:rFonts w:ascii="Arial" w:hAnsi="Arial" w:cs="Arial"/>
          <w:color w:val="000000"/>
          <w:shd w:val="clear" w:color="auto" w:fill="FFFFFF"/>
        </w:rPr>
        <w:t>Операционно-деятельностный. Данный подход основывается на позициях ФГОС. Умение действовать учащиеся формируют в течение учебного процесса, усваивая знания благодаря их практическому применению. Профессионально-ориентированный. Это компетентностный подход. Он позволяет вырабатывать у учащихся профессиональные установки.</w:t>
      </w:r>
    </w:p>
    <w:p w14:paraId="713CC9D3"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w:t>
      </w:r>
      <w:r w:rsidR="005075D4">
        <w:rPr>
          <w:rFonts w:ascii="Arial" w:hAnsi="Arial" w:cs="Arial"/>
          <w:color w:val="000000"/>
          <w:shd w:val="clear" w:color="auto" w:fill="FFFFFF"/>
        </w:rPr>
        <w:t xml:space="preserve">- </w:t>
      </w:r>
      <w:proofErr w:type="spellStart"/>
      <w:r>
        <w:rPr>
          <w:rFonts w:ascii="Arial" w:hAnsi="Arial" w:cs="Arial"/>
          <w:color w:val="000000"/>
          <w:shd w:val="clear" w:color="auto" w:fill="FFFFFF"/>
        </w:rPr>
        <w:t>Акмеологический</w:t>
      </w:r>
      <w:proofErr w:type="spellEnd"/>
      <w:r>
        <w:rPr>
          <w:rFonts w:ascii="Arial" w:hAnsi="Arial" w:cs="Arial"/>
          <w:color w:val="000000"/>
          <w:shd w:val="clear" w:color="auto" w:fill="FFFFFF"/>
        </w:rPr>
        <w:t>. Данный подход тесно связан с сущностным. Он применяется при организации новаторского образования с разработкой новых, а также обновлением уже существующих методов и средств обучения. Подобный подход позволяет сформировать у учащихся творческое мышление и способствует их саморазвитию, самосовершенствованию, самообразованию и самоконтролю.</w:t>
      </w:r>
    </w:p>
    <w:p w14:paraId="5ACD70AE"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Креативно-развивающий. Данный подход призван сформировать продуктивное мышление. Он развивает у учащихся творческое отношение к своей деятельности, а также способности и качества творческой личности, навыки и умения научно-творческого характера. </w:t>
      </w:r>
    </w:p>
    <w:p w14:paraId="480FD9DE"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Контекстный. Данный подход позволяет привести в соответствие содержание предметов обучающей программы к разработанному в стране государственному стандарту образования. Проблемно-ориентированная деятельность Подобные инновационные процессы предусматривают решение определенного вида задач, которые связаны с формированием у личности высокой степени конкурентоспособности. Деятельность педагога при этом направлена на формирование у учащихся: </w:t>
      </w:r>
    </w:p>
    <w:p w14:paraId="00A4C37A"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осознания своей личной и социальной значимости;</w:t>
      </w:r>
    </w:p>
    <w:p w14:paraId="2FB25CEA"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 умения постановки цели </w:t>
      </w:r>
      <w:proofErr w:type="spellStart"/>
      <w:r>
        <w:rPr>
          <w:rFonts w:ascii="Arial" w:hAnsi="Arial" w:cs="Arial"/>
          <w:color w:val="000000"/>
          <w:shd w:val="clear" w:color="auto" w:fill="FFFFFF"/>
        </w:rPr>
        <w:t>самоусложнения</w:t>
      </w:r>
      <w:proofErr w:type="spellEnd"/>
      <w:r>
        <w:rPr>
          <w:rFonts w:ascii="Arial" w:hAnsi="Arial" w:cs="Arial"/>
          <w:color w:val="000000"/>
          <w:shd w:val="clear" w:color="auto" w:fill="FFFFFF"/>
        </w:rPr>
        <w:t xml:space="preserve"> проблем и задач, а также самоактуализации, что является обязательным условием творческого развития конкурентоспособной личности; </w:t>
      </w:r>
    </w:p>
    <w:p w14:paraId="5C72DE13"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адекватного ощущения свободы и оправданного риска, что способствует формированию ответственности в принятых решениях;</w:t>
      </w:r>
    </w:p>
    <w:p w14:paraId="4A0346D5" w14:textId="77777777" w:rsid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 максимальной концентрации своих способностей с целью их реализации в самый подходящий момент, что носит название «отсроченная победа».</w:t>
      </w:r>
    </w:p>
    <w:p w14:paraId="521883E1" w14:textId="3DBE5658" w:rsidR="00B574A1" w:rsidRPr="005075D4" w:rsidRDefault="00B574A1" w:rsidP="005075D4">
      <w:pPr>
        <w:pStyle w:val="a5"/>
        <w:shd w:val="clear" w:color="auto" w:fill="FFFFFF"/>
        <w:ind w:left="300" w:right="300"/>
        <w:rPr>
          <w:rFonts w:ascii="Arial" w:hAnsi="Arial" w:cs="Arial"/>
          <w:color w:val="000000"/>
          <w:shd w:val="clear" w:color="auto" w:fill="FFFFFF"/>
        </w:rPr>
      </w:pPr>
      <w:r>
        <w:rPr>
          <w:rFonts w:ascii="Arial" w:hAnsi="Arial" w:cs="Arial"/>
          <w:color w:val="000000"/>
          <w:shd w:val="clear" w:color="auto" w:fill="FFFFFF"/>
        </w:rPr>
        <w:t xml:space="preserve"> Одна из самых актуальных проблем, которые пытается решить современная система образования, заключается в воспитании социально конкурентоспособного человека. В подобное понятие включается профессиональная устойчивость, социальная мобильность личности и ее способность осуществлять процесс повышения квалификации. При этом учащиеся должны быть обучаемы восприимчивости к инновациям. Это позволит им в будущем легче изменить сферу деятельности, профессиональную среду, и быть всегда готовыми к переходу в новую область труда, являющуюся более престижной. Сформировать конкурентоспособную личность на данном этапе развития общества можно только благодаря внедрению и включению в процесс обучения методико- и проблемно-ориентированных инноваций. Дополнительная </w:t>
      </w:r>
      <w:proofErr w:type="gramStart"/>
      <w:r>
        <w:rPr>
          <w:rFonts w:ascii="Arial" w:hAnsi="Arial" w:cs="Arial"/>
          <w:color w:val="000000"/>
          <w:shd w:val="clear" w:color="auto" w:fill="FFFFFF"/>
        </w:rPr>
        <w:t>классификация Также</w:t>
      </w:r>
      <w:proofErr w:type="gramEnd"/>
      <w:r>
        <w:rPr>
          <w:rFonts w:ascii="Arial" w:hAnsi="Arial" w:cs="Arial"/>
          <w:color w:val="000000"/>
          <w:shd w:val="clear" w:color="auto" w:fill="FFFFFF"/>
        </w:rPr>
        <w:t xml:space="preserve"> в системе образования выделяют следующие виды инноваций: По масштабности - федеральные и региональные, национально-региональные и </w:t>
      </w:r>
      <w:r>
        <w:rPr>
          <w:rFonts w:ascii="Arial" w:hAnsi="Arial" w:cs="Arial"/>
          <w:color w:val="000000"/>
          <w:shd w:val="clear" w:color="auto" w:fill="FFFFFF"/>
        </w:rPr>
        <w:lastRenderedPageBreak/>
        <w:t xml:space="preserve">на уровне ОУ. По педагогической направленности - обособленные (локальные, частные, единичные, то есть не связанные друг с другом), модульные (цепочка частных инноваций, связанных между собой), системные. По происхождению - усовершенствованные (модифицированные), комбинированные (присоединенные к ранее известному компоненту), принципиально новые. Проблемы внедрения </w:t>
      </w:r>
      <w:proofErr w:type="gramStart"/>
      <w:r>
        <w:rPr>
          <w:rFonts w:ascii="Arial" w:hAnsi="Arial" w:cs="Arial"/>
          <w:color w:val="000000"/>
          <w:shd w:val="clear" w:color="auto" w:fill="FFFFFF"/>
        </w:rPr>
        <w:t>инноваций Нередко</w:t>
      </w:r>
      <w:proofErr w:type="gramEnd"/>
      <w:r>
        <w:rPr>
          <w:rFonts w:ascii="Arial" w:hAnsi="Arial" w:cs="Arial"/>
          <w:color w:val="000000"/>
          <w:shd w:val="clear" w:color="auto" w:fill="FFFFFF"/>
        </w:rPr>
        <w:t xml:space="preserve"> ведение инновационной деятельности вызывает затруднение у педагогов. Именно это и сказывается на необходимости научно-методического сопровождения их работы. Формальный характер проводимой новаторской работы, который часто можно наблюдать в ОУ, вызван: - низким уровнем базовой подготовки учителей; - формированием среды деятельности в классическом, традиционном режиме; - невысокой степенью готовности к инновационной деятельности; - отсутствием мотивации из-за перегруженности; - неспособностью определить для себя наиболее приоритетное направление, что вызывает распыление деятельности и не дает ощутимого результата. Вместе с тем представить себе работу современного ОУ без инновационных методик невозможно. Но для осуществления намеченных целей педагоги нуждаются в тех или иных видах сопровождения. Для одних важна психологическая поддержка, для других – индивидуальная консультация методиста или учителя-практика. Одним из обязательных условий новаторской работы является наличие достаточного количества специальной учебно-методической литературы, а также новейшей материально-технической базы. Инновационная деятельность педагогов в современной системе образования должна стать личностной категорией, неким созидательным процессом и результатом творческой деятельности. Она также предполагает присутствие некоторой степени свободы в действиях соответствующих субъектов. Основная ценность проводимой педагогом инновационной деятельности заключена в том, что она позволяет сформировать личность, способную на самовыражение и применение своих способностей одновременно с творчеством. Те трудности, которые возникают в процессе такой работы, по мнению многих практиков могут быть разрешены своими силами. Основным результатом при этом явится: - создание инновационной инфраструктуры, которая обеспечит изучение, устойчивое развитие и дальнейшее внедрение передового опыта; - занятие лидерской позиции ОУ в сфере образовательных услуг; - создание положительного имиджа коллектива учебного заведения. - Читайте подробнее на FB.ru: </w:t>
      </w:r>
      <w:hyperlink r:id="rId4" w:history="1">
        <w:r>
          <w:rPr>
            <w:rStyle w:val="a3"/>
            <w:rFonts w:ascii="Arial" w:hAnsi="Arial" w:cs="Arial"/>
            <w:color w:val="0096FF"/>
            <w:u w:val="none"/>
            <w:shd w:val="clear" w:color="auto" w:fill="FFFFFF"/>
          </w:rPr>
          <w:t>http://fb.ru/article/358905/innovatsionnaya-deyatelnost-pedagoga-v-sovremennyih-usloviyah</w:t>
        </w:r>
      </w:hyperlink>
    </w:p>
    <w:p w14:paraId="46323E96" w14:textId="77777777" w:rsidR="000628B5" w:rsidRPr="000628B5" w:rsidRDefault="000628B5" w:rsidP="00232753">
      <w:pPr>
        <w:pStyle w:val="a5"/>
        <w:shd w:val="clear" w:color="auto" w:fill="FFFFFF"/>
        <w:ind w:left="300" w:right="300"/>
        <w:rPr>
          <w:color w:val="424242"/>
        </w:rPr>
      </w:pPr>
    </w:p>
    <w:p w14:paraId="2A913A90" w14:textId="77777777" w:rsidR="00BE2CFD" w:rsidRPr="004E35BC" w:rsidRDefault="00BE2CFD" w:rsidP="00B54D5D">
      <w:pPr>
        <w:rPr>
          <w:rFonts w:ascii="Times New Roman" w:hAnsi="Times New Roman" w:cs="Times New Roman"/>
          <w:sz w:val="24"/>
          <w:szCs w:val="24"/>
        </w:rPr>
      </w:pPr>
    </w:p>
    <w:sectPr w:rsidR="00BE2CFD" w:rsidRPr="004E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47"/>
    <w:rsid w:val="000628B5"/>
    <w:rsid w:val="00232753"/>
    <w:rsid w:val="004E35BC"/>
    <w:rsid w:val="005075D4"/>
    <w:rsid w:val="00527AE8"/>
    <w:rsid w:val="007B5315"/>
    <w:rsid w:val="00807C47"/>
    <w:rsid w:val="008E6E99"/>
    <w:rsid w:val="00B54D5D"/>
    <w:rsid w:val="00B574A1"/>
    <w:rsid w:val="00BE2CFD"/>
    <w:rsid w:val="00E1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9731"/>
  <w15:chartTrackingRefBased/>
  <w15:docId w15:val="{0E8F7223-F903-4A3D-B758-1F8CE84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66D"/>
    <w:rPr>
      <w:color w:val="0000FF"/>
      <w:u w:val="single"/>
    </w:rPr>
  </w:style>
  <w:style w:type="character" w:styleId="a4">
    <w:name w:val="FollowedHyperlink"/>
    <w:basedOn w:val="a0"/>
    <w:uiPriority w:val="99"/>
    <w:semiHidden/>
    <w:unhideWhenUsed/>
    <w:rsid w:val="00E1466D"/>
    <w:rPr>
      <w:color w:val="800080"/>
      <w:u w:val="single"/>
    </w:rPr>
  </w:style>
  <w:style w:type="paragraph" w:customStyle="1" w:styleId="msonormal0">
    <w:name w:val="msonormal"/>
    <w:basedOn w:val="a"/>
    <w:rsid w:val="00E1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46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6">
    <w:name w:val="xl66"/>
    <w:basedOn w:val="a"/>
    <w:rsid w:val="00E1466D"/>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1466D"/>
    <w:pPr>
      <w:pBdr>
        <w:left w:val="single" w:sz="12" w:space="0" w:color="auto"/>
      </w:pBdr>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68">
    <w:name w:val="xl68"/>
    <w:basedOn w:val="a"/>
    <w:rsid w:val="00E1466D"/>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9">
    <w:name w:val="xl69"/>
    <w:basedOn w:val="a"/>
    <w:rsid w:val="00E1466D"/>
    <w:pPr>
      <w:pBdr>
        <w:top w:val="single" w:sz="4" w:space="0" w:color="000000"/>
        <w:left w:val="single" w:sz="4" w:space="0" w:color="000000"/>
        <w:bottom w:val="single" w:sz="4" w:space="0" w:color="000000"/>
        <w:right w:val="single" w:sz="12"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0">
    <w:name w:val="xl70"/>
    <w:basedOn w:val="a"/>
    <w:rsid w:val="00E1466D"/>
    <w:pPr>
      <w:pBdr>
        <w:top w:val="single" w:sz="4" w:space="0" w:color="auto"/>
        <w:left w:val="single" w:sz="12" w:space="0" w:color="auto"/>
        <w:bottom w:val="single" w:sz="12"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1">
    <w:name w:val="xl71"/>
    <w:basedOn w:val="a"/>
    <w:rsid w:val="00E1466D"/>
    <w:pPr>
      <w:pBdr>
        <w:top w:val="single" w:sz="4" w:space="0" w:color="auto"/>
        <w:bottom w:val="single" w:sz="12"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2">
    <w:name w:val="xl72"/>
    <w:basedOn w:val="a"/>
    <w:rsid w:val="00E1466D"/>
    <w:pPr>
      <w:pBdr>
        <w:top w:val="single" w:sz="4" w:space="0" w:color="auto"/>
        <w:bottom w:val="single" w:sz="12" w:space="0" w:color="auto"/>
        <w:right w:val="single" w:sz="12"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3">
    <w:name w:val="xl73"/>
    <w:basedOn w:val="a"/>
    <w:rsid w:val="00E1466D"/>
    <w:pPr>
      <w:pBdr>
        <w:lef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E1466D"/>
    <w:pPr>
      <w:spacing w:before="100" w:beforeAutospacing="1" w:after="100" w:afterAutospacing="1" w:line="240" w:lineRule="auto"/>
    </w:pPr>
    <w:rPr>
      <w:rFonts w:ascii="Tahoma" w:eastAsia="Times New Roman" w:hAnsi="Tahoma" w:cs="Tahoma"/>
      <w:sz w:val="24"/>
      <w:szCs w:val="24"/>
      <w:lang w:eastAsia="ru-RU"/>
    </w:rPr>
  </w:style>
  <w:style w:type="paragraph" w:customStyle="1" w:styleId="xl75">
    <w:name w:val="xl75"/>
    <w:basedOn w:val="a"/>
    <w:rsid w:val="00E1466D"/>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E1466D"/>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7">
    <w:name w:val="xl77"/>
    <w:basedOn w:val="a"/>
    <w:rsid w:val="00E146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8">
    <w:name w:val="xl78"/>
    <w:basedOn w:val="a"/>
    <w:rsid w:val="00E1466D"/>
    <w:pPr>
      <w:pBdr>
        <w:top w:val="single" w:sz="4" w:space="0" w:color="000000"/>
        <w:left w:val="single" w:sz="4" w:space="0" w:color="000000"/>
        <w:bottom w:val="single" w:sz="4" w:space="0" w:color="000000"/>
        <w:right w:val="single" w:sz="12"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79">
    <w:name w:val="xl79"/>
    <w:basedOn w:val="a"/>
    <w:rsid w:val="00E1466D"/>
    <w:pPr>
      <w:spacing w:before="100" w:beforeAutospacing="1" w:after="100" w:afterAutospacing="1" w:line="240" w:lineRule="auto"/>
    </w:pPr>
    <w:rPr>
      <w:rFonts w:ascii="Tahoma" w:eastAsia="Times New Roman" w:hAnsi="Tahoma" w:cs="Tahoma"/>
      <w:sz w:val="24"/>
      <w:szCs w:val="24"/>
      <w:lang w:eastAsia="ru-RU"/>
    </w:rPr>
  </w:style>
  <w:style w:type="paragraph" w:customStyle="1" w:styleId="xl80">
    <w:name w:val="xl80"/>
    <w:basedOn w:val="a"/>
    <w:rsid w:val="00E1466D"/>
    <w:pPr>
      <w:spacing w:before="100" w:beforeAutospacing="1" w:after="100" w:afterAutospacing="1" w:line="240" w:lineRule="auto"/>
    </w:pPr>
    <w:rPr>
      <w:rFonts w:ascii="Tahoma" w:eastAsia="Times New Roman" w:hAnsi="Tahoma" w:cs="Tahoma"/>
      <w:sz w:val="24"/>
      <w:szCs w:val="24"/>
      <w:lang w:eastAsia="ru-RU"/>
    </w:rPr>
  </w:style>
  <w:style w:type="paragraph" w:customStyle="1" w:styleId="xl81">
    <w:name w:val="xl81"/>
    <w:basedOn w:val="a"/>
    <w:rsid w:val="00E1466D"/>
    <w:pPr>
      <w:pBdr>
        <w:left w:val="single" w:sz="12"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2">
    <w:name w:val="xl82"/>
    <w:basedOn w:val="a"/>
    <w:rsid w:val="00E1466D"/>
    <w:pP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3">
    <w:name w:val="xl83"/>
    <w:basedOn w:val="a"/>
    <w:rsid w:val="00E1466D"/>
    <w:pPr>
      <w:pBdr>
        <w:right w:val="single" w:sz="12"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4">
    <w:name w:val="xl84"/>
    <w:basedOn w:val="a"/>
    <w:rsid w:val="00E1466D"/>
    <w:pPr>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5">
    <w:name w:val="xl85"/>
    <w:basedOn w:val="a"/>
    <w:rsid w:val="00E1466D"/>
    <w:pPr>
      <w:pBdr>
        <w:right w:val="single" w:sz="12" w:space="0" w:color="auto"/>
      </w:pBdr>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6">
    <w:name w:val="xl86"/>
    <w:basedOn w:val="a"/>
    <w:rsid w:val="00E1466D"/>
    <w:pPr>
      <w:pBdr>
        <w:right w:val="single" w:sz="12" w:space="0" w:color="auto"/>
      </w:pBdr>
      <w:spacing w:before="100" w:beforeAutospacing="1" w:after="100" w:afterAutospacing="1" w:line="240" w:lineRule="auto"/>
    </w:pPr>
    <w:rPr>
      <w:rFonts w:ascii="Tahoma" w:eastAsia="Times New Roman" w:hAnsi="Tahoma" w:cs="Tahoma"/>
      <w:sz w:val="24"/>
      <w:szCs w:val="24"/>
      <w:lang w:eastAsia="ru-RU"/>
    </w:rPr>
  </w:style>
  <w:style w:type="paragraph" w:styleId="a5">
    <w:name w:val="Normal (Web)"/>
    <w:basedOn w:val="a"/>
    <w:uiPriority w:val="99"/>
    <w:semiHidden/>
    <w:unhideWhenUsed/>
    <w:rsid w:val="002327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969534">
      <w:bodyDiv w:val="1"/>
      <w:marLeft w:val="0"/>
      <w:marRight w:val="0"/>
      <w:marTop w:val="0"/>
      <w:marBottom w:val="0"/>
      <w:divBdr>
        <w:top w:val="none" w:sz="0" w:space="0" w:color="auto"/>
        <w:left w:val="none" w:sz="0" w:space="0" w:color="auto"/>
        <w:bottom w:val="none" w:sz="0" w:space="0" w:color="auto"/>
        <w:right w:val="none" w:sz="0" w:space="0" w:color="auto"/>
      </w:divBdr>
    </w:div>
    <w:div w:id="17118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b.ru/article/358905/innovatsionnaya-deyatelnost-pedagoga-v-sovremennyih-uslovi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bur</dc:creator>
  <cp:keywords/>
  <dc:description/>
  <cp:lastModifiedBy>1</cp:lastModifiedBy>
  <cp:revision>3</cp:revision>
  <dcterms:created xsi:type="dcterms:W3CDTF">2018-08-18T14:11:00Z</dcterms:created>
  <dcterms:modified xsi:type="dcterms:W3CDTF">2018-08-18T14:42:00Z</dcterms:modified>
</cp:coreProperties>
</file>