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B74471" w:rsidRDefault="00E000D2" w:rsidP="003D7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-68580</wp:posOffset>
            </wp:positionV>
            <wp:extent cx="1212094" cy="835981"/>
            <wp:effectExtent l="0" t="0" r="0" b="21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мблема-removebg-previe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0953">
                      <a:off x="0" y="0"/>
                      <a:ext cx="1212094" cy="83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471" w:rsidRPr="00BE6026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B74471" w:rsidRPr="00BE6026" w:rsidRDefault="00B74471" w:rsidP="003D75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6026">
        <w:rPr>
          <w:rFonts w:ascii="Times New Roman" w:hAnsi="Times New Roman" w:cs="Times New Roman"/>
          <w:sz w:val="32"/>
          <w:szCs w:val="32"/>
        </w:rPr>
        <w:t>«Детский сад №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BE6026">
        <w:rPr>
          <w:rFonts w:ascii="Times New Roman" w:hAnsi="Times New Roman" w:cs="Times New Roman"/>
          <w:sz w:val="32"/>
          <w:szCs w:val="32"/>
        </w:rPr>
        <w:t>»</w:t>
      </w:r>
    </w:p>
    <w:p w:rsidR="00E000D2" w:rsidRPr="003D7561" w:rsidRDefault="00E000D2" w:rsidP="00E000D2">
      <w:pPr>
        <w:spacing w:after="0"/>
        <w:rPr>
          <w:color w:val="C45911" w:themeColor="accent2" w:themeShade="BF"/>
        </w:rPr>
        <w:sectPr w:rsidR="00E000D2" w:rsidRPr="003D7561" w:rsidSect="00E000D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20" w:right="720" w:bottom="720" w:left="720" w:header="708" w:footer="708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space="708"/>
          <w:docGrid w:linePitch="360"/>
        </w:sectPr>
      </w:pPr>
      <w:r>
        <w:tab/>
      </w:r>
    </w:p>
    <w:p w:rsidR="00E000D2" w:rsidRPr="003D7561" w:rsidRDefault="00E000D2" w:rsidP="00E000D2">
      <w:pPr>
        <w:spacing w:after="0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 w:val="18"/>
          <w:szCs w:val="20"/>
          <w:u w:val="dotted"/>
        </w:rPr>
      </w:pPr>
      <w:r w:rsidRPr="003D7561">
        <w:rPr>
          <w:rFonts w:ascii="Times New Roman" w:eastAsia="Calibri" w:hAnsi="Times New Roman" w:cs="Times New Roman"/>
          <w:b/>
          <w:color w:val="C45911" w:themeColor="accent2" w:themeShade="BF"/>
          <w:sz w:val="18"/>
          <w:szCs w:val="20"/>
          <w:u w:val="dotted"/>
        </w:rPr>
        <w:t>ЛОГОПЕДИЧЕСКАЯ КОПИЛКА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i/>
          <w:color w:val="C45911" w:themeColor="accent2" w:themeShade="BF"/>
          <w:szCs w:val="24"/>
          <w:u w:val="double"/>
        </w:rPr>
      </w:pPr>
      <w:r w:rsidRPr="00E000D2">
        <w:rPr>
          <w:rFonts w:ascii="Times New Roman" w:eastAsia="Calibri" w:hAnsi="Times New Roman" w:cs="Times New Roman"/>
          <w:b/>
          <w:i/>
          <w:color w:val="C45911" w:themeColor="accent2" w:themeShade="BF"/>
          <w:szCs w:val="24"/>
          <w:u w:val="double"/>
        </w:rPr>
        <w:t>Игровые упражнения для развития связной речи дошкольников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«Кто больше заметит небылиц?»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замечать небылицы, нелогические ситуации, объяснять их; развивать умение отличать реальное от выдуманного. 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76200</wp:posOffset>
            </wp:positionV>
            <wp:extent cx="140970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308" y="21209"/>
                <wp:lineTo x="21308" y="0"/>
                <wp:lineTo x="0" y="0"/>
              </wp:wrapPolygon>
            </wp:wrapTight>
            <wp:docPr id="12" name="Рисунок 12" descr="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i/>
          <w:szCs w:val="18"/>
        </w:rPr>
        <w:t>Ехала деревня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Мимо мужика.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Вдруг из-под собаки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Лают ворота.</w:t>
      </w:r>
    </w:p>
    <w:p w:rsidR="00E000D2" w:rsidRPr="00E000D2" w:rsidRDefault="00E000D2" w:rsidP="00E000D2">
      <w:pPr>
        <w:spacing w:after="0" w:line="240" w:lineRule="exact"/>
        <w:ind w:left="57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Он схватил дубинку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Разрубил топор.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А по нашей кошке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E000D2">
        <w:rPr>
          <w:rFonts w:ascii="Times New Roman" w:eastAsia="Calibri" w:hAnsi="Times New Roman" w:cs="Times New Roman"/>
          <w:i/>
          <w:szCs w:val="18"/>
        </w:rPr>
        <w:t>Пробежал забор.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 xml:space="preserve">Игра: </w:t>
      </w:r>
      <w:r w:rsidRPr="003D7561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 xml:space="preserve">«Где начала </w:t>
      </w: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рассказа?»</w:t>
      </w:r>
    </w:p>
    <w:p w:rsidR="00E000D2" w:rsidRPr="00E000D2" w:rsidRDefault="00E000D2" w:rsidP="00E000D2">
      <w:pPr>
        <w:spacing w:before="120" w:after="12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632460</wp:posOffset>
            </wp:positionV>
            <wp:extent cx="143383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36" y="21121"/>
                <wp:lineTo x="21236" y="0"/>
                <wp:lineTo x="0" y="0"/>
              </wp:wrapPolygon>
            </wp:wrapTight>
            <wp:docPr id="11" name="Рисунок 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передавать правильную временную и логическую последовательность рассказа с помощью серийных картинок. </w:t>
      </w:r>
      <w:r w:rsidRPr="00E000D2">
        <w:rPr>
          <w:rFonts w:ascii="Times New Roman" w:eastAsia="Calibri" w:hAnsi="Times New Roman" w:cs="Times New Roman"/>
          <w:i/>
          <w:szCs w:val="18"/>
        </w:rPr>
        <w:t>Картинки служат своеобразным планом рассказа, позволяют точно передать сюжет, от начала до конца. По каждой картинке ребёнок составляет одно предложение и вместе они соединяются в связный рассказ.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«Найди картинке место»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соблюдать последовательность хода действия.  </w:t>
      </w:r>
    </w:p>
    <w:p w:rsidR="00E000D2" w:rsidRPr="00E000D2" w:rsidRDefault="00E000D2" w:rsidP="00E000D2">
      <w:pPr>
        <w:spacing w:after="0" w:line="220" w:lineRule="exact"/>
        <w:ind w:left="57"/>
        <w:rPr>
          <w:rFonts w:ascii="Times New Roman" w:eastAsia="Calibri" w:hAnsi="Times New Roman" w:cs="Times New Roman"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41275</wp:posOffset>
            </wp:positionV>
            <wp:extent cx="14859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23" y="21252"/>
                <wp:lineTo x="21323" y="0"/>
                <wp:lineTo x="0" y="0"/>
              </wp:wrapPolygon>
            </wp:wrapTight>
            <wp:docPr id="10" name="Рисунок 10" descr="image001_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_4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i/>
          <w:szCs w:val="18"/>
        </w:rPr>
        <w:t>Выкладывая серию картинок, одну картинку не помещают в ряд. Ребенок находит для неё нужное место и составляет рассказ по восстановленной серии картинок.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«Какая картинка не нужна?»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находить лишние для данного рассказа детали. 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59055</wp:posOffset>
            </wp:positionV>
            <wp:extent cx="15335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66" y="21234"/>
                <wp:lineTo x="21466" y="0"/>
                <wp:lineTo x="0" y="0"/>
              </wp:wrapPolygon>
            </wp:wrapTight>
            <wp:docPr id="9" name="Рисунок 9" descr="картинка лиш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лишня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i/>
          <w:szCs w:val="18"/>
        </w:rPr>
        <w:t xml:space="preserve">Выкладывая серию картинок в правильной последовательности, одну картинку берут из другого набора. Ребёнок находит ненужную картинку, убирает её и составляет рассказ. </w:t>
      </w: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«Чего на свете не бывает?»</w:t>
      </w:r>
    </w:p>
    <w:p w:rsidR="00E000D2" w:rsidRPr="00E000D2" w:rsidRDefault="00E000D2" w:rsidP="00E000D2">
      <w:pPr>
        <w:spacing w:before="120" w:after="12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502920</wp:posOffset>
            </wp:positionV>
            <wp:extent cx="147574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91" y="21240"/>
                <wp:lineTo x="21191" y="0"/>
                <wp:lineTo x="0" y="0"/>
              </wp:wrapPolygon>
            </wp:wrapTight>
            <wp:docPr id="8" name="Рисунок 8" descr="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находить и обсуждать ошибки, при рассматривании картинки-нелепицы. </w:t>
      </w:r>
      <w:r w:rsidRPr="00E000D2">
        <w:rPr>
          <w:rFonts w:ascii="Times New Roman" w:eastAsia="Calibri" w:hAnsi="Times New Roman" w:cs="Times New Roman"/>
          <w:i/>
          <w:szCs w:val="18"/>
        </w:rPr>
        <w:t xml:space="preserve">Рассмотрев картинки-нелепицы, ребёнок, не просто перечисляет неправильные места, но и доказывает, почему данное изображение ошибочное. Тогда получится полное описание картины, да еще и с элементами рассуждения. </w:t>
      </w:r>
    </w:p>
    <w:p w:rsidR="003D7561" w:rsidRPr="003D7561" w:rsidRDefault="003D7561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szCs w:val="18"/>
        </w:rPr>
      </w:pP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«Составь два рассказа»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различать сюжеты разных рассказов.  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786130</wp:posOffset>
            </wp:positionV>
            <wp:extent cx="1171575" cy="875665"/>
            <wp:effectExtent l="0" t="0" r="9525" b="635"/>
            <wp:wrapTight wrapText="bothSides">
              <wp:wrapPolygon edited="0">
                <wp:start x="0" y="0"/>
                <wp:lineTo x="0" y="21146"/>
                <wp:lineTo x="21424" y="21146"/>
                <wp:lineTo x="21424" y="0"/>
                <wp:lineTo x="0" y="0"/>
              </wp:wrapPolygon>
            </wp:wrapTight>
            <wp:docPr id="7" name="Рисунок 7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34925</wp:posOffset>
            </wp:positionV>
            <wp:extent cx="1004570" cy="1336040"/>
            <wp:effectExtent l="0" t="0" r="5080" b="0"/>
            <wp:wrapTight wrapText="bothSides">
              <wp:wrapPolygon edited="0">
                <wp:start x="0" y="0"/>
                <wp:lineTo x="0" y="21251"/>
                <wp:lineTo x="21300" y="21251"/>
                <wp:lineTo x="21300" y="0"/>
                <wp:lineTo x="0" y="0"/>
              </wp:wrapPolygon>
            </wp:wrapTight>
            <wp:docPr id="6" name="Рисунок 6" descr="pi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D2">
        <w:rPr>
          <w:rFonts w:ascii="Times New Roman" w:eastAsia="Calibri" w:hAnsi="Times New Roman" w:cs="Times New Roman"/>
          <w:i/>
          <w:szCs w:val="18"/>
        </w:rPr>
        <w:t xml:space="preserve">Перед ребёнком кладут вперемешку два набора серийных картинок и просят выложить сразу две серии, а затем составить рассказы по каждой серии. 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szCs w:val="18"/>
        </w:rPr>
      </w:pPr>
    </w:p>
    <w:p w:rsidR="00E000D2" w:rsidRPr="00E000D2" w:rsidRDefault="00E000D2" w:rsidP="00E000D2">
      <w:pPr>
        <w:spacing w:before="120" w:after="120" w:line="240" w:lineRule="atLeast"/>
        <w:ind w:left="57"/>
        <w:rPr>
          <w:rFonts w:ascii="Times New Roman" w:eastAsia="Calibri" w:hAnsi="Times New Roman" w:cs="Times New Roman"/>
          <w:b/>
          <w:szCs w:val="18"/>
        </w:rPr>
      </w:pPr>
    </w:p>
    <w:p w:rsidR="00E000D2" w:rsidRPr="00E000D2" w:rsidRDefault="00E000D2" w:rsidP="00E000D2">
      <w:pPr>
        <w:spacing w:before="120" w:after="120" w:line="240" w:lineRule="atLeast"/>
        <w:ind w:left="57"/>
        <w:jc w:val="center"/>
        <w:rPr>
          <w:rFonts w:ascii="Times New Roman" w:eastAsia="Calibri" w:hAnsi="Times New Roman" w:cs="Times New Roman"/>
          <w:b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«Поиск пропавших деталей»</w:t>
      </w:r>
    </w:p>
    <w:p w:rsidR="003D7561" w:rsidRPr="003D7561" w:rsidRDefault="00E000D2" w:rsidP="003D7561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У</w:t>
      </w:r>
      <w:r w:rsidRPr="00E000D2">
        <w:rPr>
          <w:rFonts w:ascii="Times New Roman" w:eastAsia="Calibri" w:hAnsi="Times New Roman" w:cs="Times New Roman"/>
          <w:szCs w:val="18"/>
        </w:rPr>
        <w:t xml:space="preserve">чим детей </w:t>
      </w:r>
      <w:r w:rsidR="003D7561" w:rsidRPr="003D7561">
        <w:rPr>
          <w:rFonts w:ascii="Times New Roman" w:eastAsia="Calibri" w:hAnsi="Times New Roman" w:cs="Times New Roman"/>
          <w:szCs w:val="18"/>
        </w:rPr>
        <w:t xml:space="preserve">составлять описание картины </w:t>
      </w:r>
    </w:p>
    <w:p w:rsidR="00E000D2" w:rsidRPr="00E000D2" w:rsidRDefault="00E000D2" w:rsidP="003D7561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szCs w:val="18"/>
        </w:rPr>
        <w:t xml:space="preserve">с опорой на фрагменты данной картинки.        </w:t>
      </w:r>
      <w:r w:rsidR="003D7561"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210185</wp:posOffset>
            </wp:positionV>
            <wp:extent cx="1428750" cy="1094105"/>
            <wp:effectExtent l="0" t="0" r="0" b="0"/>
            <wp:wrapTight wrapText="bothSides">
              <wp:wrapPolygon edited="0">
                <wp:start x="0" y="0"/>
                <wp:lineTo x="0" y="21061"/>
                <wp:lineTo x="21312" y="21061"/>
                <wp:lineTo x="21312" y="0"/>
                <wp:lineTo x="0" y="0"/>
              </wp:wrapPolygon>
            </wp:wrapTight>
            <wp:docPr id="4" name="Рисунок 4" descr="96992_html_dca6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6992_html_dca6da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442085" cy="1127125"/>
            <wp:effectExtent l="0" t="0" r="5715" b="0"/>
            <wp:wrapTight wrapText="bothSides">
              <wp:wrapPolygon edited="0">
                <wp:start x="0" y="0"/>
                <wp:lineTo x="0" y="21174"/>
                <wp:lineTo x="21400" y="21174"/>
                <wp:lineTo x="21400" y="0"/>
                <wp:lineTo x="0" y="0"/>
              </wp:wrapPolygon>
            </wp:wrapTight>
            <wp:docPr id="5" name="Рисунок 5" descr="r9rnyf01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9rnyf01BO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D2" w:rsidRPr="00E000D2" w:rsidRDefault="00E000D2" w:rsidP="00E000D2">
      <w:pPr>
        <w:spacing w:after="0" w:line="240" w:lineRule="exact"/>
        <w:ind w:left="57"/>
        <w:jc w:val="center"/>
        <w:rPr>
          <w:rFonts w:ascii="Times New Roman" w:eastAsia="Calibri" w:hAnsi="Times New Roman" w:cs="Times New Roman"/>
          <w:b/>
          <w:szCs w:val="18"/>
        </w:rPr>
      </w:pPr>
      <w:r w:rsidRPr="00E000D2">
        <w:rPr>
          <w:rFonts w:ascii="Times New Roman" w:eastAsia="Calibri" w:hAnsi="Times New Roman" w:cs="Times New Roman"/>
          <w:b/>
          <w:color w:val="C45911" w:themeColor="accent2" w:themeShade="BF"/>
          <w:szCs w:val="18"/>
        </w:rPr>
        <w:t>Игра: «А я-бы!»</w:t>
      </w:r>
    </w:p>
    <w:p w:rsidR="00E000D2" w:rsidRPr="00E000D2" w:rsidRDefault="00E000D2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szCs w:val="18"/>
        </w:rPr>
      </w:pPr>
      <w:r w:rsidRPr="00E000D2">
        <w:rPr>
          <w:rFonts w:ascii="Times New Roman" w:eastAsia="Calibri" w:hAnsi="Times New Roman" w:cs="Times New Roman"/>
          <w:b/>
          <w:szCs w:val="18"/>
        </w:rPr>
        <w:t>Р</w:t>
      </w:r>
      <w:r w:rsidRPr="00E000D2">
        <w:rPr>
          <w:rFonts w:ascii="Times New Roman" w:eastAsia="Calibri" w:hAnsi="Times New Roman" w:cs="Times New Roman"/>
          <w:szCs w:val="18"/>
        </w:rPr>
        <w:t>азвиваем у детей творческое воображение и способность свободного рассказывания с помощью</w:t>
      </w:r>
      <w:r w:rsidRPr="00E000D2">
        <w:rPr>
          <w:rFonts w:ascii="Times New Roman" w:eastAsia="Calibri" w:hAnsi="Times New Roman" w:cs="Times New Roman"/>
          <w:b/>
          <w:szCs w:val="18"/>
        </w:rPr>
        <w:t xml:space="preserve"> </w:t>
      </w:r>
      <w:r w:rsidRPr="00E000D2">
        <w:rPr>
          <w:rFonts w:ascii="Times New Roman" w:eastAsia="Calibri" w:hAnsi="Times New Roman" w:cs="Times New Roman"/>
          <w:szCs w:val="18"/>
        </w:rPr>
        <w:t>сказки.</w:t>
      </w:r>
    </w:p>
    <w:p w:rsidR="00E000D2" w:rsidRPr="00E000D2" w:rsidRDefault="003D7561" w:rsidP="00E000D2">
      <w:pPr>
        <w:spacing w:after="0" w:line="240" w:lineRule="exact"/>
        <w:ind w:left="57"/>
        <w:jc w:val="both"/>
        <w:rPr>
          <w:rFonts w:ascii="Times New Roman" w:eastAsia="Calibri" w:hAnsi="Times New Roman" w:cs="Times New Roman"/>
          <w:i/>
          <w:szCs w:val="18"/>
        </w:rPr>
      </w:pPr>
      <w:r w:rsidRPr="003D7561">
        <w:rPr>
          <w:rFonts w:ascii="Times New Roman" w:eastAsia="Calibri" w:hAnsi="Times New Roman" w:cs="Times New Roman"/>
          <w:b/>
          <w:noProof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19685</wp:posOffset>
            </wp:positionV>
            <wp:extent cx="963295" cy="814070"/>
            <wp:effectExtent l="0" t="0" r="8255" b="5080"/>
            <wp:wrapTight wrapText="bothSides">
              <wp:wrapPolygon edited="0">
                <wp:start x="0" y="0"/>
                <wp:lineTo x="0" y="21229"/>
                <wp:lineTo x="21358" y="21229"/>
                <wp:lineTo x="21358" y="0"/>
                <wp:lineTo x="0" y="0"/>
              </wp:wrapPolygon>
            </wp:wrapTight>
            <wp:docPr id="3" name="Рисунок 3" descr="6582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58261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D2" w:rsidRPr="00E000D2">
        <w:rPr>
          <w:rFonts w:ascii="Times New Roman" w:eastAsia="Calibri" w:hAnsi="Times New Roman" w:cs="Times New Roman"/>
          <w:i/>
          <w:szCs w:val="18"/>
        </w:rPr>
        <w:t xml:space="preserve">После прочтения ребёнку сказки предложите ему рассказать, что бы он сделал, если бы попал в данную сказку и стал бы одним из главных персонажей. </w:t>
      </w:r>
    </w:p>
    <w:p w:rsidR="00E000D2" w:rsidRPr="003D7561" w:rsidRDefault="00E000D2" w:rsidP="00E000D2">
      <w:pPr>
        <w:ind w:left="57"/>
        <w:rPr>
          <w:szCs w:val="18"/>
        </w:rPr>
        <w:sectPr w:rsidR="00E000D2" w:rsidRPr="003D7561" w:rsidSect="00E000D2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num="3" w:space="708"/>
          <w:docGrid w:linePitch="360"/>
        </w:sectPr>
      </w:pPr>
    </w:p>
    <w:p w:rsidR="003D7561" w:rsidRPr="003D7561" w:rsidRDefault="003D7561" w:rsidP="003D7561">
      <w:pPr>
        <w:spacing w:before="120" w:after="120" w:line="240" w:lineRule="exact"/>
        <w:jc w:val="center"/>
        <w:rPr>
          <w:rFonts w:ascii="Times New Roman" w:eastAsia="Calibri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3D7561">
        <w:rPr>
          <w:rFonts w:ascii="Times New Roman" w:eastAsia="Calibri" w:hAnsi="Times New Roman" w:cs="Times New Roman"/>
          <w:b/>
          <w:bCs/>
          <w:color w:val="C45911" w:themeColor="accent2" w:themeShade="BF"/>
          <w:sz w:val="24"/>
          <w:szCs w:val="24"/>
        </w:rPr>
        <w:lastRenderedPageBreak/>
        <w:t xml:space="preserve">Использование мнемотехники 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Pr="003D7561">
        <w:rPr>
          <w:rFonts w:ascii="Times New Roman" w:eastAsia="Calibri" w:hAnsi="Times New Roman" w:cs="Times New Roman"/>
          <w:sz w:val="24"/>
          <w:szCs w:val="24"/>
        </w:rPr>
        <w:t>немотаблицы и схемы-модели заметно облегчает детям овладение связной речью; кроме того, наличие зрительного плана-схемы делает рассказы </w:t>
      </w:r>
      <w:r w:rsidRPr="003D7561">
        <w:rPr>
          <w:rFonts w:ascii="Times New Roman" w:eastAsia="Calibri" w:hAnsi="Times New Roman" w:cs="Times New Roman"/>
          <w:i/>
          <w:iCs/>
          <w:sz w:val="24"/>
          <w:szCs w:val="24"/>
        </w:rPr>
        <w:t>(сказки)</w:t>
      </w:r>
      <w:r w:rsidRPr="003D7561">
        <w:rPr>
          <w:rFonts w:ascii="Times New Roman" w:eastAsia="Calibri" w:hAnsi="Times New Roman" w:cs="Times New Roman"/>
          <w:sz w:val="24"/>
          <w:szCs w:val="24"/>
        </w:rPr>
        <w:t> четкими, связными и последовательными.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226695</wp:posOffset>
            </wp:positionV>
            <wp:extent cx="3021330" cy="1628775"/>
            <wp:effectExtent l="0" t="0" r="7620" b="9525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20" name="Рисунок 20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17822" r="5855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7561" w:rsidRPr="003D7561" w:rsidRDefault="003D7561" w:rsidP="003D7561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sz w:val="24"/>
          <w:szCs w:val="24"/>
        </w:rPr>
        <w:t>Работа на занятиях по мнемотаблицам строится в три этапа: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sz w:val="24"/>
          <w:szCs w:val="24"/>
        </w:rPr>
        <w:t>1.Рассматривание таблицы и разбор того, что на ней изображено.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sz w:val="24"/>
          <w:szCs w:val="24"/>
        </w:rPr>
        <w:t>2.Осуществляется перекодирование информации, т.е. преобразование из абстрактных символов слов в образы.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11455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19" name="Рисунок 19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sz w:val="24"/>
          <w:szCs w:val="24"/>
        </w:rPr>
        <w:t xml:space="preserve">3.После перекодирования осуществляется пересказ сказки или рассказа по заданной теме. </w:t>
      </w:r>
    </w:p>
    <w:p w:rsidR="003D7561" w:rsidRPr="003D7561" w:rsidRDefault="003D7561" w:rsidP="003D7561">
      <w:pPr>
        <w:spacing w:after="0" w:line="240" w:lineRule="exact"/>
        <w:rPr>
          <w:rFonts w:ascii="Times New Roman" w:eastAsia="Calibri" w:hAnsi="Times New Roman" w:cs="Times New Roman"/>
          <w:i/>
          <w:sz w:val="24"/>
          <w:szCs w:val="24"/>
        </w:rPr>
      </w:pPr>
    </w:p>
    <w:p w:rsidR="003D7561" w:rsidRPr="003D7561" w:rsidRDefault="003D7561" w:rsidP="003D7561">
      <w:pPr>
        <w:spacing w:after="0" w:line="24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D7561" w:rsidRPr="003D7561" w:rsidRDefault="003D7561" w:rsidP="003D7561">
      <w:pPr>
        <w:spacing w:after="0" w:line="24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D7561" w:rsidRPr="003D7561" w:rsidRDefault="003D7561" w:rsidP="003D7561">
      <w:pPr>
        <w:spacing w:after="0" w:line="24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D7561" w:rsidRPr="003D7561" w:rsidRDefault="003D7561" w:rsidP="003D7561">
      <w:pPr>
        <w:spacing w:after="0" w:line="24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Разрезав мнемотаблицу — можно играть в следующие игры: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-восстанавливать последовательность картинок по памяти;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405130</wp:posOffset>
            </wp:positionV>
            <wp:extent cx="1952625" cy="1707515"/>
            <wp:effectExtent l="0" t="0" r="9525" b="6985"/>
            <wp:wrapTight wrapText="bothSides">
              <wp:wrapPolygon edited="0">
                <wp:start x="0" y="0"/>
                <wp:lineTo x="0" y="21447"/>
                <wp:lineTo x="21495" y="21447"/>
                <wp:lineTo x="21495" y="0"/>
                <wp:lineTo x="0" y="0"/>
              </wp:wrapPolygon>
            </wp:wrapTight>
            <wp:docPr id="18" name="Рисунок 18" descr="slid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_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15608" r="6667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t>-смешать их с другими и отбирать среди нескольких картинок те, которые относятся к данной теме;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-определять, где должна находиться “выпавшая” картинка среди других;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-найти лишнюю картинку;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-найти ошибку в последовательности картинок после прочтения текста;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-”распутать” два события (предъявляются вперемешку две разрезанные мнемотаблицы);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7561">
        <w:rPr>
          <w:rFonts w:ascii="Times New Roman" w:eastAsia="Calibri" w:hAnsi="Times New Roman" w:cs="Times New Roman"/>
          <w:i/>
          <w:sz w:val="24"/>
          <w:szCs w:val="24"/>
        </w:rPr>
        <w:t>-игра “Не зевай, нужную картинку поднимай”. Взрослый читает отрывок текста, а ребенок находит картинку.</w:t>
      </w:r>
    </w:p>
    <w:p w:rsidR="003D7561" w:rsidRPr="003D7561" w:rsidRDefault="003D7561" w:rsidP="003D7561">
      <w:pPr>
        <w:spacing w:before="120" w:after="120" w:line="240" w:lineRule="atLeast"/>
        <w:jc w:val="center"/>
        <w:rPr>
          <w:rFonts w:ascii="Times New Roman" w:eastAsia="Calibri" w:hAnsi="Times New Roman" w:cs="Times New Roman"/>
          <w:b/>
          <w:color w:val="C45911" w:themeColor="accent2" w:themeShade="BF"/>
          <w:sz w:val="24"/>
          <w:szCs w:val="24"/>
        </w:rPr>
      </w:pPr>
      <w:r w:rsidRPr="003D7561">
        <w:rPr>
          <w:rFonts w:ascii="Times New Roman" w:eastAsia="Calibri" w:hAnsi="Times New Roman" w:cs="Times New Roman"/>
          <w:b/>
          <w:color w:val="C45911" w:themeColor="accent2" w:themeShade="BF"/>
          <w:sz w:val="24"/>
          <w:szCs w:val="24"/>
        </w:rPr>
        <w:t>Игра: «Внимание, розыск!»</w:t>
      </w:r>
    </w:p>
    <w:p w:rsidR="003D7561" w:rsidRPr="003D7561" w:rsidRDefault="003D7561" w:rsidP="003D7561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690880</wp:posOffset>
            </wp:positionV>
            <wp:extent cx="2472055" cy="1407160"/>
            <wp:effectExtent l="0" t="0" r="4445" b="2540"/>
            <wp:wrapTight wrapText="bothSides">
              <wp:wrapPolygon edited="0">
                <wp:start x="4161" y="0"/>
                <wp:lineTo x="1997" y="877"/>
                <wp:lineTo x="832" y="2632"/>
                <wp:lineTo x="999" y="9357"/>
                <wp:lineTo x="0" y="12574"/>
                <wp:lineTo x="0" y="13451"/>
                <wp:lineTo x="666" y="18715"/>
                <wp:lineTo x="666" y="19592"/>
                <wp:lineTo x="4994" y="21347"/>
                <wp:lineTo x="6825" y="21347"/>
                <wp:lineTo x="7657" y="21347"/>
                <wp:lineTo x="9987" y="21347"/>
                <wp:lineTo x="20640" y="19300"/>
                <wp:lineTo x="20807" y="18715"/>
                <wp:lineTo x="20807" y="14913"/>
                <wp:lineTo x="20640" y="14036"/>
                <wp:lineTo x="21472" y="12574"/>
                <wp:lineTo x="21472" y="11989"/>
                <wp:lineTo x="20307" y="9357"/>
                <wp:lineTo x="20474" y="7018"/>
                <wp:lineTo x="18976" y="5264"/>
                <wp:lineTo x="17478" y="4386"/>
                <wp:lineTo x="16645" y="1462"/>
                <wp:lineTo x="5160" y="0"/>
                <wp:lineTo x="4161" y="0"/>
              </wp:wrapPolygon>
            </wp:wrapTight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3D7561">
        <w:rPr>
          <w:rFonts w:ascii="Times New Roman" w:eastAsia="Calibri" w:hAnsi="Times New Roman" w:cs="Times New Roman"/>
          <w:sz w:val="24"/>
          <w:szCs w:val="24"/>
        </w:rPr>
        <w:t>ловесная игра «Внимание! Розыск!»</w:t>
      </w:r>
      <w:r w:rsidRPr="003D7561">
        <w:rPr>
          <w:rFonts w:ascii="Times New Roman" w:eastAsia="Calibri" w:hAnsi="Times New Roman" w:cs="Times New Roman"/>
          <w:sz w:val="24"/>
          <w:szCs w:val="24"/>
        </w:rPr>
        <w:br/>
        <w:t xml:space="preserve">В эту игру играют не меньше 5 человек. </w:t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t>Ведущий говорит: Я разыскиваю подругу (друга). У неё голубые глаза, темные длинные волосы, она любит кошек и терпеть не может молоко.</w:t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br/>
        <w:t>Тот, кто первым догадается, о ком из детей идет речь, становится ведущим.</w:t>
      </w:r>
    </w:p>
    <w:p w:rsidR="003D7561" w:rsidRPr="003D7561" w:rsidRDefault="003D7561" w:rsidP="003D7561">
      <w:pPr>
        <w:spacing w:before="120" w:after="120" w:line="240" w:lineRule="exact"/>
        <w:jc w:val="center"/>
        <w:rPr>
          <w:rFonts w:ascii="Times New Roman" w:eastAsia="Calibri" w:hAnsi="Times New Roman" w:cs="Times New Roman"/>
          <w:b/>
          <w:color w:val="C45911" w:themeColor="accent2" w:themeShade="BF"/>
          <w:sz w:val="24"/>
          <w:szCs w:val="24"/>
        </w:rPr>
      </w:pPr>
      <w:r w:rsidRPr="003D7561">
        <w:rPr>
          <w:rFonts w:ascii="Times New Roman" w:eastAsia="Calibri" w:hAnsi="Times New Roman" w:cs="Times New Roman"/>
          <w:b/>
          <w:color w:val="C45911" w:themeColor="accent2" w:themeShade="BF"/>
          <w:sz w:val="24"/>
          <w:szCs w:val="24"/>
        </w:rPr>
        <w:t>«Рассказы с картинками»</w:t>
      </w: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41910</wp:posOffset>
            </wp:positionV>
            <wp:extent cx="1560830" cy="2057400"/>
            <wp:effectExtent l="0" t="0" r="1270" b="0"/>
            <wp:wrapTight wrapText="bothSides">
              <wp:wrapPolygon edited="0">
                <wp:start x="0" y="0"/>
                <wp:lineTo x="0" y="21400"/>
                <wp:lineTo x="21354" y="21400"/>
                <wp:lineTo x="21354" y="0"/>
                <wp:lineTo x="0" y="0"/>
              </wp:wrapPolygon>
            </wp:wrapTight>
            <wp:docPr id="15" name="Рисунок 15" descr="6c839afcffafc4d351c2e8f2926d24b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c839afcffafc4d351c2e8f2926d24b5_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r="6133" b="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sz w:val="24"/>
          <w:szCs w:val="24"/>
        </w:rPr>
        <w:t>В</w:t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D7561">
        <w:rPr>
          <w:rFonts w:ascii="Times New Roman" w:eastAsia="Calibri" w:hAnsi="Times New Roman" w:cs="Times New Roman"/>
          <w:sz w:val="24"/>
          <w:szCs w:val="24"/>
        </w:rPr>
        <w:t>помощь-различные альбомы-рассказы с картинками для развития речи</w:t>
      </w: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70485</wp:posOffset>
            </wp:positionV>
            <wp:extent cx="1502410" cy="2000250"/>
            <wp:effectExtent l="0" t="0" r="2540" b="0"/>
            <wp:wrapTight wrapText="bothSides">
              <wp:wrapPolygon edited="0">
                <wp:start x="0" y="0"/>
                <wp:lineTo x="0" y="21394"/>
                <wp:lineTo x="21363" y="21394"/>
                <wp:lineTo x="21363" y="0"/>
                <wp:lineTo x="0" y="0"/>
              </wp:wrapPolygon>
            </wp:wrapTight>
            <wp:docPr id="14" name="Рисунок 14" descr="wpid-rasskazy-s-kartinkami-dlya-razvitiya-rechi_i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pid-rasskazy-s-kartinkami-dlya-razvitiya-rechi_i_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3D7561" w:rsidRPr="003D7561" w:rsidRDefault="003D7561" w:rsidP="003D7561">
      <w:pPr>
        <w:spacing w:before="120" w:after="120" w:line="240" w:lineRule="exact"/>
        <w:jc w:val="center"/>
        <w:rPr>
          <w:rFonts w:ascii="Times New Roman" w:eastAsia="Calibri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3D7561">
        <w:rPr>
          <w:rFonts w:ascii="Times New Roman" w:eastAsia="Calibri" w:hAnsi="Times New Roman" w:cs="Times New Roman"/>
          <w:b/>
          <w:bCs/>
          <w:color w:val="C45911" w:themeColor="accent2" w:themeShade="BF"/>
          <w:sz w:val="24"/>
          <w:szCs w:val="24"/>
        </w:rPr>
        <w:t>«Театрализованная</w:t>
      </w:r>
      <w:r w:rsidRPr="003D7561">
        <w:rPr>
          <w:rFonts w:ascii="Times New Roman" w:eastAsia="Calibri" w:hAnsi="Times New Roman" w:cs="Times New Roman"/>
          <w:b/>
          <w:color w:val="C45911" w:themeColor="accent2" w:themeShade="BF"/>
          <w:sz w:val="24"/>
          <w:szCs w:val="24"/>
        </w:rPr>
        <w:t> </w:t>
      </w:r>
      <w:r w:rsidRPr="003D7561">
        <w:rPr>
          <w:rFonts w:ascii="Times New Roman" w:eastAsia="Calibri" w:hAnsi="Times New Roman" w:cs="Times New Roman"/>
          <w:b/>
          <w:bCs/>
          <w:color w:val="C45911" w:themeColor="accent2" w:themeShade="BF"/>
          <w:sz w:val="24"/>
          <w:szCs w:val="24"/>
        </w:rPr>
        <w:t>игра»</w:t>
      </w:r>
    </w:p>
    <w:p w:rsidR="003D7561" w:rsidRPr="003D7561" w:rsidRDefault="003D7561" w:rsidP="003D7561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</w:pP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1750060" cy="1714500"/>
            <wp:effectExtent l="0" t="0" r="2540" b="0"/>
            <wp:wrapTight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ight>
            <wp:docPr id="17" name="Рисунок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325120</wp:posOffset>
            </wp:positionV>
            <wp:extent cx="1368425" cy="1894840"/>
            <wp:effectExtent l="0" t="0" r="3175" b="0"/>
            <wp:wrapTight wrapText="bothSides">
              <wp:wrapPolygon edited="0">
                <wp:start x="0" y="0"/>
                <wp:lineTo x="0" y="21282"/>
                <wp:lineTo x="21349" y="21282"/>
                <wp:lineTo x="21349" y="0"/>
                <wp:lineTo x="0" y="0"/>
              </wp:wrapPolygon>
            </wp:wrapTight>
            <wp:docPr id="13" name="Рисунок 13" descr="r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c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61">
        <w:rPr>
          <w:rFonts w:ascii="Times New Roman" w:eastAsia="Calibri" w:hAnsi="Times New Roman" w:cs="Times New Roman"/>
          <w:b/>
          <w:sz w:val="24"/>
          <w:szCs w:val="24"/>
        </w:rPr>
        <w:t>Ф</w:t>
      </w:r>
      <w:r w:rsidRPr="003D7561">
        <w:rPr>
          <w:rFonts w:ascii="Times New Roman" w:eastAsia="Calibri" w:hAnsi="Times New Roman" w:cs="Times New Roman"/>
          <w:sz w:val="24"/>
          <w:szCs w:val="24"/>
        </w:rPr>
        <w:t>ормируется диалогическая, эмоционально-насыщенная речь.</w:t>
      </w:r>
    </w:p>
    <w:p w:rsidR="003D7561" w:rsidRPr="000C3312" w:rsidRDefault="003D7561" w:rsidP="000C3312">
      <w:pPr>
        <w:spacing w:before="120" w:after="120" w:line="240" w:lineRule="exact"/>
        <w:rPr>
          <w:rFonts w:ascii="Times New Roman" w:eastAsia="Calibri" w:hAnsi="Times New Roman" w:cs="Times New Roman"/>
          <w:sz w:val="24"/>
          <w:szCs w:val="24"/>
        </w:rPr>
        <w:sectPr w:rsidR="003D7561" w:rsidRPr="000C3312" w:rsidSect="003D756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num="3" w:space="708"/>
          <w:docGrid w:linePitch="360"/>
        </w:sectPr>
      </w:pPr>
      <w:r w:rsidRPr="003D7561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t>игры в кукольный театр</w:t>
      </w:r>
      <w:r w:rsidRPr="003D7561">
        <w:rPr>
          <w:rFonts w:ascii="Times New Roman" w:eastAsia="Calibri" w:hAnsi="Times New Roman" w:cs="Times New Roman"/>
          <w:i/>
          <w:sz w:val="24"/>
          <w:szCs w:val="24"/>
        </w:rPr>
        <w:br/>
        <w:t>игры-драматизации игры-представления (спектакли)</w:t>
      </w:r>
      <w:r w:rsidR="000C3312">
        <w:rPr>
          <w:rFonts w:ascii="Times New Roman" w:eastAsia="Calibri" w:hAnsi="Times New Roman" w:cs="Times New Roman"/>
          <w:sz w:val="24"/>
          <w:szCs w:val="24"/>
        </w:rPr>
        <w:t>.</w:t>
      </w:r>
      <w:bookmarkStart w:id="0" w:name="_GoBack"/>
      <w:bookmarkEnd w:id="0"/>
    </w:p>
    <w:p w:rsidR="00851A52" w:rsidRPr="00851A52" w:rsidRDefault="00851A52" w:rsidP="00851A52"/>
    <w:p w:rsidR="00851A52" w:rsidRPr="00851A52" w:rsidRDefault="00851A52" w:rsidP="00851A52"/>
    <w:p w:rsidR="00851A52" w:rsidRPr="00851A52" w:rsidRDefault="00851A52" w:rsidP="00851A52"/>
    <w:p w:rsidR="00E52F0A" w:rsidRPr="00851A52" w:rsidRDefault="00E52F0A" w:rsidP="00851A52">
      <w:pPr>
        <w:tabs>
          <w:tab w:val="left" w:pos="5340"/>
        </w:tabs>
      </w:pPr>
    </w:p>
    <w:sectPr w:rsidR="00E52F0A" w:rsidRPr="00851A52" w:rsidSect="00E000D2">
      <w:type w:val="continuous"/>
      <w:pgSz w:w="16838" w:h="11906" w:orient="landscape"/>
      <w:pgMar w:top="720" w:right="720" w:bottom="720" w:left="720" w:header="708" w:footer="708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E33" w:rsidRDefault="00C05E33" w:rsidP="00851A52">
      <w:pPr>
        <w:spacing w:after="0" w:line="240" w:lineRule="auto"/>
      </w:pPr>
      <w:r>
        <w:separator/>
      </w:r>
    </w:p>
  </w:endnote>
  <w:endnote w:type="continuationSeparator" w:id="0">
    <w:p w:rsidR="00C05E33" w:rsidRDefault="00C05E33" w:rsidP="0085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E33" w:rsidRDefault="00C05E33" w:rsidP="00851A52">
      <w:pPr>
        <w:spacing w:after="0" w:line="240" w:lineRule="auto"/>
      </w:pPr>
      <w:r>
        <w:separator/>
      </w:r>
    </w:p>
  </w:footnote>
  <w:footnote w:type="continuationSeparator" w:id="0">
    <w:p w:rsidR="00C05E33" w:rsidRDefault="00C05E33" w:rsidP="0085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A52" w:rsidRDefault="00851A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99"/>
    <w:rsid w:val="000C3312"/>
    <w:rsid w:val="00221227"/>
    <w:rsid w:val="00271B99"/>
    <w:rsid w:val="003D7561"/>
    <w:rsid w:val="00851A52"/>
    <w:rsid w:val="00B74471"/>
    <w:rsid w:val="00C05E33"/>
    <w:rsid w:val="00DE33A5"/>
    <w:rsid w:val="00E000D2"/>
    <w:rsid w:val="00E5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F03E80-758C-41A5-9930-DD0566B5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A52"/>
  </w:style>
  <w:style w:type="paragraph" w:styleId="a5">
    <w:name w:val="footer"/>
    <w:basedOn w:val="a"/>
    <w:link w:val="a6"/>
    <w:uiPriority w:val="99"/>
    <w:unhideWhenUsed/>
    <w:rsid w:val="00851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2020-12-17T12:05:00Z</dcterms:created>
  <dcterms:modified xsi:type="dcterms:W3CDTF">2020-12-17T16:01:00Z</dcterms:modified>
</cp:coreProperties>
</file>