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753" w:rsidRPr="00150A0F" w:rsidRDefault="00F13753" w:rsidP="00F1375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-621665</wp:posOffset>
            </wp:positionH>
            <wp:positionV relativeFrom="margin">
              <wp:posOffset>-300990</wp:posOffset>
            </wp:positionV>
            <wp:extent cx="1273175" cy="1270635"/>
            <wp:effectExtent l="0" t="0" r="3175" b="5715"/>
            <wp:wrapSquare wrapText="bothSides"/>
            <wp:docPr id="2" name="Рисунок 2" descr="C:\Documents and Settings\Администратор\Local Settings\Temporary Internet Files\Content.Word\6062517194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Local Settings\Temporary Internet Files\Content.Word\60625171940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0A0F">
        <w:rPr>
          <w:rFonts w:ascii="Times New Roman" w:hAnsi="Times New Roman"/>
          <w:b/>
          <w:sz w:val="32"/>
          <w:szCs w:val="32"/>
        </w:rPr>
        <w:t>Муниципальное автономное дошкольное</w:t>
      </w:r>
    </w:p>
    <w:p w:rsidR="00F13753" w:rsidRPr="00150A0F" w:rsidRDefault="00F13753" w:rsidP="00F1375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50A0F">
        <w:rPr>
          <w:rFonts w:ascii="Times New Roman" w:hAnsi="Times New Roman"/>
          <w:b/>
          <w:sz w:val="32"/>
          <w:szCs w:val="32"/>
        </w:rPr>
        <w:t>образовательное учреждение</w:t>
      </w:r>
    </w:p>
    <w:p w:rsidR="00F13753" w:rsidRPr="00424E09" w:rsidRDefault="00F13753" w:rsidP="00F13753">
      <w:pPr>
        <w:spacing w:after="0" w:line="240" w:lineRule="auto"/>
        <w:jc w:val="center"/>
        <w:rPr>
          <w:rFonts w:ascii="Times New Roman" w:hAnsi="Times New Roman"/>
          <w:b/>
          <w:color w:val="084C2D"/>
          <w:sz w:val="32"/>
          <w:szCs w:val="32"/>
        </w:rPr>
      </w:pPr>
      <w:r w:rsidRPr="00424E09">
        <w:rPr>
          <w:rFonts w:ascii="Times New Roman" w:hAnsi="Times New Roman"/>
          <w:b/>
          <w:color w:val="084C2D"/>
          <w:sz w:val="32"/>
          <w:szCs w:val="32"/>
        </w:rPr>
        <w:t xml:space="preserve">«Центр развития ребенка– </w:t>
      </w:r>
    </w:p>
    <w:p w:rsidR="00F13753" w:rsidRPr="00424E09" w:rsidRDefault="00F13753" w:rsidP="00F13753">
      <w:pPr>
        <w:spacing w:after="0" w:line="240" w:lineRule="auto"/>
        <w:jc w:val="center"/>
        <w:rPr>
          <w:rFonts w:ascii="Times New Roman" w:hAnsi="Times New Roman"/>
          <w:b/>
          <w:color w:val="084C2D"/>
          <w:sz w:val="32"/>
          <w:szCs w:val="32"/>
        </w:rPr>
      </w:pPr>
      <w:r w:rsidRPr="00424E09">
        <w:rPr>
          <w:rFonts w:ascii="Times New Roman" w:hAnsi="Times New Roman"/>
          <w:b/>
          <w:color w:val="084C2D"/>
          <w:sz w:val="32"/>
          <w:szCs w:val="32"/>
        </w:rPr>
        <w:t>детский сад №2 «Дельфин»</w:t>
      </w:r>
    </w:p>
    <w:p w:rsidR="00F13753" w:rsidRPr="001F563E" w:rsidRDefault="00F13753" w:rsidP="00F13753">
      <w:pPr>
        <w:pStyle w:val="a3"/>
        <w:spacing w:line="360" w:lineRule="auto"/>
        <w:jc w:val="center"/>
        <w:rPr>
          <w:b/>
          <w:color w:val="008000"/>
          <w:sz w:val="32"/>
          <w:szCs w:val="32"/>
        </w:rPr>
      </w:pPr>
    </w:p>
    <w:p w:rsidR="00F13753" w:rsidRDefault="00F13753" w:rsidP="00F13753">
      <w:pPr>
        <w:spacing w:line="360" w:lineRule="auto"/>
      </w:pPr>
    </w:p>
    <w:p w:rsidR="00F13753" w:rsidRPr="00150A0F" w:rsidRDefault="00F13753" w:rsidP="00F13753">
      <w:pPr>
        <w:spacing w:line="360" w:lineRule="auto"/>
      </w:pPr>
    </w:p>
    <w:p w:rsidR="00F13753" w:rsidRDefault="00F13753" w:rsidP="00F13753">
      <w:pPr>
        <w:pStyle w:val="a3"/>
        <w:spacing w:line="360" w:lineRule="auto"/>
        <w:jc w:val="center"/>
      </w:pPr>
      <w:r>
        <w:tab/>
      </w:r>
    </w:p>
    <w:p w:rsidR="00171B37" w:rsidRPr="00424E09" w:rsidRDefault="00171B37" w:rsidP="00171B37">
      <w:pPr>
        <w:pStyle w:val="a3"/>
        <w:spacing w:before="0" w:beforeAutospacing="0" w:after="0" w:afterAutospacing="0" w:line="360" w:lineRule="auto"/>
        <w:jc w:val="center"/>
        <w:rPr>
          <w:color w:val="004C22"/>
          <w:sz w:val="40"/>
          <w:szCs w:val="40"/>
          <w:u w:val="single"/>
        </w:rPr>
      </w:pPr>
      <w:r>
        <w:rPr>
          <w:b/>
          <w:color w:val="084C2D"/>
          <w:sz w:val="40"/>
          <w:szCs w:val="40"/>
        </w:rPr>
        <w:t xml:space="preserve">Статья </w:t>
      </w:r>
      <w:r w:rsidRPr="00171B37">
        <w:rPr>
          <w:b/>
          <w:color w:val="084C2D"/>
          <w:sz w:val="40"/>
          <w:szCs w:val="40"/>
        </w:rPr>
        <w:t>на</w:t>
      </w:r>
      <w:r w:rsidRPr="00171B37">
        <w:rPr>
          <w:b/>
          <w:color w:val="004C22"/>
          <w:sz w:val="40"/>
          <w:szCs w:val="40"/>
        </w:rPr>
        <w:t xml:space="preserve"> т</w:t>
      </w:r>
      <w:r w:rsidRPr="00171B37">
        <w:rPr>
          <w:b/>
          <w:color w:val="004C22"/>
          <w:sz w:val="40"/>
          <w:szCs w:val="40"/>
        </w:rPr>
        <w:t>ем</w:t>
      </w:r>
      <w:r w:rsidRPr="00171B37">
        <w:rPr>
          <w:b/>
          <w:color w:val="004C22"/>
          <w:sz w:val="40"/>
          <w:szCs w:val="40"/>
        </w:rPr>
        <w:t>у</w:t>
      </w:r>
      <w:r w:rsidRPr="00171B37">
        <w:rPr>
          <w:b/>
          <w:color w:val="004C22"/>
          <w:sz w:val="40"/>
          <w:szCs w:val="40"/>
        </w:rPr>
        <w:t>:</w:t>
      </w:r>
      <w:r w:rsidRPr="00424E09">
        <w:rPr>
          <w:color w:val="004C22"/>
          <w:sz w:val="40"/>
          <w:szCs w:val="40"/>
          <w:u w:val="single"/>
        </w:rPr>
        <w:t xml:space="preserve"> </w:t>
      </w:r>
    </w:p>
    <w:p w:rsidR="00F13753" w:rsidRPr="00424E09" w:rsidRDefault="00F13753" w:rsidP="00F13753">
      <w:pPr>
        <w:pStyle w:val="a3"/>
        <w:spacing w:before="0" w:beforeAutospacing="0" w:after="0" w:afterAutospacing="0" w:line="360" w:lineRule="auto"/>
        <w:jc w:val="center"/>
        <w:rPr>
          <w:b/>
          <w:color w:val="084C2D"/>
          <w:sz w:val="40"/>
          <w:szCs w:val="40"/>
        </w:rPr>
      </w:pPr>
    </w:p>
    <w:p w:rsidR="00F13753" w:rsidRPr="003654D9" w:rsidRDefault="00171B37" w:rsidP="00F13753">
      <w:pPr>
        <w:pStyle w:val="a3"/>
        <w:spacing w:before="0" w:beforeAutospacing="0" w:after="240" w:afterAutospacing="0" w:line="276" w:lineRule="auto"/>
        <w:jc w:val="center"/>
        <w:rPr>
          <w:b/>
          <w:color w:val="004C22"/>
          <w:sz w:val="40"/>
          <w:szCs w:val="40"/>
        </w:rPr>
      </w:pPr>
      <w:r w:rsidRPr="00150A0F">
        <w:rPr>
          <w:b/>
          <w:color w:val="004C22"/>
          <w:sz w:val="40"/>
          <w:szCs w:val="40"/>
        </w:rPr>
        <w:t xml:space="preserve"> </w:t>
      </w:r>
      <w:r w:rsidR="00F13753" w:rsidRPr="00150A0F">
        <w:rPr>
          <w:b/>
          <w:color w:val="004C22"/>
          <w:sz w:val="40"/>
          <w:szCs w:val="40"/>
        </w:rPr>
        <w:t>«</w:t>
      </w:r>
      <w:r w:rsidR="00343630">
        <w:rPr>
          <w:b/>
          <w:color w:val="004C22"/>
          <w:sz w:val="40"/>
          <w:szCs w:val="40"/>
        </w:rPr>
        <w:t>Роль</w:t>
      </w:r>
      <w:r w:rsidR="00F13753">
        <w:rPr>
          <w:b/>
          <w:color w:val="004C22"/>
          <w:sz w:val="40"/>
          <w:szCs w:val="40"/>
        </w:rPr>
        <w:t xml:space="preserve"> </w:t>
      </w:r>
      <w:r w:rsidR="00343630">
        <w:rPr>
          <w:b/>
          <w:color w:val="004C22"/>
          <w:sz w:val="40"/>
          <w:szCs w:val="40"/>
        </w:rPr>
        <w:t xml:space="preserve">народных фольклорных игр в духовно - </w:t>
      </w:r>
      <w:r w:rsidR="00F13753">
        <w:rPr>
          <w:b/>
          <w:color w:val="004C22"/>
          <w:sz w:val="40"/>
          <w:szCs w:val="40"/>
        </w:rPr>
        <w:t xml:space="preserve"> </w:t>
      </w:r>
      <w:r w:rsidR="00343630">
        <w:rPr>
          <w:b/>
          <w:color w:val="004C22"/>
          <w:sz w:val="40"/>
          <w:szCs w:val="40"/>
        </w:rPr>
        <w:t>нравственном воспитании детей дошкольного во</w:t>
      </w:r>
      <w:r w:rsidR="00B25956">
        <w:rPr>
          <w:b/>
          <w:color w:val="004C22"/>
          <w:sz w:val="40"/>
          <w:szCs w:val="40"/>
        </w:rPr>
        <w:t>зраста</w:t>
      </w:r>
      <w:r w:rsidR="00F13753" w:rsidRPr="00150A0F">
        <w:rPr>
          <w:b/>
          <w:color w:val="004C22"/>
          <w:sz w:val="40"/>
          <w:szCs w:val="40"/>
        </w:rPr>
        <w:t>»</w:t>
      </w:r>
    </w:p>
    <w:p w:rsidR="00F13753" w:rsidRDefault="00F13753" w:rsidP="00F13753">
      <w:pPr>
        <w:tabs>
          <w:tab w:val="left" w:pos="2852"/>
        </w:tabs>
        <w:spacing w:after="0" w:line="360" w:lineRule="auto"/>
        <w:jc w:val="right"/>
        <w:rPr>
          <w:lang w:eastAsia="ru-RU"/>
        </w:rPr>
      </w:pPr>
      <w:r>
        <w:rPr>
          <w:lang w:eastAsia="ru-RU"/>
        </w:rPr>
        <w:tab/>
      </w:r>
    </w:p>
    <w:p w:rsidR="00F13753" w:rsidRDefault="00F13753" w:rsidP="00F13753">
      <w:pPr>
        <w:tabs>
          <w:tab w:val="left" w:pos="2852"/>
        </w:tabs>
        <w:spacing w:after="0" w:line="360" w:lineRule="auto"/>
        <w:jc w:val="right"/>
        <w:rPr>
          <w:lang w:eastAsia="ru-RU"/>
        </w:rPr>
      </w:pPr>
    </w:p>
    <w:p w:rsidR="00F13753" w:rsidRDefault="00F13753" w:rsidP="00F13753">
      <w:pPr>
        <w:tabs>
          <w:tab w:val="left" w:pos="2852"/>
        </w:tabs>
        <w:spacing w:after="0" w:line="360" w:lineRule="auto"/>
        <w:jc w:val="right"/>
        <w:rPr>
          <w:lang w:eastAsia="ru-RU"/>
        </w:rPr>
      </w:pPr>
    </w:p>
    <w:p w:rsidR="00F13753" w:rsidRDefault="00F13753" w:rsidP="00F13753">
      <w:pPr>
        <w:tabs>
          <w:tab w:val="left" w:pos="2852"/>
        </w:tabs>
        <w:spacing w:after="0" w:line="360" w:lineRule="auto"/>
        <w:jc w:val="right"/>
        <w:rPr>
          <w:lang w:eastAsia="ru-RU"/>
        </w:rPr>
      </w:pPr>
    </w:p>
    <w:p w:rsidR="00F13753" w:rsidRDefault="00F13753" w:rsidP="00F13753">
      <w:pPr>
        <w:tabs>
          <w:tab w:val="left" w:pos="2852"/>
        </w:tabs>
        <w:spacing w:after="0" w:line="360" w:lineRule="auto"/>
        <w:jc w:val="right"/>
        <w:rPr>
          <w:lang w:eastAsia="ru-RU"/>
        </w:rPr>
      </w:pPr>
    </w:p>
    <w:p w:rsidR="00F13753" w:rsidRDefault="00F13753" w:rsidP="00F13753">
      <w:pPr>
        <w:tabs>
          <w:tab w:val="left" w:pos="2852"/>
        </w:tabs>
        <w:spacing w:after="0" w:line="360" w:lineRule="auto"/>
        <w:jc w:val="right"/>
        <w:rPr>
          <w:lang w:eastAsia="ru-RU"/>
        </w:rPr>
      </w:pPr>
    </w:p>
    <w:p w:rsidR="00F13753" w:rsidRDefault="00F13753" w:rsidP="00F13753">
      <w:pPr>
        <w:tabs>
          <w:tab w:val="left" w:pos="2852"/>
        </w:tabs>
        <w:spacing w:after="0" w:line="360" w:lineRule="auto"/>
        <w:jc w:val="right"/>
        <w:rPr>
          <w:lang w:eastAsia="ru-RU"/>
        </w:rPr>
      </w:pPr>
    </w:p>
    <w:p w:rsidR="00F13753" w:rsidRDefault="00F13753" w:rsidP="00F13753">
      <w:pPr>
        <w:tabs>
          <w:tab w:val="left" w:pos="2852"/>
        </w:tabs>
        <w:spacing w:after="0" w:line="360" w:lineRule="auto"/>
        <w:jc w:val="right"/>
        <w:rPr>
          <w:lang w:eastAsia="ru-RU"/>
        </w:rPr>
      </w:pPr>
    </w:p>
    <w:p w:rsidR="00F13753" w:rsidRDefault="00171B37" w:rsidP="00F13753">
      <w:pPr>
        <w:tabs>
          <w:tab w:val="left" w:pos="2852"/>
        </w:tabs>
        <w:spacing w:after="0" w:line="276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Статью подготовила</w:t>
      </w:r>
      <w:r w:rsidR="00F13753" w:rsidRPr="00150A0F">
        <w:rPr>
          <w:rFonts w:ascii="Times New Roman" w:hAnsi="Times New Roman"/>
          <w:sz w:val="28"/>
          <w:szCs w:val="28"/>
          <w:lang w:eastAsia="ru-RU"/>
        </w:rPr>
        <w:t>: воспитатель</w:t>
      </w:r>
    </w:p>
    <w:p w:rsidR="00F13753" w:rsidRPr="00150A0F" w:rsidRDefault="00F13753" w:rsidP="00F13753">
      <w:pPr>
        <w:tabs>
          <w:tab w:val="left" w:pos="2852"/>
        </w:tabs>
        <w:spacing w:after="0" w:line="276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150A0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первой </w:t>
      </w:r>
      <w:r w:rsidRPr="00150A0F">
        <w:rPr>
          <w:rFonts w:ascii="Times New Roman" w:hAnsi="Times New Roman"/>
          <w:sz w:val="28"/>
          <w:szCs w:val="28"/>
          <w:lang w:eastAsia="ru-RU"/>
        </w:rPr>
        <w:t>квалификационной категории</w:t>
      </w:r>
    </w:p>
    <w:p w:rsidR="00F13753" w:rsidRDefault="00F13753" w:rsidP="00F13753">
      <w:pPr>
        <w:tabs>
          <w:tab w:val="left" w:pos="2852"/>
        </w:tabs>
        <w:spacing w:after="0" w:line="276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Стельмах Татьяна Анатольевна</w:t>
      </w:r>
    </w:p>
    <w:p w:rsidR="00F13753" w:rsidRDefault="00F13753" w:rsidP="00F13753">
      <w:pPr>
        <w:tabs>
          <w:tab w:val="left" w:pos="2852"/>
        </w:tabs>
        <w:spacing w:after="0" w:line="276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F13753" w:rsidRPr="003654D9" w:rsidRDefault="00F13753" w:rsidP="00F13753">
      <w:pPr>
        <w:tabs>
          <w:tab w:val="left" w:pos="2852"/>
        </w:tabs>
        <w:spacing w:after="0" w:line="276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bookmarkStart w:id="0" w:name="_GoBack"/>
      <w:bookmarkEnd w:id="0"/>
    </w:p>
    <w:p w:rsidR="005D56B7" w:rsidRDefault="005D56B7" w:rsidP="00F13753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D56B7" w:rsidRDefault="005D56B7" w:rsidP="00F13753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13753" w:rsidRDefault="00F13753" w:rsidP="00F13753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Бердск, 20</w:t>
      </w:r>
      <w:r w:rsidR="00B25956">
        <w:rPr>
          <w:rFonts w:ascii="Times New Roman" w:hAnsi="Times New Roman"/>
          <w:sz w:val="28"/>
          <w:szCs w:val="28"/>
          <w:lang w:eastAsia="ru-RU"/>
        </w:rPr>
        <w:t>23</w:t>
      </w:r>
    </w:p>
    <w:p w:rsidR="00B25956" w:rsidRDefault="00B25956" w:rsidP="00F13753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25956" w:rsidRPr="00B25956" w:rsidRDefault="00B25956" w:rsidP="00B25956">
      <w:pPr>
        <w:pStyle w:val="a3"/>
        <w:spacing w:before="0" w:beforeAutospacing="0" w:after="240" w:afterAutospacing="0" w:line="276" w:lineRule="auto"/>
        <w:jc w:val="center"/>
        <w:rPr>
          <w:b/>
          <w:sz w:val="28"/>
          <w:szCs w:val="28"/>
        </w:rPr>
      </w:pPr>
      <w:r w:rsidRPr="00B25956">
        <w:rPr>
          <w:b/>
          <w:sz w:val="28"/>
          <w:szCs w:val="28"/>
        </w:rPr>
        <w:t>«Роль народных фольклорных игр в духовно -  нравственном воспитании детей дошкольного возраста»</w:t>
      </w:r>
    </w:p>
    <w:p w:rsidR="00361C17" w:rsidRPr="00C30184" w:rsidRDefault="00361C17" w:rsidP="00A85B10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181818"/>
          <w:sz w:val="28"/>
          <w:szCs w:val="28"/>
        </w:rPr>
      </w:pPr>
      <w:r w:rsidRPr="00C30184">
        <w:rPr>
          <w:sz w:val="28"/>
          <w:szCs w:val="28"/>
        </w:rPr>
        <w:t xml:space="preserve"> </w:t>
      </w:r>
      <w:r w:rsidR="00BC1D18" w:rsidRPr="00C30184">
        <w:rPr>
          <w:b/>
          <w:sz w:val="28"/>
          <w:szCs w:val="28"/>
        </w:rPr>
        <w:t>Цель:</w:t>
      </w:r>
      <w:r w:rsidR="00BC1D18" w:rsidRPr="00C30184">
        <w:rPr>
          <w:sz w:val="28"/>
          <w:szCs w:val="28"/>
        </w:rPr>
        <w:t xml:space="preserve"> Создание условий для формирования основ функциональной грамотности</w:t>
      </w:r>
      <w:r w:rsidR="00D4125F" w:rsidRPr="00C30184">
        <w:rPr>
          <w:sz w:val="28"/>
          <w:szCs w:val="28"/>
        </w:rPr>
        <w:t xml:space="preserve"> посредством народных фольклорных игр.</w:t>
      </w:r>
    </w:p>
    <w:p w:rsidR="00363D89" w:rsidRPr="00C30184" w:rsidRDefault="00363D89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181818"/>
          <w:sz w:val="21"/>
          <w:szCs w:val="21"/>
          <w:lang w:eastAsia="ru-RU"/>
        </w:rPr>
      </w:pPr>
      <w:r w:rsidRPr="00C301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Функционально грамотная личность- это личность, которая способна использовать все постоянно приобретаемые в течени</w:t>
      </w:r>
      <w:proofErr w:type="gramStart"/>
      <w:r w:rsidRPr="00C301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и</w:t>
      </w:r>
      <w:proofErr w:type="gramEnd"/>
      <w:r w:rsidRPr="00C301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 Это человек - ориентирующийся в мире и действующий в соответствии с общественными ценностями, ожиданиями и интересами.</w:t>
      </w:r>
    </w:p>
    <w:p w:rsidR="00586410" w:rsidRPr="00C30184" w:rsidRDefault="00586410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C301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  Функциональная грамотность это умение извлекать информацию из разных источников и умело использовать ее, применяя в повседневной жизни.</w:t>
      </w:r>
    </w:p>
    <w:p w:rsidR="00382017" w:rsidRPr="00C30184" w:rsidRDefault="00382017" w:rsidP="00A85B10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</w:p>
    <w:p w:rsidR="00382017" w:rsidRPr="00C30184" w:rsidRDefault="00382017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Актуальность.</w:t>
      </w:r>
    </w:p>
    <w:p w:rsidR="00BA3AC0" w:rsidRPr="00C30184" w:rsidRDefault="008F3943" w:rsidP="00A85B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363D89" w:rsidRPr="00C301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Проблема духовно – нравственного воспитания и развития ребенка в современной России – одна из приоритетных. Основы духовно – нравственной культуры личности формируются в дошкольном детстве, когда ребенок взаимодействует с окружающим миром на основе естественной потребности в познании, оценивании, осмыслении.</w:t>
      </w:r>
      <w:r w:rsidR="00363D89" w:rsidRPr="00C30184">
        <w:rPr>
          <w:rFonts w:ascii="Times New Roman" w:hAnsi="Times New Roman"/>
          <w:sz w:val="28"/>
          <w:szCs w:val="28"/>
        </w:rPr>
        <w:t xml:space="preserve">  </w:t>
      </w:r>
      <w:r w:rsidR="00363D89" w:rsidRPr="00C30184">
        <w:rPr>
          <w:rFonts w:ascii="Times New Roman" w:hAnsi="Times New Roman"/>
          <w:color w:val="181818"/>
          <w:sz w:val="28"/>
          <w:szCs w:val="28"/>
        </w:rPr>
        <w:t>Всем нам известно, что с раннего возраста закладываются</w:t>
      </w:r>
      <w:r w:rsidR="00363D89" w:rsidRPr="00C30184">
        <w:rPr>
          <w:rFonts w:ascii="Times New Roman" w:hAnsi="Times New Roman"/>
          <w:b/>
          <w:sz w:val="28"/>
          <w:szCs w:val="28"/>
        </w:rPr>
        <w:t xml:space="preserve"> </w:t>
      </w:r>
      <w:r w:rsidR="00363D89" w:rsidRPr="00C30184">
        <w:rPr>
          <w:rFonts w:ascii="Times New Roman" w:hAnsi="Times New Roman"/>
          <w:sz w:val="28"/>
          <w:szCs w:val="28"/>
        </w:rPr>
        <w:t>духовно -</w:t>
      </w:r>
      <w:r w:rsidR="00363D89" w:rsidRPr="00C30184">
        <w:rPr>
          <w:rFonts w:ascii="Times New Roman" w:hAnsi="Times New Roman"/>
          <w:color w:val="181818"/>
          <w:sz w:val="28"/>
          <w:szCs w:val="28"/>
        </w:rPr>
        <w:t xml:space="preserve"> нравственные ценности и дальнейшие ориентиры на построение разумного и продуктивного образа жизни.</w:t>
      </w:r>
      <w:r w:rsidR="00361C17" w:rsidRPr="00C30184">
        <w:rPr>
          <w:rFonts w:ascii="Times New Roman" w:hAnsi="Times New Roman"/>
          <w:sz w:val="28"/>
          <w:szCs w:val="28"/>
        </w:rPr>
        <w:t xml:space="preserve">  </w:t>
      </w:r>
      <w:r w:rsidR="00BA3AC0" w:rsidRPr="00C30184">
        <w:rPr>
          <w:rFonts w:ascii="Times New Roman" w:hAnsi="Times New Roman"/>
          <w:sz w:val="28"/>
          <w:szCs w:val="28"/>
        </w:rPr>
        <w:t>Между тем культура игры в современном мире теряет свои позиции. В последнее время игра ребенка примитивна, однообразна, игра, в том числе, народная, постепенно исчезает из жизни ребенка. Помимо этого, рынок детских игрушек насыщен преимущественно зарубежными игрушками. Значительно изменился внешний вид игрушек, технических игровых средств, активно развивается направление электронных и интерактивных игрушек. Телевизор или компьютер - лучший друг ребенка, смартфон. Несомненно, все это сказывается на социализации и воспитании детей. Современный ребенок все реже включен в отношения сотрудничества, взаимовыручки, партнерства. Утрачивается передача традиций от старших детей – младшим, от взрослых – детям.</w:t>
      </w:r>
    </w:p>
    <w:p w:rsidR="00BC1D18" w:rsidRPr="00C30184" w:rsidRDefault="00BC1D18" w:rsidP="00A85B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t xml:space="preserve">      </w:t>
      </w:r>
      <w:r w:rsidR="00BA3AC0" w:rsidRPr="00C30184">
        <w:rPr>
          <w:rFonts w:ascii="Times New Roman" w:hAnsi="Times New Roman"/>
          <w:sz w:val="28"/>
          <w:szCs w:val="28"/>
        </w:rPr>
        <w:t>Важно возродить духовно-нравственные (отечественные) ценности у детей посредством приобщения их к истокам русской народной культуры на основе игры.</w:t>
      </w:r>
    </w:p>
    <w:p w:rsidR="00361C17" w:rsidRPr="00C30184" w:rsidRDefault="00BC1D18" w:rsidP="00A85B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361C17" w:rsidRPr="00C30184">
        <w:rPr>
          <w:rFonts w:ascii="Times New Roman" w:hAnsi="Times New Roman"/>
          <w:sz w:val="28"/>
          <w:szCs w:val="28"/>
        </w:rPr>
        <w:t>Духовно-нравственное воспитание – одна из актуальных и сложнейших проблем, которая должна решаться сегодня всеми, кто имеет отношение к детям. То, что мы заложим в душу ребенка сейчас, проявится позднее, станет его и нашей жизнью. Поэтому духовно-нравственное воспитание является одной из важнейших задач в воспитании детей дошкольного возраста, когда закладывается основа системы духовно-нравственных ценностей, которая будет определять отношение взрослого человека к миру и его проявлениям во всем его многообразии. Воспитание личности рассматривается как положительное и успешное только на основе приобщения ее к отечественным ценностям, к социальным и культурным достижениям, гражданской позиции. </w:t>
      </w:r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361C17" w:rsidRPr="00C30184" w:rsidRDefault="00361C17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 Дошкольники, прежде всего, должны усвоить понятия о добре, отзывчивости, справедливости, доброжелательности, несмотря на негативный натиск современности. </w:t>
      </w:r>
      <w:r w:rsidRPr="00C30184">
        <w:rPr>
          <w:rFonts w:ascii="Times New Roman" w:eastAsia="Times New Roman" w:hAnsi="Times New Roman"/>
          <w:b/>
          <w:sz w:val="28"/>
          <w:lang w:eastAsia="ru-RU"/>
        </w:rPr>
        <w:t>И именно через фольклорные игры, ребенок становится, духовно - нравственной личностью, учится познавать истоки своей культуры.</w:t>
      </w:r>
    </w:p>
    <w:p w:rsidR="00361C17" w:rsidRPr="00C30184" w:rsidRDefault="00361C17" w:rsidP="00A85B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A3AC0" w:rsidRPr="00C30184" w:rsidRDefault="00BA3AC0" w:rsidP="00A85B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t xml:space="preserve">       </w:t>
      </w:r>
      <w:r w:rsidR="00361C17" w:rsidRPr="00C30184">
        <w:rPr>
          <w:rFonts w:ascii="Times New Roman" w:hAnsi="Times New Roman"/>
          <w:sz w:val="28"/>
          <w:szCs w:val="28"/>
        </w:rPr>
        <w:t>Народные игры позволяют приобщить ребенка к традициям, народной культуре, воспитают поколение, осознающее себя в непрерывном контексте истории, людей, связанных с прошлым, настоящим и буд</w:t>
      </w:r>
      <w:r w:rsidRPr="00C30184">
        <w:rPr>
          <w:rFonts w:ascii="Times New Roman" w:hAnsi="Times New Roman"/>
          <w:sz w:val="28"/>
          <w:szCs w:val="28"/>
        </w:rPr>
        <w:t>ущим своей культуры.</w:t>
      </w:r>
    </w:p>
    <w:p w:rsidR="00382017" w:rsidRPr="00C30184" w:rsidRDefault="00BA3AC0" w:rsidP="00A85B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t xml:space="preserve">       </w:t>
      </w:r>
      <w:r w:rsidR="008F3943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>Фольклорные</w:t>
      </w:r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народные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игры  для детей </w:t>
      </w:r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всегда образны и сопровождаются </w:t>
      </w:r>
      <w:proofErr w:type="spellStart"/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>потешками</w:t>
      </w:r>
      <w:proofErr w:type="spellEnd"/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, считалками, забавными запевками 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- это очень веселый жанр </w:t>
      </w:r>
      <w:r w:rsidR="008F3943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в них </w:t>
      </w:r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много юмора и задора, 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>народного творчества. В шуточной форме можно развеселить ребенка, помочь справиться со стеснением или нелов</w:t>
      </w:r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костью в той или иной ситуации, 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>расширить словарный запас дошкольника, воображение, память. Считалки помогают вести честную игру, выбирать водящего. Фольклорная</w:t>
      </w: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народная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игра является постоянным спутником в жизни ребенка. Знакомя детей с жизнью и бытом русского народа, необходимо большое значение уделять и фольклорным семейным играм. Так как, прежде всего, воспитание начинается с семьи.</w:t>
      </w:r>
    </w:p>
    <w:p w:rsidR="00382017" w:rsidRPr="00C30184" w:rsidRDefault="00BC1D18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>Так же  необходимо привлечь внимание и воспитать любовь  дет</w:t>
      </w:r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>ей</w:t>
      </w:r>
      <w:r w:rsidR="00BA3AC0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фольклорным </w:t>
      </w:r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 хоровод</w:t>
      </w:r>
      <w:r w:rsidR="00BA3AC0" w:rsidRPr="00C30184">
        <w:rPr>
          <w:rFonts w:ascii="Times New Roman" w:eastAsia="Times New Roman" w:hAnsi="Times New Roman"/>
          <w:color w:val="000000"/>
          <w:sz w:val="28"/>
          <w:lang w:eastAsia="ru-RU"/>
        </w:rPr>
        <w:t>ам</w:t>
      </w:r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>,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прежде всего</w:t>
      </w:r>
      <w:r w:rsidR="00BA3AC0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они</w:t>
      </w:r>
      <w:r w:rsidR="00361C17" w:rsidRPr="00C30184">
        <w:rPr>
          <w:rFonts w:ascii="Times New Roman" w:eastAsia="Times New Roman" w:hAnsi="Times New Roman"/>
          <w:color w:val="000000"/>
          <w:sz w:val="28"/>
          <w:lang w:eastAsia="ru-RU"/>
        </w:rPr>
        <w:t>,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воспитывают в детях певческие навыки.</w:t>
      </w:r>
    </w:p>
    <w:p w:rsidR="00382017" w:rsidRPr="00C30184" w:rsidRDefault="00BA3AC0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Очень важно, при выборе роли в фольклорной игре, дать ребенку проявить инициативу. Именно это качество всегда присутствовало в 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народных играх. И лишая этого детей можно прийти к утрате ценностных традиций фольклорных игр.</w:t>
      </w:r>
    </w:p>
    <w:p w:rsidR="00382017" w:rsidRPr="00C30184" w:rsidRDefault="00D80C44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   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>Можно смело сказать о том, что</w:t>
      </w:r>
      <w:r w:rsidR="00BA3AC0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народные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фольклорные игры  влияют на воспитание ума, характера, воли, развивают нравственные чувства, физически укрепляют дошкольника. Каждая  народная игра ставит ребенка в такое полож</w:t>
      </w:r>
      <w:r w:rsidR="00BA3AC0" w:rsidRPr="00C30184">
        <w:rPr>
          <w:rFonts w:ascii="Times New Roman" w:eastAsia="Times New Roman" w:hAnsi="Times New Roman"/>
          <w:color w:val="000000"/>
          <w:sz w:val="28"/>
          <w:lang w:eastAsia="ru-RU"/>
        </w:rPr>
        <w:t>ение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>, когда его ум работает живо и энергично, чувства напряжены, действия организованы.</w:t>
      </w:r>
    </w:p>
    <w:p w:rsidR="00D4125F" w:rsidRPr="00C30184" w:rsidRDefault="00D4125F" w:rsidP="00A85B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t xml:space="preserve">       Народные фольклорные игры обогащают коммуникативный опыт детей. Общаясь друг с другом, дети учатся выражать свои эмоции, «договариваться» на языке действий, чувствовать состояние сверстника. Игры помогают поддерживать атмосферу радости и веселья, строить доброжелательные взаимоотношения детей с воспитателем и друг с другом. Является - верным помощник в организации детей. Хороводная игра сплачивает, сближает детей. Хоровод всегда объединяет и собирает большое количество участников. Хоровод любит дружное притопывание, хлопки в ладоши, он учит каждое отдельное, собственное движение подчинять общему настроению, он заставляет радоваться или грустить сообща. Хоровод дает почувствовать детям, что каждый из них — важная часть коллектива.</w:t>
      </w:r>
    </w:p>
    <w:p w:rsidR="00BC1D18" w:rsidRPr="00C30184" w:rsidRDefault="00D4125F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018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30184">
        <w:rPr>
          <w:rFonts w:ascii="Times New Roman" w:hAnsi="Times New Roman"/>
          <w:sz w:val="28"/>
          <w:szCs w:val="28"/>
        </w:rPr>
        <w:t>В них отражается образ жизни людей, их труд, быт, национальные устои, представления о чести, смелости, мужестве, желание обладать силой, ловкостью, выносливостью, проявлять смекалку, выдержку, находчивость.</w:t>
      </w:r>
      <w:proofErr w:type="gramEnd"/>
      <w:r w:rsidRPr="00C30184">
        <w:rPr>
          <w:rFonts w:ascii="Times New Roman" w:hAnsi="Times New Roman"/>
          <w:sz w:val="28"/>
          <w:szCs w:val="28"/>
        </w:rPr>
        <w:t xml:space="preserve"> Особенность фольклорных  народных игр в том, что они, имея нравственную основу, учат ребенка обретать гармонию с окружающим миром. Народная игра создает фундамент для развития нравственных качеств (отзывчивость, доброжелательность, заботливое отношение, культуры поведения, чувства коллективизма). Через народную игру происходит интенсивное взаимопроникновение национальных культур</w:t>
      </w:r>
      <w:r w:rsidR="00C30184" w:rsidRPr="00C30184">
        <w:rPr>
          <w:rFonts w:ascii="Times New Roman" w:hAnsi="Times New Roman"/>
          <w:sz w:val="28"/>
          <w:szCs w:val="28"/>
        </w:rPr>
        <w:t>.</w:t>
      </w:r>
    </w:p>
    <w:p w:rsidR="00363D89" w:rsidRPr="00C30184" w:rsidRDefault="00363D89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Целевая установка.</w:t>
      </w:r>
    </w:p>
    <w:p w:rsidR="00363D89" w:rsidRPr="00C30184" w:rsidRDefault="00363D89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Развитие у детей дошкольного возраста устойчивого интереса к русской народной культуре в процессе ознакомления с</w:t>
      </w:r>
      <w:r w:rsidR="00BA3AC0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народными</w:t>
      </w: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фольклорными играми.</w:t>
      </w:r>
    </w:p>
    <w:p w:rsidR="00363D89" w:rsidRPr="00C30184" w:rsidRDefault="00363D89" w:rsidP="00BD6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Задачи:</w:t>
      </w:r>
    </w:p>
    <w:p w:rsidR="00363D89" w:rsidRPr="00C30184" w:rsidRDefault="00363D89" w:rsidP="00BD69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Познакомить детей с фольклорными играми, в которые играли наши предки.</w:t>
      </w:r>
    </w:p>
    <w:p w:rsidR="00363D89" w:rsidRPr="00C30184" w:rsidRDefault="00363D89" w:rsidP="00BD69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Формировать представления о традициях календарных народных праздников.</w:t>
      </w:r>
    </w:p>
    <w:p w:rsidR="00363D89" w:rsidRPr="00C30184" w:rsidRDefault="00363D89" w:rsidP="00BD69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Воспитывать у детей чувство причастности к народной культуре.</w:t>
      </w:r>
    </w:p>
    <w:p w:rsidR="00363D89" w:rsidRPr="00C30184" w:rsidRDefault="00363D89" w:rsidP="00BD69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Оказать помощь</w:t>
      </w:r>
      <w:r w:rsidR="00586410"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детям других групп,</w:t>
      </w: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родителям в возрождении и творческом развитии лучших народных фольклорных игр.</w:t>
      </w:r>
    </w:p>
    <w:p w:rsidR="00363D89" w:rsidRPr="00C30184" w:rsidRDefault="00363D89" w:rsidP="00BD6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lastRenderedPageBreak/>
        <w:t>Ожидаемый результат.</w:t>
      </w:r>
    </w:p>
    <w:p w:rsidR="00363D89" w:rsidRPr="00C30184" w:rsidRDefault="00363D89" w:rsidP="00BD69A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Воспитание устойчивого интереса дошкольников к фольклорным играм.</w:t>
      </w:r>
    </w:p>
    <w:p w:rsidR="00363D89" w:rsidRPr="00C30184" w:rsidRDefault="00363D89" w:rsidP="00BD69A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Широкое использование фольклорных игр педагогами и родителями дошкольников.</w:t>
      </w:r>
    </w:p>
    <w:p w:rsidR="00363D89" w:rsidRPr="00C30184" w:rsidRDefault="00586410" w:rsidP="00BD69A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Воспитание духовно – </w:t>
      </w:r>
      <w:r w:rsidR="00363D89" w:rsidRPr="00C30184">
        <w:rPr>
          <w:rFonts w:ascii="Times New Roman" w:eastAsia="Times New Roman" w:hAnsi="Times New Roman"/>
          <w:color w:val="000000"/>
          <w:sz w:val="28"/>
          <w:lang w:eastAsia="ru-RU"/>
        </w:rPr>
        <w:t>нравственны</w:t>
      </w: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х качеств у дошкольников через фольклорные народные игры.</w:t>
      </w:r>
    </w:p>
    <w:p w:rsidR="00586410" w:rsidRPr="00C30184" w:rsidRDefault="00586410" w:rsidP="00BD69A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Использование детьми</w:t>
      </w:r>
      <w:r w:rsidR="00BD69A0">
        <w:rPr>
          <w:rFonts w:ascii="Times New Roman" w:eastAsia="Times New Roman" w:hAnsi="Times New Roman"/>
          <w:color w:val="000000"/>
          <w:sz w:val="28"/>
          <w:lang w:eastAsia="ru-RU"/>
        </w:rPr>
        <w:t xml:space="preserve"> и</w:t>
      </w: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родителями, </w:t>
      </w:r>
      <w:r w:rsidR="00BD69A0" w:rsidRPr="00C30184">
        <w:rPr>
          <w:rFonts w:ascii="Times New Roman" w:eastAsia="Times New Roman" w:hAnsi="Times New Roman"/>
          <w:color w:val="000000"/>
          <w:sz w:val="28"/>
          <w:lang w:eastAsia="ru-RU"/>
        </w:rPr>
        <w:t>фольклорные народные игры</w:t>
      </w:r>
      <w:r w:rsidR="00BD69A0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 праздничные дни.</w:t>
      </w:r>
    </w:p>
    <w:p w:rsidR="00382017" w:rsidRPr="00C30184" w:rsidRDefault="00382017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Описание технологической цепочки.</w:t>
      </w:r>
    </w:p>
    <w:p w:rsidR="00382017" w:rsidRPr="00C30184" w:rsidRDefault="00C30184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</w:t>
      </w:r>
      <w:r w:rsidR="00382017" w:rsidRPr="00C30184">
        <w:rPr>
          <w:rFonts w:ascii="Times New Roman" w:eastAsia="Times New Roman" w:hAnsi="Times New Roman"/>
          <w:color w:val="000000"/>
          <w:sz w:val="28"/>
          <w:lang w:eastAsia="ru-RU"/>
        </w:rPr>
        <w:t>Фольклорные игры можно разделить на несколько видов. Н мы рассмотрим лишь некоторые из них.</w:t>
      </w:r>
    </w:p>
    <w:p w:rsidR="00382017" w:rsidRPr="00C30184" w:rsidRDefault="00382017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-  семейные (бытовые)</w:t>
      </w:r>
    </w:p>
    <w:p w:rsidR="00382017" w:rsidRPr="00C30184" w:rsidRDefault="00382017" w:rsidP="00A85B1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C30184">
        <w:rPr>
          <w:rFonts w:ascii="Times New Roman" w:eastAsia="Times New Roman" w:hAnsi="Times New Roman"/>
          <w:color w:val="000000"/>
          <w:sz w:val="28"/>
          <w:lang w:eastAsia="ru-RU"/>
        </w:rPr>
        <w:t>- хороводные</w:t>
      </w:r>
    </w:p>
    <w:p w:rsidR="00E85334" w:rsidRPr="00C30184" w:rsidRDefault="00BA71CC" w:rsidP="00A85B10">
      <w:pPr>
        <w:pStyle w:val="1"/>
        <w:spacing w:before="99" w:beforeAutospacing="0" w:after="0" w:afterAutospacing="0" w:line="276" w:lineRule="auto"/>
        <w:jc w:val="both"/>
        <w:rPr>
          <w:b w:val="0"/>
          <w:bCs w:val="0"/>
          <w:sz w:val="28"/>
          <w:szCs w:val="28"/>
        </w:rPr>
      </w:pPr>
      <w:r w:rsidRPr="00C30184">
        <w:rPr>
          <w:b w:val="0"/>
          <w:color w:val="000000"/>
          <w:sz w:val="28"/>
          <w:szCs w:val="28"/>
        </w:rPr>
        <w:t xml:space="preserve">Народные </w:t>
      </w:r>
      <w:r w:rsidRPr="00C30184">
        <w:rPr>
          <w:b w:val="0"/>
          <w:sz w:val="28"/>
          <w:szCs w:val="28"/>
        </w:rPr>
        <w:t xml:space="preserve"> </w:t>
      </w:r>
      <w:r w:rsidRPr="00C30184">
        <w:rPr>
          <w:b w:val="0"/>
          <w:color w:val="000000"/>
          <w:sz w:val="28"/>
          <w:szCs w:val="28"/>
        </w:rPr>
        <w:t>праздники («Кузьминки», «Рождество», «Масленица», «Пасха»   и др.)</w:t>
      </w:r>
    </w:p>
    <w:p w:rsidR="00C30184" w:rsidRPr="00C30184" w:rsidRDefault="00C30184" w:rsidP="00A85B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t xml:space="preserve">     </w:t>
      </w:r>
      <w:r w:rsidR="003F7E40" w:rsidRPr="00C30184">
        <w:rPr>
          <w:rFonts w:ascii="Times New Roman" w:hAnsi="Times New Roman"/>
          <w:sz w:val="28"/>
          <w:szCs w:val="28"/>
        </w:rPr>
        <w:t>Нами в группе оформлена подборка народных, хороводных, малоподвижных, подвижных игр, которые мы включаем в практическую деятельность с детьми. В картотеке представлены популярные русские, мордовские, татарские и чувашские игры доступные детям. Дети с удовольствием играют в</w:t>
      </w:r>
      <w:r w:rsidRPr="00C30184">
        <w:rPr>
          <w:rFonts w:ascii="Times New Roman" w:hAnsi="Times New Roman"/>
          <w:sz w:val="28"/>
          <w:szCs w:val="28"/>
        </w:rPr>
        <w:t xml:space="preserve"> фольклорные </w:t>
      </w:r>
      <w:r w:rsidR="003F7E40" w:rsidRPr="00C30184">
        <w:rPr>
          <w:rFonts w:ascii="Times New Roman" w:hAnsi="Times New Roman"/>
          <w:sz w:val="28"/>
          <w:szCs w:val="28"/>
        </w:rPr>
        <w:t>народные игры</w:t>
      </w:r>
      <w:r w:rsidR="00D4125F" w:rsidRPr="00C30184">
        <w:rPr>
          <w:rFonts w:ascii="Times New Roman" w:hAnsi="Times New Roman"/>
          <w:sz w:val="28"/>
          <w:szCs w:val="28"/>
        </w:rPr>
        <w:t>: «Летели две птички»,</w:t>
      </w:r>
      <w:r w:rsidR="003F7E40" w:rsidRPr="00C30184">
        <w:rPr>
          <w:rFonts w:ascii="Times New Roman" w:hAnsi="Times New Roman"/>
          <w:sz w:val="28"/>
          <w:szCs w:val="28"/>
        </w:rPr>
        <w:t xml:space="preserve"> </w:t>
      </w:r>
      <w:r w:rsidRPr="00C30184">
        <w:rPr>
          <w:rFonts w:ascii="Times New Roman" w:hAnsi="Times New Roman"/>
          <w:sz w:val="28"/>
          <w:szCs w:val="28"/>
        </w:rPr>
        <w:t xml:space="preserve">«Заинька – </w:t>
      </w:r>
      <w:proofErr w:type="spellStart"/>
      <w:r w:rsidRPr="00C30184">
        <w:rPr>
          <w:rFonts w:ascii="Times New Roman" w:hAnsi="Times New Roman"/>
          <w:sz w:val="28"/>
          <w:szCs w:val="28"/>
        </w:rPr>
        <w:t>горностаенька</w:t>
      </w:r>
      <w:proofErr w:type="spellEnd"/>
      <w:r w:rsidRPr="00C30184">
        <w:rPr>
          <w:rFonts w:ascii="Times New Roman" w:hAnsi="Times New Roman"/>
          <w:sz w:val="28"/>
          <w:szCs w:val="28"/>
        </w:rPr>
        <w:t xml:space="preserve">», </w:t>
      </w:r>
      <w:r w:rsidR="00D4125F" w:rsidRPr="00C30184">
        <w:rPr>
          <w:rFonts w:ascii="Times New Roman" w:hAnsi="Times New Roman"/>
          <w:sz w:val="28"/>
          <w:szCs w:val="28"/>
        </w:rPr>
        <w:t>«Золотые ворота»,</w:t>
      </w:r>
      <w:r w:rsidR="00BA71CC" w:rsidRPr="00C30184">
        <w:rPr>
          <w:rFonts w:ascii="Times New Roman" w:hAnsi="Times New Roman"/>
          <w:sz w:val="28"/>
          <w:szCs w:val="28"/>
        </w:rPr>
        <w:t xml:space="preserve"> «Шла коза по лесу»,</w:t>
      </w:r>
      <w:r w:rsidRPr="00C30184">
        <w:rPr>
          <w:rFonts w:ascii="Times New Roman" w:hAnsi="Times New Roman"/>
          <w:sz w:val="28"/>
          <w:szCs w:val="28"/>
        </w:rPr>
        <w:t xml:space="preserve"> «Как </w:t>
      </w:r>
      <w:proofErr w:type="gramStart"/>
      <w:r w:rsidRPr="00C30184">
        <w:rPr>
          <w:rFonts w:ascii="Times New Roman" w:hAnsi="Times New Roman"/>
          <w:sz w:val="28"/>
          <w:szCs w:val="28"/>
        </w:rPr>
        <w:t>из</w:t>
      </w:r>
      <w:proofErr w:type="gramEnd"/>
      <w:r w:rsidRPr="00C3018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30184">
        <w:rPr>
          <w:rFonts w:ascii="Times New Roman" w:hAnsi="Times New Roman"/>
          <w:sz w:val="28"/>
          <w:szCs w:val="28"/>
        </w:rPr>
        <w:t>под</w:t>
      </w:r>
      <w:proofErr w:type="gramEnd"/>
      <w:r w:rsidRPr="00C30184">
        <w:rPr>
          <w:rFonts w:ascii="Times New Roman" w:hAnsi="Times New Roman"/>
          <w:sz w:val="28"/>
          <w:szCs w:val="28"/>
        </w:rPr>
        <w:t xml:space="preserve"> горы, всё текут ручьи», «Дударь», «Как у Дяди Трифона» и др. </w:t>
      </w:r>
    </w:p>
    <w:p w:rsidR="005421EF" w:rsidRPr="00C30184" w:rsidRDefault="00BD69A0" w:rsidP="00A85B1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E6E32" w:rsidRPr="00C30184">
        <w:rPr>
          <w:rFonts w:ascii="Times New Roman" w:hAnsi="Times New Roman"/>
          <w:sz w:val="28"/>
          <w:szCs w:val="28"/>
        </w:rPr>
        <w:t xml:space="preserve">Эти игры </w:t>
      </w:r>
      <w:r w:rsidR="00A85B10">
        <w:rPr>
          <w:rFonts w:ascii="Times New Roman" w:hAnsi="Times New Roman"/>
          <w:sz w:val="28"/>
          <w:szCs w:val="28"/>
        </w:rPr>
        <w:t>мы</w:t>
      </w:r>
      <w:r w:rsidR="003E6E32" w:rsidRPr="00C30184">
        <w:rPr>
          <w:rFonts w:ascii="Times New Roman" w:hAnsi="Times New Roman"/>
          <w:sz w:val="28"/>
          <w:szCs w:val="28"/>
        </w:rPr>
        <w:t xml:space="preserve"> применя</w:t>
      </w:r>
      <w:r w:rsidR="00A85B10">
        <w:rPr>
          <w:rFonts w:ascii="Times New Roman" w:hAnsi="Times New Roman"/>
          <w:sz w:val="28"/>
          <w:szCs w:val="28"/>
        </w:rPr>
        <w:t>ем</w:t>
      </w:r>
      <w:r w:rsidR="003E6E32" w:rsidRPr="00C30184">
        <w:rPr>
          <w:rFonts w:ascii="Times New Roman" w:hAnsi="Times New Roman"/>
          <w:sz w:val="28"/>
          <w:szCs w:val="28"/>
        </w:rPr>
        <w:t xml:space="preserve"> как часть занятия, разминку, заполняю ими промежуток между заняти</w:t>
      </w:r>
      <w:r w:rsidR="00A85B10">
        <w:rPr>
          <w:rFonts w:ascii="Times New Roman" w:hAnsi="Times New Roman"/>
          <w:sz w:val="28"/>
          <w:szCs w:val="28"/>
        </w:rPr>
        <w:t xml:space="preserve">ями, в конце прогулки. </w:t>
      </w:r>
      <w:r w:rsidR="003E6E32" w:rsidRPr="00C30184">
        <w:rPr>
          <w:rFonts w:ascii="Times New Roman" w:hAnsi="Times New Roman"/>
          <w:sz w:val="28"/>
          <w:szCs w:val="28"/>
        </w:rPr>
        <w:t>Очень любят эти игры и взрослые, поэтому эти игры очень кстати на праздниках, досугах, викторинах, развлечениях, родительских собраниях.</w:t>
      </w:r>
      <w:r w:rsidR="003E6E32" w:rsidRPr="00C30184">
        <w:rPr>
          <w:rFonts w:ascii="Times New Roman" w:hAnsi="Times New Roman"/>
        </w:rPr>
        <w:t xml:space="preserve"> </w:t>
      </w:r>
    </w:p>
    <w:p w:rsidR="00A85B10" w:rsidRPr="00C30184" w:rsidRDefault="00BD69A0" w:rsidP="00BD69A0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85B10" w:rsidRPr="00C30184">
        <w:rPr>
          <w:sz w:val="28"/>
          <w:szCs w:val="28"/>
        </w:rPr>
        <w:t>Играя с детьми, в фольклорные народные игры мы добились следующих результатов: у детей возрос интерес к русскому народному творчеству; углубились и уточнились представления детей о Родине – России, возросло чувство гордости за ее достижения. Полученные знания дети начали отражать в различных видах художественно - творческой деятельности. Дети стали интересоваться фольклором, народными традициями, обычаями и обрядами. Сформировалось умение самостоятельно играть, используя считалки, скороговорки.</w:t>
      </w:r>
    </w:p>
    <w:p w:rsidR="00A85B10" w:rsidRPr="00C30184" w:rsidRDefault="00A85B10" w:rsidP="00A85B10">
      <w:pPr>
        <w:spacing w:before="240"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t xml:space="preserve">      Народные игры несут в себе неоценимое национальное богатство, где радость движения сочетается с духовным обогащением детей, формируют </w:t>
      </w:r>
      <w:r w:rsidRPr="00C30184">
        <w:rPr>
          <w:rFonts w:ascii="Times New Roman" w:hAnsi="Times New Roman"/>
          <w:sz w:val="28"/>
          <w:szCs w:val="28"/>
        </w:rPr>
        <w:lastRenderedPageBreak/>
        <w:t>у дошкольников устойчивое уважительное отношение к культуре родной страны и к культуре других народов создается эмоционально положительная основа для развития духовно- нравственных качеств</w:t>
      </w:r>
    </w:p>
    <w:p w:rsidR="00A85B10" w:rsidRPr="00C30184" w:rsidRDefault="00A85B10" w:rsidP="00A85B10">
      <w:pPr>
        <w:spacing w:before="240"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t xml:space="preserve">        Хороводные игры издревле любили на Руси. Это было самое популярное развлечение не только детей, но и взрослых. Хоровод отражал в себе всю жизнь народа: были хороводы семейные, трудовые, </w:t>
      </w:r>
      <w:r w:rsidR="003D4795">
        <w:rPr>
          <w:rFonts w:ascii="Times New Roman" w:hAnsi="Times New Roman"/>
          <w:sz w:val="28"/>
          <w:szCs w:val="28"/>
        </w:rPr>
        <w:t>праздничные</w:t>
      </w:r>
      <w:r w:rsidRPr="00C30184">
        <w:rPr>
          <w:rFonts w:ascii="Times New Roman" w:hAnsi="Times New Roman"/>
          <w:sz w:val="28"/>
          <w:szCs w:val="28"/>
        </w:rPr>
        <w:t>. Без них не обходился ни один праздник. Основой хоровода является исполнение хороводной песни всеми его участниками. Но участники не только поют, они движутся.</w:t>
      </w:r>
    </w:p>
    <w:p w:rsidR="00F13753" w:rsidRPr="00C30184" w:rsidRDefault="00F13753" w:rsidP="00A85B10">
      <w:pPr>
        <w:suppressAutoHyphens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t xml:space="preserve"> </w:t>
      </w:r>
      <w:r w:rsidR="003E5D95" w:rsidRPr="00C30184">
        <w:rPr>
          <w:rFonts w:ascii="Times New Roman" w:hAnsi="Times New Roman"/>
          <w:sz w:val="28"/>
          <w:szCs w:val="28"/>
        </w:rPr>
        <w:t xml:space="preserve">Народные фольклорные игры </w:t>
      </w:r>
      <w:r w:rsidRPr="00C30184">
        <w:rPr>
          <w:rFonts w:ascii="Times New Roman" w:hAnsi="Times New Roman"/>
          <w:sz w:val="28"/>
          <w:szCs w:val="28"/>
        </w:rPr>
        <w:t>– это один из самых эффективных способов привлечь внимание детей к окружающему миру. Именно через этот фантастический, игровой жанр легче всего преподносить детям высокие нравственные истины.</w:t>
      </w:r>
    </w:p>
    <w:p w:rsidR="00BA71CC" w:rsidRPr="00C30184" w:rsidRDefault="00F13753" w:rsidP="00A85B10">
      <w:pPr>
        <w:pStyle w:val="1"/>
        <w:spacing w:before="99" w:beforeAutospacing="0" w:after="0" w:afterAutospacing="0" w:line="276" w:lineRule="auto"/>
        <w:jc w:val="both"/>
        <w:rPr>
          <w:sz w:val="28"/>
        </w:rPr>
      </w:pPr>
      <w:r w:rsidRPr="00C30184">
        <w:rPr>
          <w:b w:val="0"/>
          <w:sz w:val="28"/>
        </w:rPr>
        <w:t xml:space="preserve">        Педагогические наблюдения показывают, </w:t>
      </w:r>
      <w:r w:rsidR="00D4125F" w:rsidRPr="00C30184">
        <w:rPr>
          <w:b w:val="0"/>
          <w:sz w:val="28"/>
        </w:rPr>
        <w:t>что фольклорная народная игра</w:t>
      </w:r>
      <w:r w:rsidRPr="00C30184">
        <w:rPr>
          <w:b w:val="0"/>
          <w:sz w:val="28"/>
        </w:rPr>
        <w:t xml:space="preserve"> способствует развитию у ребенка умения выстраивать свои взаимоотношения, умения  управлять своими эмоциями и чувствами, умения ценить добро и быть в состоянии творить добро. </w:t>
      </w:r>
      <w:r w:rsidRPr="00C30184">
        <w:rPr>
          <w:sz w:val="28"/>
        </w:rPr>
        <w:t xml:space="preserve">       </w:t>
      </w:r>
    </w:p>
    <w:p w:rsidR="00A85B10" w:rsidRPr="00B25956" w:rsidRDefault="00F13753" w:rsidP="00BD69A0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C30184">
        <w:rPr>
          <w:sz w:val="28"/>
          <w:szCs w:val="28"/>
        </w:rPr>
        <w:t xml:space="preserve">         Анализ работы по данной </w:t>
      </w:r>
      <w:r w:rsidR="00BA71CC" w:rsidRPr="00C30184">
        <w:rPr>
          <w:sz w:val="28"/>
          <w:szCs w:val="28"/>
        </w:rPr>
        <w:t>теме</w:t>
      </w:r>
      <w:r w:rsidR="00A85B10">
        <w:rPr>
          <w:sz w:val="28"/>
          <w:szCs w:val="28"/>
        </w:rPr>
        <w:t xml:space="preserve">: </w:t>
      </w:r>
      <w:r w:rsidR="00A85B10" w:rsidRPr="00B25956">
        <w:rPr>
          <w:b/>
          <w:sz w:val="28"/>
          <w:szCs w:val="28"/>
        </w:rPr>
        <w:t>«Роль народных фольклорных игр в духовно -  нравственном воспитании детей дошкольного возраста»</w:t>
      </w:r>
      <w:r w:rsidR="00BD69A0">
        <w:rPr>
          <w:b/>
          <w:sz w:val="28"/>
          <w:szCs w:val="28"/>
        </w:rPr>
        <w:t>,</w:t>
      </w:r>
    </w:p>
    <w:p w:rsidR="00F13753" w:rsidRPr="00C30184" w:rsidRDefault="00F13753" w:rsidP="00BD69A0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30184">
        <w:rPr>
          <w:rFonts w:ascii="Times New Roman" w:hAnsi="Times New Roman"/>
          <w:sz w:val="28"/>
          <w:szCs w:val="28"/>
        </w:rPr>
        <w:t>позволяет нам сделать выводы о позитивных результатах проделанной работы.</w:t>
      </w:r>
      <w:r w:rsidR="00A85B10">
        <w:rPr>
          <w:rFonts w:ascii="Times New Roman" w:hAnsi="Times New Roman"/>
          <w:sz w:val="28"/>
          <w:szCs w:val="28"/>
        </w:rPr>
        <w:t xml:space="preserve"> Дети самостоятельно играют в </w:t>
      </w:r>
      <w:r w:rsidRPr="00C30184">
        <w:rPr>
          <w:rFonts w:ascii="Times New Roman" w:hAnsi="Times New Roman"/>
          <w:sz w:val="28"/>
          <w:szCs w:val="28"/>
        </w:rPr>
        <w:t xml:space="preserve"> </w:t>
      </w:r>
      <w:r w:rsidR="00A85B10">
        <w:rPr>
          <w:rFonts w:ascii="Times New Roman" w:hAnsi="Times New Roman"/>
          <w:sz w:val="28"/>
          <w:szCs w:val="28"/>
        </w:rPr>
        <w:t>фольклорные народные игры.</w:t>
      </w:r>
      <w:r w:rsidRPr="00C30184">
        <w:rPr>
          <w:rFonts w:ascii="Times New Roman" w:hAnsi="Times New Roman"/>
          <w:sz w:val="28"/>
          <w:szCs w:val="28"/>
        </w:rPr>
        <w:t xml:space="preserve"> </w:t>
      </w:r>
      <w:r w:rsidR="00BD69A0">
        <w:rPr>
          <w:rFonts w:ascii="Times New Roman" w:hAnsi="Times New Roman"/>
          <w:sz w:val="28"/>
          <w:szCs w:val="28"/>
        </w:rPr>
        <w:t xml:space="preserve">        </w:t>
      </w:r>
      <w:r w:rsidRPr="00C30184">
        <w:rPr>
          <w:rFonts w:ascii="Times New Roman" w:hAnsi="Times New Roman"/>
          <w:color w:val="000000"/>
          <w:sz w:val="28"/>
          <w:szCs w:val="28"/>
        </w:rPr>
        <w:t xml:space="preserve">Отмечаются положительные изменения в формировании нравственных качеств личности дошкольников. Дети стали внимательнее относиться </w:t>
      </w:r>
      <w:r w:rsidR="00BD69A0">
        <w:rPr>
          <w:rFonts w:ascii="Times New Roman" w:hAnsi="Times New Roman"/>
          <w:color w:val="000000"/>
          <w:sz w:val="28"/>
          <w:szCs w:val="28"/>
        </w:rPr>
        <w:t xml:space="preserve">к своим товарищам, </w:t>
      </w:r>
      <w:r w:rsidR="00BD69A0" w:rsidRPr="00C30184">
        <w:rPr>
          <w:rFonts w:ascii="Times New Roman" w:hAnsi="Times New Roman"/>
          <w:sz w:val="28"/>
          <w:szCs w:val="28"/>
        </w:rPr>
        <w:t>выражать свои эмоции, «договариваться»</w:t>
      </w:r>
      <w:r w:rsidR="00BD69A0">
        <w:rPr>
          <w:rFonts w:ascii="Times New Roman" w:hAnsi="Times New Roman"/>
          <w:sz w:val="28"/>
          <w:szCs w:val="28"/>
        </w:rPr>
        <w:t>, появилась чувство коллективизма.</w:t>
      </w:r>
    </w:p>
    <w:p w:rsidR="0022733A" w:rsidRDefault="00BA71CC" w:rsidP="00A85B10">
      <w:pPr>
        <w:spacing w:line="276" w:lineRule="auto"/>
        <w:jc w:val="both"/>
        <w:rPr>
          <w:sz w:val="28"/>
          <w:szCs w:val="28"/>
        </w:rPr>
      </w:pPr>
      <w:r w:rsidRPr="00C301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Народная фольклорная игра – средство воспитания и обучения, сохраняющее свою исходную и наиболее ценную функцию, обеспечивающее самообразование ребенка через </w:t>
      </w:r>
      <w:proofErr w:type="spellStart"/>
      <w:r w:rsidRPr="00C301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рефлекцию</w:t>
      </w:r>
      <w:proofErr w:type="spellEnd"/>
      <w:r w:rsidRPr="00C301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Она – отражение образа жизни, национальных традиций, обычаев. Это часть народной педагогики, которая, опираясь на активность ребенка, всеми доступными средствами обеспечивает всестороннее развитие и приобщение его к культуре своего народа. Народная игра – это наше детство, забавы старшего поколения – наших бабушек и дедушек, практическое размышление ребенка об окружающей действительности</w:t>
      </w:r>
      <w:r w:rsidRPr="00BA71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C30184" w:rsidRPr="00C30184">
        <w:rPr>
          <w:sz w:val="28"/>
          <w:szCs w:val="28"/>
        </w:rPr>
        <w:t xml:space="preserve"> </w:t>
      </w:r>
    </w:p>
    <w:p w:rsidR="003D4795" w:rsidRDefault="003D4795" w:rsidP="00A85B10">
      <w:pPr>
        <w:spacing w:line="276" w:lineRule="auto"/>
        <w:jc w:val="both"/>
        <w:rPr>
          <w:sz w:val="28"/>
          <w:szCs w:val="28"/>
        </w:rPr>
      </w:pPr>
    </w:p>
    <w:p w:rsidR="003D4795" w:rsidRDefault="003D4795" w:rsidP="003D4795">
      <w:pPr>
        <w:spacing w:line="276" w:lineRule="auto"/>
        <w:rPr>
          <w:rFonts w:ascii="Times New Roman" w:hAnsi="Times New Roman"/>
        </w:rPr>
      </w:pPr>
    </w:p>
    <w:p w:rsidR="003D4795" w:rsidRDefault="003D4795" w:rsidP="003D4795">
      <w:pPr>
        <w:spacing w:line="276" w:lineRule="auto"/>
        <w:rPr>
          <w:rFonts w:ascii="Times New Roman" w:hAnsi="Times New Roman"/>
        </w:rPr>
      </w:pPr>
    </w:p>
    <w:p w:rsidR="003D4795" w:rsidRDefault="003D4795" w:rsidP="003D4795">
      <w:pPr>
        <w:spacing w:line="276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1A1A23A" wp14:editId="60D9928A">
            <wp:simplePos x="0" y="0"/>
            <wp:positionH relativeFrom="column">
              <wp:posOffset>-452120</wp:posOffset>
            </wp:positionH>
            <wp:positionV relativeFrom="paragraph">
              <wp:posOffset>-157480</wp:posOffset>
            </wp:positionV>
            <wp:extent cx="5164455" cy="3819525"/>
            <wp:effectExtent l="0" t="0" r="0" b="0"/>
            <wp:wrapSquare wrapText="bothSides"/>
            <wp:docPr id="1" name="Рисунок 1" descr="E:\Фото\IMG-202301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-20230113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t xml:space="preserve">                   </w:t>
      </w:r>
      <w:r>
        <w:rPr>
          <w:rFonts w:ascii="Times New Roman" w:hAnsi="Times New Roman"/>
        </w:rPr>
        <w:br w:type="textWrapping" w:clear="all"/>
      </w:r>
    </w:p>
    <w:p w:rsidR="003D4795" w:rsidRDefault="003D4795" w:rsidP="003D4795">
      <w:pPr>
        <w:spacing w:line="276" w:lineRule="auto"/>
        <w:rPr>
          <w:rFonts w:ascii="Times New Roman" w:hAnsi="Times New Roman"/>
          <w:noProof/>
          <w:lang w:eastAsia="ru-RU"/>
        </w:rPr>
      </w:pPr>
    </w:p>
    <w:p w:rsidR="003D4795" w:rsidRDefault="003D4795" w:rsidP="003D4795">
      <w:pPr>
        <w:spacing w:line="276" w:lineRule="auto"/>
        <w:rPr>
          <w:rFonts w:ascii="Times New Roman" w:hAnsi="Times New Roman"/>
        </w:rPr>
      </w:pPr>
    </w:p>
    <w:p w:rsidR="003D4795" w:rsidRPr="003D4795" w:rsidRDefault="005C2875" w:rsidP="003D479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FF497A" wp14:editId="76B2C4E7">
            <wp:simplePos x="0" y="0"/>
            <wp:positionH relativeFrom="column">
              <wp:posOffset>440690</wp:posOffset>
            </wp:positionH>
            <wp:positionV relativeFrom="paragraph">
              <wp:posOffset>60960</wp:posOffset>
            </wp:positionV>
            <wp:extent cx="5393690" cy="4046220"/>
            <wp:effectExtent l="0" t="0" r="0" b="0"/>
            <wp:wrapSquare wrapText="bothSides"/>
            <wp:docPr id="4" name="Рисунок 4" descr="E:\Фото\IMG-202301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-20230113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795" w:rsidRDefault="005C2875" w:rsidP="005C287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p w:rsidR="003D4795" w:rsidRDefault="003D4795" w:rsidP="005C2875">
      <w:pPr>
        <w:tabs>
          <w:tab w:val="left" w:pos="570"/>
          <w:tab w:val="left" w:pos="120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5C2875">
        <w:rPr>
          <w:rFonts w:ascii="Times New Roman" w:hAnsi="Times New Roman"/>
        </w:rPr>
        <w:tab/>
      </w:r>
    </w:p>
    <w:p w:rsidR="005C2875" w:rsidRDefault="005C2875" w:rsidP="005C2875">
      <w:pPr>
        <w:tabs>
          <w:tab w:val="left" w:pos="570"/>
          <w:tab w:val="left" w:pos="120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BD9236A" wp14:editId="24306111">
            <wp:extent cx="5245098" cy="3933825"/>
            <wp:effectExtent l="0" t="0" r="0" b="0"/>
            <wp:docPr id="5" name="Рисунок 5" descr="E:\Фото\IMG-202304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-20230417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52" cy="39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75" w:rsidRPr="005C2875" w:rsidRDefault="005C2875" w:rsidP="005C2875">
      <w:pPr>
        <w:rPr>
          <w:rFonts w:ascii="Times New Roman" w:hAnsi="Times New Roman"/>
        </w:rPr>
      </w:pPr>
    </w:p>
    <w:p w:rsidR="005C2875" w:rsidRPr="005C2875" w:rsidRDefault="005C2875" w:rsidP="005C2875">
      <w:pPr>
        <w:rPr>
          <w:rFonts w:ascii="Times New Roman" w:hAnsi="Times New Roman"/>
        </w:rPr>
      </w:pPr>
    </w:p>
    <w:p w:rsidR="005C2875" w:rsidRPr="005C2875" w:rsidRDefault="005C2875" w:rsidP="005C2875">
      <w:pPr>
        <w:rPr>
          <w:rFonts w:ascii="Times New Roman" w:hAnsi="Times New Roman"/>
        </w:rPr>
      </w:pPr>
    </w:p>
    <w:p w:rsidR="005C2875" w:rsidRDefault="005C2875" w:rsidP="005C2875">
      <w:pPr>
        <w:rPr>
          <w:rFonts w:ascii="Times New Roman" w:hAnsi="Times New Roman"/>
        </w:rPr>
      </w:pPr>
    </w:p>
    <w:p w:rsidR="005C2875" w:rsidRDefault="005C2875" w:rsidP="005C2875">
      <w:pPr>
        <w:tabs>
          <w:tab w:val="left" w:pos="1290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B12430F" wp14:editId="06A395AE">
            <wp:extent cx="5321300" cy="3990975"/>
            <wp:effectExtent l="0" t="0" r="0" b="0"/>
            <wp:docPr id="6" name="Рисунок 6" descr="E:\Фото\IMG-202304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-20230418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30" cy="39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75" w:rsidRDefault="005C2875" w:rsidP="005C2875">
      <w:pPr>
        <w:tabs>
          <w:tab w:val="left" w:pos="129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3345202"/>
            <wp:effectExtent l="0" t="0" r="0" b="0"/>
            <wp:docPr id="7" name="Рисунок 7" descr="E:\Фото\IMG-202304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-20230418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75" w:rsidRPr="005C2875" w:rsidRDefault="005C2875" w:rsidP="005C2875">
      <w:pPr>
        <w:rPr>
          <w:rFonts w:ascii="Times New Roman" w:hAnsi="Times New Roman"/>
        </w:rPr>
      </w:pPr>
    </w:p>
    <w:p w:rsidR="005C2875" w:rsidRDefault="005C2875" w:rsidP="005C287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EA600C9" wp14:editId="3178EF6B">
            <wp:extent cx="5940425" cy="4455319"/>
            <wp:effectExtent l="0" t="0" r="0" b="0"/>
            <wp:docPr id="8" name="Рисунок 8" descr="E:\Фото\IMG-202304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-20230418-WA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75" w:rsidRDefault="005C2875" w:rsidP="005C2875">
      <w:pPr>
        <w:ind w:firstLine="708"/>
        <w:rPr>
          <w:rFonts w:ascii="Times New Roman" w:hAnsi="Times New Roman"/>
        </w:rPr>
      </w:pPr>
    </w:p>
    <w:p w:rsidR="005C2875" w:rsidRDefault="005C2875" w:rsidP="005C2875">
      <w:pPr>
        <w:ind w:firstLine="708"/>
        <w:rPr>
          <w:rFonts w:ascii="Times New Roman" w:hAnsi="Times New Roman"/>
        </w:rPr>
      </w:pPr>
    </w:p>
    <w:p w:rsidR="005C2875" w:rsidRDefault="005C2875" w:rsidP="005C2875">
      <w:pPr>
        <w:ind w:firstLine="708"/>
        <w:rPr>
          <w:rFonts w:ascii="Times New Roman" w:hAnsi="Times New Roman"/>
        </w:rPr>
      </w:pPr>
    </w:p>
    <w:p w:rsidR="005C2875" w:rsidRDefault="005C2875" w:rsidP="005C2875">
      <w:pPr>
        <w:ind w:firstLine="708"/>
        <w:rPr>
          <w:rFonts w:ascii="Times New Roman" w:hAnsi="Times New Roman"/>
        </w:rPr>
      </w:pPr>
    </w:p>
    <w:p w:rsidR="005C2875" w:rsidRDefault="005C2875" w:rsidP="005C2875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314463" cy="3886200"/>
            <wp:effectExtent l="0" t="0" r="0" b="0"/>
            <wp:docPr id="9" name="Рисунок 9" descr="E:\Фото\IMG-202304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IMG-20230421-WA0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82" cy="38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75" w:rsidRPr="005C2875" w:rsidRDefault="005C2875" w:rsidP="005C2875">
      <w:pPr>
        <w:rPr>
          <w:rFonts w:ascii="Times New Roman" w:hAnsi="Times New Roman"/>
        </w:rPr>
      </w:pPr>
    </w:p>
    <w:p w:rsidR="005C2875" w:rsidRPr="005C2875" w:rsidRDefault="005C2875" w:rsidP="005C2875">
      <w:pPr>
        <w:rPr>
          <w:rFonts w:ascii="Times New Roman" w:hAnsi="Times New Roman"/>
        </w:rPr>
      </w:pPr>
    </w:p>
    <w:p w:rsidR="005C2875" w:rsidRPr="005C2875" w:rsidRDefault="005C2875" w:rsidP="005C287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D8E754F" wp14:editId="3D374253">
            <wp:extent cx="5321299" cy="3990975"/>
            <wp:effectExtent l="0" t="0" r="0" b="0"/>
            <wp:docPr id="10" name="Рисунок 10" descr="E:\Фото\IMG-202304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IMG-20230421-WA0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57" cy="39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75" w:rsidRPr="005C2875" w:rsidRDefault="005C2875" w:rsidP="005C2875">
      <w:pPr>
        <w:rPr>
          <w:rFonts w:ascii="Times New Roman" w:hAnsi="Times New Roman"/>
        </w:rPr>
      </w:pPr>
    </w:p>
    <w:p w:rsidR="005C2875" w:rsidRDefault="00AC2DB4" w:rsidP="005C287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67401" cy="4400550"/>
            <wp:effectExtent l="0" t="0" r="0" b="0"/>
            <wp:docPr id="11" name="Рисунок 11" descr="E:\Фото\IMG-202304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IMG-20230421-WA0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00" cy="44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4" w:rsidRDefault="005C2875" w:rsidP="005C2875">
      <w:pPr>
        <w:tabs>
          <w:tab w:val="left" w:pos="177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AC2DB4" w:rsidRPr="00AC2DB4" w:rsidRDefault="00AC2DB4" w:rsidP="00AC2DB4">
      <w:pPr>
        <w:rPr>
          <w:rFonts w:ascii="Times New Roman" w:hAnsi="Times New Roman"/>
        </w:rPr>
      </w:pPr>
    </w:p>
    <w:p w:rsidR="00AC2DB4" w:rsidRDefault="00AC2DB4" w:rsidP="00AC2DB4">
      <w:pPr>
        <w:rPr>
          <w:rFonts w:ascii="Times New Roman" w:hAnsi="Times New Roman"/>
        </w:rPr>
      </w:pPr>
    </w:p>
    <w:p w:rsidR="00AC2DB4" w:rsidRDefault="00AC2DB4" w:rsidP="00AC2D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3345202"/>
            <wp:effectExtent l="0" t="0" r="0" b="0"/>
            <wp:docPr id="12" name="Рисунок 12" descr="E:\Фото\IMG-202304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IMG-20230418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4" w:rsidRPr="00AC2DB4" w:rsidRDefault="00AC2DB4" w:rsidP="00AC2DB4">
      <w:pPr>
        <w:rPr>
          <w:rFonts w:ascii="Times New Roman" w:hAnsi="Times New Roman"/>
        </w:rPr>
      </w:pPr>
    </w:p>
    <w:p w:rsidR="005C2875" w:rsidRDefault="00AC2DB4" w:rsidP="00AC2DB4">
      <w:pPr>
        <w:tabs>
          <w:tab w:val="left" w:pos="138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AC2DB4" w:rsidRDefault="00AC2DB4" w:rsidP="00AC2DB4">
      <w:pPr>
        <w:tabs>
          <w:tab w:val="left" w:pos="1380"/>
        </w:tabs>
        <w:rPr>
          <w:rFonts w:ascii="Times New Roman" w:hAnsi="Times New Roman"/>
        </w:rPr>
      </w:pPr>
    </w:p>
    <w:p w:rsidR="00AC2DB4" w:rsidRDefault="00AC2DB4" w:rsidP="00AC2DB4">
      <w:pPr>
        <w:tabs>
          <w:tab w:val="left" w:pos="138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1795F2E" wp14:editId="08453F75">
            <wp:extent cx="6001781" cy="3456317"/>
            <wp:effectExtent l="0" t="0" r="0" b="0"/>
            <wp:docPr id="13" name="Рисунок 13" descr="E:\Фото\IMG-2023041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IMG-20230418-WA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79" cy="346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4" w:rsidRPr="00AC2DB4" w:rsidRDefault="00AC2DB4" w:rsidP="00AC2DB4">
      <w:pPr>
        <w:rPr>
          <w:rFonts w:ascii="Times New Roman" w:hAnsi="Times New Roman"/>
        </w:rPr>
      </w:pPr>
    </w:p>
    <w:p w:rsidR="00AC2DB4" w:rsidRPr="00AC2DB4" w:rsidRDefault="00AC2DB4" w:rsidP="00AC2DB4">
      <w:pPr>
        <w:rPr>
          <w:rFonts w:ascii="Times New Roman" w:hAnsi="Times New Roman"/>
        </w:rPr>
      </w:pPr>
    </w:p>
    <w:p w:rsidR="00AC2DB4" w:rsidRPr="00AC2DB4" w:rsidRDefault="00AC2DB4" w:rsidP="00AC2DB4">
      <w:pPr>
        <w:rPr>
          <w:rFonts w:ascii="Times New Roman" w:hAnsi="Times New Roman"/>
        </w:rPr>
      </w:pPr>
    </w:p>
    <w:p w:rsidR="00AC2DB4" w:rsidRDefault="00AC2DB4" w:rsidP="00AC2DB4">
      <w:pPr>
        <w:rPr>
          <w:rFonts w:ascii="Times New Roman" w:hAnsi="Times New Roman"/>
        </w:rPr>
      </w:pPr>
    </w:p>
    <w:p w:rsidR="00AC2DB4" w:rsidRDefault="00AC2DB4" w:rsidP="00AC2DB4">
      <w:pPr>
        <w:rPr>
          <w:rFonts w:ascii="Times New Roman" w:hAnsi="Times New Roman"/>
        </w:rPr>
      </w:pPr>
    </w:p>
    <w:p w:rsidR="00AC2DB4" w:rsidRPr="00AC2DB4" w:rsidRDefault="00AC2DB4" w:rsidP="00AC2DB4">
      <w:pPr>
        <w:rPr>
          <w:rFonts w:ascii="Times New Roman" w:hAnsi="Times New Roman"/>
        </w:rPr>
      </w:pPr>
    </w:p>
    <w:p w:rsidR="00AC2DB4" w:rsidRPr="00AC2DB4" w:rsidRDefault="00AC2DB4" w:rsidP="00AC2DB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741E20" wp14:editId="18B46E18">
            <wp:extent cx="5987748" cy="3371850"/>
            <wp:effectExtent l="0" t="0" r="0" b="0"/>
            <wp:docPr id="14" name="Рисунок 14" descr="E:\Фото\IMG-202304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IMG-20230418-WA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74" cy="33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4" w:rsidRDefault="00AC2DB4" w:rsidP="00AC2DB4">
      <w:pPr>
        <w:rPr>
          <w:rFonts w:ascii="Times New Roman" w:hAnsi="Times New Roman"/>
        </w:rPr>
      </w:pPr>
    </w:p>
    <w:p w:rsidR="00AC2DB4" w:rsidRDefault="00AC2DB4" w:rsidP="00AC2DB4">
      <w:pPr>
        <w:tabs>
          <w:tab w:val="left" w:pos="228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AC2DB4" w:rsidRDefault="00AC2DB4" w:rsidP="00AC2DB4">
      <w:pPr>
        <w:tabs>
          <w:tab w:val="left" w:pos="2280"/>
        </w:tabs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86425" cy="4264819"/>
            <wp:effectExtent l="0" t="0" r="0" b="0"/>
            <wp:docPr id="15" name="Рисунок 15" descr="E:\Фото\IMG-202304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IMG-20230421-WA00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61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4" w:rsidRPr="00AC2DB4" w:rsidRDefault="00AC2DB4" w:rsidP="00AC2DB4">
      <w:pPr>
        <w:tabs>
          <w:tab w:val="left" w:pos="228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89600" cy="4267200"/>
            <wp:effectExtent l="0" t="0" r="0" b="0"/>
            <wp:docPr id="16" name="Рисунок 16" descr="E:\Фото\IMG-202304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IMG-20230421-WA00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61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DB4" w:rsidRPr="00AC2DB4" w:rsidSect="003D4795">
      <w:pgSz w:w="11906" w:h="16838"/>
      <w:pgMar w:top="1134" w:right="850" w:bottom="1134" w:left="1701" w:header="708" w:footer="708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E58" w:rsidRDefault="007B0E58" w:rsidP="00AC2DB4">
      <w:pPr>
        <w:spacing w:after="0" w:line="240" w:lineRule="auto"/>
      </w:pPr>
      <w:r>
        <w:separator/>
      </w:r>
    </w:p>
  </w:endnote>
  <w:endnote w:type="continuationSeparator" w:id="0">
    <w:p w:rsidR="007B0E58" w:rsidRDefault="007B0E58" w:rsidP="00AC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E58" w:rsidRDefault="007B0E58" w:rsidP="00AC2DB4">
      <w:pPr>
        <w:spacing w:after="0" w:line="240" w:lineRule="auto"/>
      </w:pPr>
      <w:r>
        <w:separator/>
      </w:r>
    </w:p>
  </w:footnote>
  <w:footnote w:type="continuationSeparator" w:id="0">
    <w:p w:rsidR="007B0E58" w:rsidRDefault="007B0E58" w:rsidP="00AC2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36F"/>
    <w:multiLevelType w:val="hybridMultilevel"/>
    <w:tmpl w:val="89923296"/>
    <w:lvl w:ilvl="0" w:tplc="F332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D67C6"/>
    <w:multiLevelType w:val="hybridMultilevel"/>
    <w:tmpl w:val="A73C12BA"/>
    <w:lvl w:ilvl="0" w:tplc="F332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1093C"/>
    <w:multiLevelType w:val="multilevel"/>
    <w:tmpl w:val="DAAE0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5B5F04"/>
    <w:multiLevelType w:val="multilevel"/>
    <w:tmpl w:val="D3BC8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4F6D47"/>
    <w:multiLevelType w:val="hybridMultilevel"/>
    <w:tmpl w:val="0A62CA3C"/>
    <w:lvl w:ilvl="0" w:tplc="F332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6E4559"/>
    <w:multiLevelType w:val="hybridMultilevel"/>
    <w:tmpl w:val="541AE1F8"/>
    <w:lvl w:ilvl="0" w:tplc="F332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3753"/>
    <w:rsid w:val="000965C0"/>
    <w:rsid w:val="00171B37"/>
    <w:rsid w:val="0022733A"/>
    <w:rsid w:val="00343630"/>
    <w:rsid w:val="00361C17"/>
    <w:rsid w:val="00363D89"/>
    <w:rsid w:val="00382017"/>
    <w:rsid w:val="003D4795"/>
    <w:rsid w:val="003E5D95"/>
    <w:rsid w:val="003E6E32"/>
    <w:rsid w:val="003F7E40"/>
    <w:rsid w:val="00523352"/>
    <w:rsid w:val="005421EF"/>
    <w:rsid w:val="0057554B"/>
    <w:rsid w:val="00586410"/>
    <w:rsid w:val="005A1BB9"/>
    <w:rsid w:val="005C2875"/>
    <w:rsid w:val="005D56B7"/>
    <w:rsid w:val="005F4560"/>
    <w:rsid w:val="007B0E58"/>
    <w:rsid w:val="008710E3"/>
    <w:rsid w:val="00893A0F"/>
    <w:rsid w:val="008F3943"/>
    <w:rsid w:val="009C7AEA"/>
    <w:rsid w:val="00A85B10"/>
    <w:rsid w:val="00AC2DB4"/>
    <w:rsid w:val="00B25956"/>
    <w:rsid w:val="00B93A58"/>
    <w:rsid w:val="00BA3AC0"/>
    <w:rsid w:val="00BA71CC"/>
    <w:rsid w:val="00BC1D18"/>
    <w:rsid w:val="00BD69A0"/>
    <w:rsid w:val="00C27F90"/>
    <w:rsid w:val="00C30184"/>
    <w:rsid w:val="00CF0A77"/>
    <w:rsid w:val="00D21B5F"/>
    <w:rsid w:val="00D4125F"/>
    <w:rsid w:val="00D80C44"/>
    <w:rsid w:val="00E85334"/>
    <w:rsid w:val="00EE6A4D"/>
    <w:rsid w:val="00F1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753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F1375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13753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137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E40"/>
    <w:rPr>
      <w:b/>
      <w:bCs/>
    </w:rPr>
  </w:style>
  <w:style w:type="character" w:customStyle="1" w:styleId="apple-converted-space">
    <w:name w:val="apple-converted-space"/>
    <w:basedOn w:val="a0"/>
    <w:rsid w:val="003F7E40"/>
  </w:style>
  <w:style w:type="paragraph" w:customStyle="1" w:styleId="c14">
    <w:name w:val="c14"/>
    <w:basedOn w:val="a"/>
    <w:rsid w:val="003820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basedOn w:val="a0"/>
    <w:rsid w:val="00382017"/>
  </w:style>
  <w:style w:type="character" w:customStyle="1" w:styleId="c2">
    <w:name w:val="c2"/>
    <w:basedOn w:val="a0"/>
    <w:rsid w:val="00382017"/>
  </w:style>
  <w:style w:type="paragraph" w:customStyle="1" w:styleId="c10">
    <w:name w:val="c10"/>
    <w:basedOn w:val="a"/>
    <w:rsid w:val="003820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3">
    <w:name w:val="c53"/>
    <w:basedOn w:val="a0"/>
    <w:rsid w:val="00382017"/>
  </w:style>
  <w:style w:type="paragraph" w:styleId="a5">
    <w:name w:val="Balloon Text"/>
    <w:basedOn w:val="a"/>
    <w:link w:val="a6"/>
    <w:uiPriority w:val="99"/>
    <w:semiHidden/>
    <w:unhideWhenUsed/>
    <w:rsid w:val="003D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79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C2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C2DB4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C2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2DB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753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F1375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13753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137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13</Pages>
  <Words>1642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2023-05-15T08:28:00Z</dcterms:created>
  <dcterms:modified xsi:type="dcterms:W3CDTF">2023-09-14T07:42:00Z</dcterms:modified>
</cp:coreProperties>
</file>