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59" w:rsidRPr="00A50E59" w:rsidRDefault="00A50E59" w:rsidP="00A50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b/>
          <w:sz w:val="24"/>
          <w:szCs w:val="24"/>
        </w:rPr>
        <w:t>Урок информатики в условиях реализации ФГОС</w:t>
      </w:r>
    </w:p>
    <w:p w:rsidR="00A50E59" w:rsidRPr="00A50E59" w:rsidRDefault="00A50E59" w:rsidP="00A50E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В условиях современного мира, где информационные технологии проникают во все сферы жизни, урок информатики играет ключевую роль в формировании навыков и компетенций учащихся. Федеральный государственный образовательный стандарт (ФГОС) внес существенные изменения в содержание и методику преподавания информатики. В этой статье мы рассмотрим, каким образом урок информатики стал основой для цифровой грамотности и интегрированного образования.</w:t>
      </w:r>
    </w:p>
    <w:p w:rsidR="00A50E59" w:rsidRPr="00A50E59" w:rsidRDefault="00A50E59" w:rsidP="00A50E59">
      <w:pPr>
        <w:rPr>
          <w:rFonts w:ascii="Times New Roman" w:hAnsi="Times New Roman" w:cs="Times New Roman"/>
          <w:b/>
          <w:sz w:val="24"/>
          <w:szCs w:val="24"/>
        </w:rPr>
      </w:pPr>
      <w:r w:rsidRPr="00A50E59">
        <w:rPr>
          <w:rFonts w:ascii="Times New Roman" w:hAnsi="Times New Roman" w:cs="Times New Roman"/>
          <w:b/>
          <w:sz w:val="24"/>
          <w:szCs w:val="24"/>
        </w:rPr>
        <w:t>ФГОС и цифровая грамотность</w:t>
      </w:r>
    </w:p>
    <w:p w:rsidR="00A50E59" w:rsidRPr="00A50E59" w:rsidRDefault="00A50E59" w:rsidP="00A50E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ФГОС подчеркивает важность формирования цифровой грамотности учащихся, то есть умения эффективно использовать информационные и коммуникационные технологии (ИКТ) в различных сферах жизни. Урок информатики стал площадкой для развития следующих аспектов цифровой грамотности:</w:t>
      </w:r>
    </w:p>
    <w:p w:rsidR="00A50E59" w:rsidRPr="00A50E59" w:rsidRDefault="00A50E59" w:rsidP="00A50E59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Информационная грамотность: Ученики учатся искать, оценивать и анализировать информацию из различных источников. Это включает в себя способность различать достоверные и недостоверные источники информации.</w:t>
      </w:r>
    </w:p>
    <w:p w:rsidR="00A50E59" w:rsidRPr="00A50E59" w:rsidRDefault="00A50E59" w:rsidP="00A50E59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0E59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A50E59">
        <w:rPr>
          <w:rFonts w:ascii="Times New Roman" w:hAnsi="Times New Roman" w:cs="Times New Roman"/>
          <w:sz w:val="24"/>
          <w:szCs w:val="24"/>
        </w:rPr>
        <w:t>: Урок информатики помогает развивать навыки критического анализа мультимедийных материалов, таких как фотографии, видео и аудиозаписи, а также способность создавать собственные мультимедийные продукты.</w:t>
      </w:r>
    </w:p>
    <w:p w:rsidR="00A50E59" w:rsidRPr="00A50E59" w:rsidRDefault="00A50E59" w:rsidP="00A50E59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Цифровая продуктивность: Ученики учатся эффективно использовать офисные программы, интернет-сервисы и инструменты для создания и редактирования документов, таблиц, презентаций и других материалов.</w:t>
      </w:r>
    </w:p>
    <w:p w:rsidR="00A50E59" w:rsidRPr="00A50E59" w:rsidRDefault="00A50E59" w:rsidP="00A50E59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50E59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A50E59">
        <w:rPr>
          <w:rFonts w:ascii="Times New Roman" w:hAnsi="Times New Roman" w:cs="Times New Roman"/>
          <w:sz w:val="24"/>
          <w:szCs w:val="24"/>
        </w:rPr>
        <w:t xml:space="preserve">: Урок информатики включает в себя обучение правилам безопасного поведения в сети, защите личной информации и предотвращению </w:t>
      </w:r>
      <w:proofErr w:type="spellStart"/>
      <w:r w:rsidRPr="00A50E59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A50E59">
        <w:rPr>
          <w:rFonts w:ascii="Times New Roman" w:hAnsi="Times New Roman" w:cs="Times New Roman"/>
          <w:sz w:val="24"/>
          <w:szCs w:val="24"/>
        </w:rPr>
        <w:t>.</w:t>
      </w:r>
    </w:p>
    <w:p w:rsidR="00A50E59" w:rsidRPr="00A50E59" w:rsidRDefault="00A50E59" w:rsidP="00A50E59">
      <w:pPr>
        <w:rPr>
          <w:rFonts w:ascii="Times New Roman" w:hAnsi="Times New Roman" w:cs="Times New Roman"/>
          <w:b/>
          <w:sz w:val="24"/>
          <w:szCs w:val="24"/>
        </w:rPr>
      </w:pPr>
      <w:r w:rsidRPr="00A50E59">
        <w:rPr>
          <w:rFonts w:ascii="Times New Roman" w:hAnsi="Times New Roman" w:cs="Times New Roman"/>
          <w:b/>
          <w:sz w:val="24"/>
          <w:szCs w:val="24"/>
        </w:rPr>
        <w:t xml:space="preserve">Интегрированное образование и </w:t>
      </w:r>
      <w:proofErr w:type="spellStart"/>
      <w:r w:rsidRPr="00A50E5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A50E59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A50E59" w:rsidRPr="00A50E59" w:rsidRDefault="00A50E59" w:rsidP="00A50E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ФГОС также подчеркивает важность интегрированного образования, что означает объединение различных предметов для более глубокого понимания и применения знаний. Урок информатики становится мостом между различными областями знаний:</w:t>
      </w:r>
    </w:p>
    <w:p w:rsidR="00A50E59" w:rsidRPr="00A50E59" w:rsidRDefault="00A50E59" w:rsidP="00A50E59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Математика: Уроки информатики могут включать в себя задачи и проекты, которые требуют применения математических навыков, таких как анализ данных, статистика и решение математических задач.</w:t>
      </w:r>
    </w:p>
    <w:p w:rsidR="00A50E59" w:rsidRPr="00A50E59" w:rsidRDefault="00A50E59" w:rsidP="00A50E59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Науки: Ученики могут использовать информатику для моделирования и анализа научных явлений, что способствует пониманию физических, химических и биологических процессов.</w:t>
      </w:r>
    </w:p>
    <w:p w:rsidR="00A50E59" w:rsidRPr="00A50E59" w:rsidRDefault="00A50E59" w:rsidP="00A50E59">
      <w:pPr>
        <w:pStyle w:val="a3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Литература и искусство: Уроки информатики могут быть использованы для создания мультимедийных проектов, связанных с литературой, искусством и культурой.</w:t>
      </w:r>
    </w:p>
    <w:p w:rsidR="00A50E59" w:rsidRPr="00A50E59" w:rsidRDefault="00A50E59" w:rsidP="00A50E59">
      <w:pPr>
        <w:rPr>
          <w:rFonts w:ascii="Times New Roman" w:hAnsi="Times New Roman" w:cs="Times New Roman"/>
          <w:b/>
          <w:sz w:val="24"/>
          <w:szCs w:val="24"/>
        </w:rPr>
      </w:pPr>
      <w:r w:rsidRPr="00A50E59">
        <w:rPr>
          <w:rFonts w:ascii="Times New Roman" w:hAnsi="Times New Roman" w:cs="Times New Roman"/>
          <w:b/>
          <w:sz w:val="24"/>
          <w:szCs w:val="24"/>
        </w:rPr>
        <w:t>Обучение программированию и робототехнике</w:t>
      </w:r>
    </w:p>
    <w:p w:rsidR="00A50E59" w:rsidRDefault="00A50E59" w:rsidP="00A50E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ФГОС также предоставляет возможность внедрения обучения программированию и робототехнике в рамках уроков информатики. Это позволяет ученикам развивать навыки логического мышления, алгоритмического проектирования и решения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59" w:rsidRPr="00A50E59" w:rsidRDefault="00A50E59" w:rsidP="00A50E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 xml:space="preserve">Урок информатики в условиях реализации ФГОС становится ключевой составной частью современного образования. Он не только развивает цифровую грамотность учащихся, но также способствует интеграции различных предметов и развитию </w:t>
      </w:r>
      <w:proofErr w:type="spellStart"/>
      <w:r w:rsidRPr="00A50E5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50E59">
        <w:rPr>
          <w:rFonts w:ascii="Times New Roman" w:hAnsi="Times New Roman" w:cs="Times New Roman"/>
          <w:sz w:val="24"/>
          <w:szCs w:val="24"/>
        </w:rPr>
        <w:t xml:space="preserve"> связей. Этот предмет помогает подготовить учеников к успешной адаптации в цифровой эпохе, обеспечивая им необходимые навыки и знания для будущего успеха.</w:t>
      </w:r>
    </w:p>
    <w:p w:rsidR="00A50E59" w:rsidRPr="00490BF8" w:rsidRDefault="00A50E59" w:rsidP="00490BF8">
      <w:pPr>
        <w:rPr>
          <w:rFonts w:ascii="Times New Roman" w:hAnsi="Times New Roman" w:cs="Times New Roman"/>
          <w:b/>
          <w:sz w:val="24"/>
          <w:szCs w:val="24"/>
        </w:rPr>
      </w:pPr>
      <w:r w:rsidRPr="00490BF8">
        <w:rPr>
          <w:rFonts w:ascii="Times New Roman" w:hAnsi="Times New Roman" w:cs="Times New Roman"/>
          <w:b/>
          <w:sz w:val="24"/>
          <w:szCs w:val="24"/>
        </w:rPr>
        <w:t>Профессиональное обучение и подготовка</w:t>
      </w:r>
    </w:p>
    <w:p w:rsidR="00A50E59" w:rsidRPr="00A50E59" w:rsidRDefault="00A50E59" w:rsidP="00490B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 xml:space="preserve">ФГОС также поддерживает развитие профессионального обучения и подготовки на уроке информатики. Ученики могут овладевать навыками, необходимыми для будущей карьеры в области информационных технологий. Это может включать в себя изучение языков </w:t>
      </w:r>
      <w:r w:rsidRPr="00A50E59">
        <w:rPr>
          <w:rFonts w:ascii="Times New Roman" w:hAnsi="Times New Roman" w:cs="Times New Roman"/>
          <w:sz w:val="24"/>
          <w:szCs w:val="24"/>
        </w:rPr>
        <w:lastRenderedPageBreak/>
        <w:t>программирования, создание веб-сайтов, разработку мобильных приложений и многое другое.</w:t>
      </w:r>
    </w:p>
    <w:p w:rsidR="00A50E59" w:rsidRPr="00490BF8" w:rsidRDefault="00A50E59" w:rsidP="00A50E59">
      <w:pPr>
        <w:rPr>
          <w:rFonts w:ascii="Times New Roman" w:hAnsi="Times New Roman" w:cs="Times New Roman"/>
          <w:b/>
          <w:sz w:val="24"/>
          <w:szCs w:val="24"/>
        </w:rPr>
      </w:pPr>
      <w:r w:rsidRPr="00490BF8">
        <w:rPr>
          <w:rFonts w:ascii="Times New Roman" w:hAnsi="Times New Roman" w:cs="Times New Roman"/>
          <w:b/>
          <w:sz w:val="24"/>
          <w:szCs w:val="24"/>
        </w:rPr>
        <w:t>Индивидуализированный подход и разнообразие методик</w:t>
      </w:r>
    </w:p>
    <w:p w:rsidR="00A50E59" w:rsidRPr="00A50E59" w:rsidRDefault="00A50E59" w:rsidP="00490B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ФГОС предоставляет учителям возможность использовать разнообразные методики и стратегии обучения на уроке информатики. Это позволяет применять индивидуализированный подход к ученикам, учитывая их уровень знаний и интересы. Урок информатики может включать в себя лекции, лабораторные работы, проектные задания, соревнования и даже виртуальные экскурсии.</w:t>
      </w:r>
    </w:p>
    <w:p w:rsidR="00A50E59" w:rsidRPr="00490BF8" w:rsidRDefault="00A50E59" w:rsidP="00A50E59">
      <w:pPr>
        <w:rPr>
          <w:rFonts w:ascii="Times New Roman" w:hAnsi="Times New Roman" w:cs="Times New Roman"/>
          <w:b/>
          <w:sz w:val="24"/>
          <w:szCs w:val="24"/>
        </w:rPr>
      </w:pPr>
      <w:r w:rsidRPr="00490BF8">
        <w:rPr>
          <w:rFonts w:ascii="Times New Roman" w:hAnsi="Times New Roman" w:cs="Times New Roman"/>
          <w:b/>
          <w:sz w:val="24"/>
          <w:szCs w:val="24"/>
        </w:rPr>
        <w:t>Оценка и контроль</w:t>
      </w:r>
    </w:p>
    <w:p w:rsidR="00A50E59" w:rsidRPr="00A50E59" w:rsidRDefault="00A50E59" w:rsidP="00490B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50E59">
        <w:rPr>
          <w:rFonts w:ascii="Times New Roman" w:hAnsi="Times New Roman" w:cs="Times New Roman"/>
          <w:sz w:val="24"/>
          <w:szCs w:val="24"/>
        </w:rPr>
        <w:t>Оценка на уроке информатики в ФГОС также меняется в соответствии с новыми подходами. Оценка не ограничивается только проверкой знаний, но также включает в себя оценку умений и навыков, а также способности к критическому мышлению и решению проблем.</w:t>
      </w:r>
    </w:p>
    <w:p w:rsidR="00A50E59" w:rsidRPr="00A50E59" w:rsidRDefault="00A50E59" w:rsidP="00490BF8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E59">
        <w:rPr>
          <w:rFonts w:ascii="Times New Roman" w:hAnsi="Times New Roman" w:cs="Times New Roman"/>
          <w:sz w:val="24"/>
          <w:szCs w:val="24"/>
        </w:rPr>
        <w:t>Урок информатики в условиях реализации ФГОС становится более актуальным и значимым для современного образования. Он играет ключевую роль в развитии цифровой грамотности, интеграции знаний из различных областей и подготовке учеников к профессиональной деятельности. Учителя информатики имеют уникальную возможность вдохновить и подготовить новое поколение к вызовам и возможностям цифровой эры. Этот предмет становится не просто учебным материалом, но и мощным инструментом для развития личных и профессиональных навыков учащихся.</w:t>
      </w:r>
    </w:p>
    <w:p w:rsidR="00A50E59" w:rsidRPr="00A50E59" w:rsidRDefault="00A50E59" w:rsidP="00A50E59">
      <w:pPr>
        <w:rPr>
          <w:rFonts w:ascii="Times New Roman" w:hAnsi="Times New Roman" w:cs="Times New Roman"/>
          <w:sz w:val="24"/>
          <w:szCs w:val="24"/>
        </w:rPr>
      </w:pPr>
    </w:p>
    <w:p w:rsidR="00A50E59" w:rsidRPr="00A50E59" w:rsidRDefault="00A50E59" w:rsidP="00A50E59">
      <w:pPr>
        <w:rPr>
          <w:rFonts w:ascii="Times New Roman" w:hAnsi="Times New Roman" w:cs="Times New Roman"/>
          <w:sz w:val="24"/>
          <w:szCs w:val="24"/>
        </w:rPr>
      </w:pPr>
    </w:p>
    <w:p w:rsidR="00A50E59" w:rsidRPr="00A50E59" w:rsidRDefault="00A50E59" w:rsidP="00A50E59">
      <w:pPr>
        <w:rPr>
          <w:rFonts w:ascii="Times New Roman" w:hAnsi="Times New Roman" w:cs="Times New Roman"/>
          <w:sz w:val="24"/>
          <w:szCs w:val="24"/>
        </w:rPr>
      </w:pPr>
    </w:p>
    <w:p w:rsidR="002F303A" w:rsidRPr="00A50E59" w:rsidRDefault="002F303A">
      <w:pPr>
        <w:rPr>
          <w:rFonts w:ascii="Times New Roman" w:hAnsi="Times New Roman" w:cs="Times New Roman"/>
          <w:sz w:val="24"/>
          <w:szCs w:val="24"/>
        </w:rPr>
      </w:pPr>
    </w:p>
    <w:sectPr w:rsidR="002F303A" w:rsidRPr="00A5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5312A"/>
    <w:multiLevelType w:val="hybridMultilevel"/>
    <w:tmpl w:val="943A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2969"/>
    <w:multiLevelType w:val="hybridMultilevel"/>
    <w:tmpl w:val="B178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59"/>
    <w:rsid w:val="002F303A"/>
    <w:rsid w:val="00490BF8"/>
    <w:rsid w:val="00A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C753-8511-419B-935E-CA2CF215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0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2088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383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985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72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2453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97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656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65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607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417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75518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62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976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3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256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616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782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28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3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1280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0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585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96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671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6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7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701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25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99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46989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2510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27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6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5598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3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21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190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872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100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6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4412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98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21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593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765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088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209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209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17219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24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4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10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07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97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203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74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8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6268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784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36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51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77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8277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92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</cp:lastModifiedBy>
  <cp:revision>1</cp:revision>
  <dcterms:created xsi:type="dcterms:W3CDTF">2023-09-10T16:04:00Z</dcterms:created>
  <dcterms:modified xsi:type="dcterms:W3CDTF">2023-09-10T16:17:00Z</dcterms:modified>
</cp:coreProperties>
</file>