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03" w:rsidRPr="00843930" w:rsidRDefault="000C02CA" w:rsidP="00FC6E03">
      <w:pPr>
        <w:spacing w:after="0" w:line="240" w:lineRule="auto"/>
        <w:rPr>
          <w:rFonts w:ascii="Arial Black" w:eastAsia="Times New Roman" w:hAnsi="Arial Black" w:cs="Times New Roman"/>
          <w:color w:val="00B05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fldChar w:fldCharType="begin"/>
      </w:r>
      <w:r w:rsidR="00FC6E03"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instrText xml:space="preserve"> HYPERLINK "https://konkurs.info/?utm_source=infourok&amp;utm_medium=banner&amp;utm_campaign=152" \t "_blank" </w:instrText>
      </w:r>
      <w:r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fldChar w:fldCharType="separate"/>
      </w:r>
    </w:p>
    <w:p w:rsidR="00FC6E03" w:rsidRPr="0061591D" w:rsidRDefault="00FC6E03" w:rsidP="0061591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  <w:r w:rsidRPr="0061591D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КАРТОТЕКА ИГР И УПРАЖНЕНИЙ</w:t>
      </w:r>
      <w:r w:rsidR="008E24A8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 xml:space="preserve"> ДЛЯ ПЕДАГОГОВ</w:t>
      </w:r>
    </w:p>
    <w:p w:rsidR="00FC6E03" w:rsidRPr="0061591D" w:rsidRDefault="00FC6E03" w:rsidP="0061591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</w:p>
    <w:p w:rsidR="00FC6E03" w:rsidRPr="0061591D" w:rsidRDefault="00FC6E03" w:rsidP="0061591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  <w:r w:rsidRPr="0061591D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С ЭЛЕМЕНТАМИ МУЗЫКОТЕРАПИИ</w:t>
      </w:r>
    </w:p>
    <w:p w:rsidR="00FC6E03" w:rsidRPr="0061591D" w:rsidRDefault="00FC6E03" w:rsidP="0061591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</w:p>
    <w:p w:rsidR="00FC6E03" w:rsidRPr="0061591D" w:rsidRDefault="008E24A8" w:rsidP="0061591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  <w:r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(</w:t>
      </w:r>
      <w:r w:rsidR="00FC6E03" w:rsidRPr="0061591D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ДЛЯ ДЕТЕЙ С ОВЗ</w:t>
      </w:r>
      <w:r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)</w:t>
      </w:r>
    </w:p>
    <w:p w:rsidR="00FC6E03" w:rsidRPr="00843930" w:rsidRDefault="00FC6E03" w:rsidP="00FC6E03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 w:val="0"/>
          <w:color w:val="000000"/>
          <w:sz w:val="32"/>
          <w:szCs w:val="32"/>
          <w:lang w:eastAsia="ru-RU"/>
        </w:rPr>
      </w:pPr>
    </w:p>
    <w:p w:rsidR="00FC6E03" w:rsidRPr="00843930" w:rsidRDefault="00843930" w:rsidP="00843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</w:pPr>
      <w:r w:rsidRPr="00843930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>Подготовила: Гусева М. А.</w:t>
      </w:r>
      <w:r w:rsidR="00CA2B1E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 xml:space="preserve"> </w:t>
      </w:r>
      <w:r w:rsidR="0061591D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>3.10.</w:t>
      </w:r>
      <w:r w:rsidR="00CA2B1E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 xml:space="preserve">2020 </w:t>
      </w:r>
    </w:p>
    <w:p w:rsidR="00FC6E03" w:rsidRPr="00A51A43" w:rsidRDefault="00FC6E03" w:rsidP="00FC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«В лесу»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(Элементы музыкального моделирования и кинезитерапии)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Переживание эмоционального состояния.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(тревожная музыка)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«Мы заблудились в  лесу, кругом высокие деревья, колючие кусты, пни. Мы идем, высоко поднимая ноги, перешагивая высокую траву, кочки».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Этап выхода из сложной ситуации, успокоения.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 радостная музыка)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«Но вот мы видим впереди солнечную полянку. На ней мягкая зеленая травка, посередине чистое озеро. В траве растут цветы необычайной красоты, на деревьях сидят птицы, в траве стрекочут кузнечики».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садится на пол, и смотрит вокруг.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Эмоциональное расслабление.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(спокойная музыка для релаксации)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«В озере тихо плещется вода, слышно, как где-то журчит ручеек, щебечут птички, жужжат пчелки. Нас обдувает легкий теплый ветерок.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лежит на полу в удобной позе с закрытыми глазами.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«Облачко»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(ритмопластика)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Упражнение хорошо проводить на воздухе.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«Посмотри, какие облака плывут по небу. Это облачко  похоже на великана, а это на лошадку. А давай и мы с тобой превратимся в белые пушистые облака. Вот подул легкий ветерок, и мы плывем, кружимся  по небу вместе с ним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. (легкая музыка П.И.Чайковского)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От дуновения ветра форма облака меняется.</w:t>
      </w:r>
    </w:p>
    <w:p w:rsidR="00FC6E03" w:rsidRPr="00A51A43" w:rsidRDefault="00FC6E03" w:rsidP="00867B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lastRenderedPageBreak/>
        <w:t>Двигаться следует плавно, лег</w:t>
      </w:r>
      <w:r w:rsidR="00867BC8"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ко, совершая различные движения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«Пчелка в цветке»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(Кинезитерапия)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«Пчелка летает по полянке.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(Римский-Корсаков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«Полет шмеля»)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Садится то на один цветок, то на другой.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имитирует полет пчелы, машет крылышками, садится на цветы - на диван, кресло, стул.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 вот пчелка налеталась, устала и уснула на красивом цветке. Наступила ночь.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 музыка И.Брамс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«Колыбельная»)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Накидываем на ребенка плотный платок.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Наступило утро, взошло солнышко, пчелка проснулась и снова полетела с цветка на цветок.</w:t>
      </w:r>
    </w:p>
    <w:p w:rsidR="00FC6E03" w:rsidRPr="00A51A43" w:rsidRDefault="00867BC8" w:rsidP="00867B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Платок убираем, музыку меняем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«Храбрец-удалец»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(Кинезитерапия)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«Жил-был в лесу зайчик-трусишка. Всего вокруг боялся.  Сидит под кустиком и трясется.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 Ребенок имитирует поведение зайца.)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Подует ветер - зайчик дрожит, захрустит ветка – заяц еще сильнее трясется.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(музыка Р.Шумана  «Дед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Мороз»)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 вот надоело зайчишке бояться. Забрался он на пенек и кричит: «Я храбрец-удалец, никого я не боюсь!»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(музыка Л.В.Бетховена «Ода к радости»)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Вдруг на полянку вышел волк.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(кукла би-ба-бо)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Да так внезапно, что зайчонок всю храбрость растерял. Задрожал, как осиновый лист, спрыгнул с пенька, да так неловко, что угодил прямо волку на спину. И пустился зайчишка наутек.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(музыка Ш.К.Сен-Санс «Заяц»)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показывает, как заяц убегает.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А волк и на самом деле испугался зайца, который так неожиданно на него напал, и убежал навсегда из этого леса.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(музыка Л.В.Бетховена «Ода к радости»)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Стали звери зайца расхваливать: «Молодец, Храбрец-удалец, прогнал волка, не испугался!» С тех пор заяц ничего не боится.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«Буратино»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Игра на снятие стрессовых состояний.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Взрослый говорит ребенку: «Сейчас ты будешь превращаться в Буратино. Встань прямо, тело становится деревянным, как у Буратино. Напряги плечи, руки, пальцы, они становятся деревянными.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Напрягаются ноги, пальцы на ногах, становятся деревянными.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Напрягается лицо и шея, лоб, сжимаются челюсти.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А теперь из Буратино ты снова превращаешься в мальчика (девочку).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Расслабляются все мышцы.</w:t>
      </w:r>
    </w:p>
    <w:p w:rsidR="00FC6E03" w:rsidRPr="00A51A43" w:rsidRDefault="00FC6E03" w:rsidP="00867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«Волшебные ножницы»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Звучит музыка Д.Д.Шестаковича «Ленинградская симфония»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Взрослый предлагает ребенку нарисовать себя.  Затем вокруг этого портрета наклеивает или рисует черные кляксы. Это страхи ребенка. Взрослый и ребенок  обозначают каждый страх: «Это темнота, это Баба-яга, это одиночество»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(музыка В.А.Моцарта)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После этого ребенку предлагают вырезать свой портрет и наклеить на чистый лист бумаги. Взрослый дает ребенку заранее приготовленные цветные кружочки, которые обозначают родителей, близких ребенку людей, друзей. Он должен наклеить их рядом с портретом по своему усмотрению, называя каждого.  А отрезанные кляксы ребенок рвет на мелкие кусочки и выбрасывает.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«Снеговик»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Психогимнастика на снятие стрессовых ситуаций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Взрослый предлагает ребенку превратиться в Снеговика.  Встать прямо, руки в стороны, щеки надуть, замереть и оставаться в таком положении 10 секунд.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(музыка Ф.Шопена «Зимняя сказка»)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«Но вот выглянуло солнышко, солнечные лучики дотянулись до Снеговика и он начал таять».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опускает руки, приседает, ложится на пол, расслабляется.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«Хрустальная водичка»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Ребенок приседает, складывает руки ковшиком и как будто зачерпывает из ручья воду, потом поднимает руки вверх и выливает воду на себя, потом, 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подпрыгивая на одной ноге, произносит протяжно «и-и-и», столь долго, сколько сможет. Одновременно звенит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колокольчик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, ребенок прислушивается и следит за звуком, пока тот не стихнет.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«Как звучит»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Ребенку предлагается показать, как он будет стучать по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барабану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,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металлофону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или использовать другой музыкальный инструмент, если ему грустно, весело, страшно.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«Тонирование»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Упражнение на снятие стресса и на расслабление.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Предложите ребенку пропеть звук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«м-м-м»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по времени столько, сколько сможет протянуть.</w:t>
      </w:r>
    </w:p>
    <w:p w:rsidR="00FC6E03" w:rsidRPr="00A51A43" w:rsidRDefault="00FC6E03" w:rsidP="00FC6E0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Протянуть звук «а-а-а» - помогает быстро расслабиться.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Протянуть звук «и-и-и» - за несколько минут стимулирует работоспособность мозга, активизирует работу всех систем организма.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Эти упражнения также способствуют развитию </w:t>
      </w:r>
      <w:hyperlink r:id="rId5" w:history="1">
        <w:r w:rsidRPr="00A51A43">
          <w:rPr>
            <w:rFonts w:ascii="Times New Roman" w:eastAsia="Times New Roman" w:hAnsi="Times New Roman" w:cs="Times New Roman"/>
            <w:b w:val="0"/>
            <w:i/>
            <w:iCs/>
            <w:color w:val="0066FF"/>
            <w:sz w:val="32"/>
            <w:szCs w:val="32"/>
            <w:lang w:eastAsia="ru-RU"/>
          </w:rPr>
          <w:t>речевого дыхания</w:t>
        </w:r>
      </w:hyperlink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 и будет полезно для </w:t>
      </w:r>
      <w:hyperlink r:id="rId6" w:history="1">
        <w:r w:rsidRPr="00A51A43">
          <w:rPr>
            <w:rFonts w:ascii="Times New Roman" w:eastAsia="Times New Roman" w:hAnsi="Times New Roman" w:cs="Times New Roman"/>
            <w:b w:val="0"/>
            <w:i/>
            <w:iCs/>
            <w:color w:val="0066FF"/>
            <w:sz w:val="32"/>
            <w:szCs w:val="32"/>
            <w:lang w:eastAsia="ru-RU"/>
          </w:rPr>
          <w:t>развития речи</w:t>
        </w:r>
      </w:hyperlink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«Шарф с волшебными историями»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для детей с выраженной гиперактивностью, синдромом дефицита внимания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Такие дети требуют индивидуальной работы, во время которой учатся успокаиваться и сосредотачиваться.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Для проведения упражнения музыкальный руководитель включает музыку, двигает над ребенком большой яркий шарф, одновременно рассказывая фантазийную историю (например, про самого ребенка, с которым проводит упражнение). При этом музыкальный руководитель предлагает ребенку произвольно двигаться, когда шарф «взлетает» вверх или колыхаются из стороны в сторону, и останавливаться, когда шарф опускается.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Во время упражнения педагогу необходимо синхронизировать подвижные и спокойные эпизоды в движениях шарфа, в музыке и в истории.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Правильно подобранная по интенсивности звучания и ритмом музыка поможет ребенку упорядочить движения, усиливая впечатление от движений шарфа и слов музыкального руководител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«Морское дно»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lastRenderedPageBreak/>
        <w:t>для расслабления, снятия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Звучит пьеса К.Дебюсси «Лунный свет».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Дети произвольно размещаются в музыкальном зале. Педагог проговаривает текст, согласуя его с движением музыки: «Дети, сейчас мы окунемся в морскую глубину. Сначала проверим, работает ли наше снаряжение для дыхания под водой: спокойно, без напряжения вдохните, теперь выдохните. Со снаряжением все в порядке, поэтому погружаемся!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Сделайте спокойный глубоких вдох, а с выдохом опуститесь на самое дно. Вокруг вас лишь чистая голубая вода. А теперь ощутите, что вы — морские волны, которые легко качаются вместе с музыкой. Вокруг вас плавают разноцветные жители моря — почувствуйте их присутствие, рассмотрите внимательно.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Вдруг течение изменилась! Все волны зашевелились, начали перемещаться, путешествовать морской глубиной, встречать новых морских жителей… А теперь наступила ночь. В полной темноте морская вода засияла — это светящиеся микроскопические водоросли, рачки, удивительные медузы. Волны постепенно успокаиваются и ложатся на дно».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После упражнения следует предложить детям под эту же музыку нарисовать образы, возникшие в их воображении. После этого музыкальному руководителю следует проанализировать детские рисунки — цвета, насыщенность, силу нажима карандаша и тому подобное.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«Зёрнышко»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На выравнивание эмоционального состояния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Педагог предлагает «посадить» зёрнышко на ладошку. Дети выполняют задание, сопровождая «посадку» словом «Динь!», затем заботятся, чтобы зёрнышко проросло:</w:t>
      </w:r>
    </w:p>
    <w:p w:rsidR="00FC6E03" w:rsidRPr="00A51A43" w:rsidRDefault="00FC6E03" w:rsidP="00FC6E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Поливают дождиком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– имитируют голосом звуки капелек;</w:t>
      </w:r>
    </w:p>
    <w:p w:rsidR="00FC6E03" w:rsidRPr="00A51A43" w:rsidRDefault="00FC6E03" w:rsidP="00FC6E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Согревают солнышком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– высоко поют звук «а».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Педагог продолжает руководить действиями детей, поэтапно продолжая рассказ:</w:t>
      </w:r>
    </w:p>
    <w:p w:rsidR="00FC6E03" w:rsidRPr="00A51A43" w:rsidRDefault="00FC6E03" w:rsidP="00FC6E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Зёрнышко начало расти –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поют «а» на крещендо;</w:t>
      </w:r>
    </w:p>
    <w:p w:rsidR="00FC6E03" w:rsidRPr="00A51A43" w:rsidRDefault="00FC6E03" w:rsidP="00FC6E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Вырос большой, красивый цветок и открыл прекрасные лепестки –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дети, представляя цветок на своих ладонях, улыбаются, любуются им;</w:t>
      </w:r>
    </w:p>
    <w:p w:rsidR="00FC6E03" w:rsidRPr="00A51A43" w:rsidRDefault="00FC6E03" w:rsidP="00FC6E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Цветок имеет великолепный аромат –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медленно, глубоко вдыхаю носом, а выдыхают ртом со звуком «ха».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«Цветная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музыка</w:t>
      </w: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содержит элементы цветотерапии, предусматривает использование различных предметов определенного цвета.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Целесообразно проводить, когда есть необходимость вызвать у детей определенное настроение.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Музыкальное сопровождение упражнения и цвет предметов будет зависеть от настроения, которое нужно создать.</w:t>
      </w:r>
    </w:p>
    <w:p w:rsidR="00FC6E03" w:rsidRPr="00A51A43" w:rsidRDefault="00FC6E03" w:rsidP="00FC6E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Чтобы подбодрить детей, следует включить ритмичную музыку в оживленном темпе и предложить детям ленты или платочки желтого, или красного цветов.</w:t>
      </w:r>
    </w:p>
    <w:p w:rsidR="00FC6E03" w:rsidRPr="00A51A43" w:rsidRDefault="00FC6E03" w:rsidP="00FC6E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Чтобы успокоить детей, музыкальный руководитель может предложить им создать танцевальную импровизацию под музыку вальса, используя при этом шелковые шарфы синего, голубого или зеленого цветов.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Двигательные упражнения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«Прогулка по сказочному лесу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»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(Н. Римский-Корсаков, ария Февронии из оперы «Сказание о невидимом граде Китеже»).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Шаги в медленном темпе, представляя вокруг себя красивый пейзаж и показывая жестами другим детям великолепие природы.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«Праздничный марш» (Н. Римский-Корсаков, вступление к опере «Сказка о царе Салтане»).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Представить себя идущим на праздник. Идти уверенным, решительным шагом.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«Крадущаяся кошка» (Д. Пучини, «Вальс» из оперы «Богема»).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Движения по кругу, шагая на «раз», каждого такта. Движения плавные, тяжесть корпуса переносится постепенно с одной ноги на другую.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«Порхающая бабочка» (А. Дворжак, «Юмореска»).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Лёгкие пружинистые шаги, с взмахом рук изображая бабочку.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«Любование цветком» (Н. Шопен, Вальс №7)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Дети передают по кругу на каждый такт вальса цветок, любуясь 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«Шум моря»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Речевое дыхание, релаксация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Учащиеся слушают звуки моря, а затем предложить им «подышать», как море. Делать тихий, мягкий вдох животом и плавно поднять вверх руки. А потом выдохнуть на звук «Ш». Выдыхать долго-долго, втягивая живот, чтоб вышел весь воздух. Мягко опустить руки и снова вдохнуть.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«Пузырьки воздуха»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Ритмотерапия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Под звуки плеска волн дети очень тихо, легко и мягко ходят на носочках, танцуют под музыку. Они представляют себя пузырьками воды, легкими и невесомы</w:t>
      </w:r>
      <w:r w:rsidR="00867BC8"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«Волшебный сон»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Релаксация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Звучит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спокойная музыка со звуками природы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 Педагог предлагает сесть удобнее, расслабиться, закрыть глаза. Установка: «Вы сейчас погрузитесь в волшебный сон. Спокойно отдыхайте, закрыв глаза. Пусть каждому присниться хороший добрый сон».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Ресницы опускаются…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Глаза закрываются…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Мы спокойно отдыхаем (2раза),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Сном волшебным засыпаем.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Дышится легко, ровно, глубоко…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Наши руки отдыхают…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Ноги тоже отдыхают…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Отдыхают, засыпают… (2 раза)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Шея не напряжена,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А расслаблена…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Губы чуть приоткрываются,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Всё чудесно расслабляется… (2 раза)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Дышится легко… ровно… глубоко…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Напряженье улетело…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 расслаблено всё тело (2раза),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Будто мы лежим на травке,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 зелёной, мягкой травке…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Греет солнышко сейчас…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Ноги тёплые у нас…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Дышится легко… ровно… глубоко…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Губы тёплые и вялые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 нисколько не усталые.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Мы спокойно отдыхали,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Сном волшебным засыпали.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Хорошо нам отдыхать!</w:t>
      </w:r>
    </w:p>
    <w:p w:rsidR="00FC6E03" w:rsidRPr="00A51A43" w:rsidRDefault="00867BC8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 пора уже вставать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«Цапля»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Дети поют любой звук и стоят как можно дольше на одной ноге, разведя руки в стороны как крылья. Это упражнение тренирует чувство равновесия, развивает координацию движений, формирует правильную осанку, укрепляет мышцы ног.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«Сугробы и солнышко»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Один ребенок — «солнышко», все остальные — «сугробы». Под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звуки метели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дети «превращаются в сугробы» и замирают в какой-то определенной позе. Педагог спрашивает, во что или в кого они превратились. Затем «солнышко» мягким прикосновением помогает «сугробам» растаять. После того, как все сугробы «растаяли», дети танцуют под любую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веселую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музыку.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Упражнение «Ковер-самолет»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 элементами изотерапии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В этом упражнении предложить детям полетать на ковре-самолете вместе с Иваном Царевичем. Учащиеся рассматривают репродукции картин В.М. 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Васнецова «Иван Царевич на сером волке» и «Ковер-самолет». Под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спокойную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музыку они закрывают глаза и представляют себя Иваном Царевичем или Царевной, дети «летят» в воздухе на ковре-самолете. Педагог по очереди дотрагивается до них, и они рассказывают, что видят внизу, под собой, вверху, не страшно ли им лететь, холодно или тепло, легко ли дышится, хочется взлететь еще выше или спуститься на землю.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«Спящая царевна»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Дети рассматривают репродукцию картины В.М. Васнецова «Спящая царевна». Им предлагается представить себя в образах разных сказочных персонажей картины, и замереть в характерной для этого персонажа позе. Затем педагог дотрагивается до них по очереди и все «просыпаются», и танцуют в соответствии с выбранными образами под музыку П.И.Чайковского из балета «Спящая красавица».</w:t>
      </w:r>
    </w:p>
    <w:p w:rsidR="00FC6E03" w:rsidRPr="00A51A43" w:rsidRDefault="00FC6E03" w:rsidP="00FC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«Сыграй свое настроение»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коллективной формой активного музицирования на шумовых инструментах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Во время проведения упражнения дети учатся озвучивать стихи, играть в ансамбле, импровизировать собственные небольшие пьесы, воплощая в них своё настроение и звуковые представления.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«Зоопарк»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ритмическая игра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Эта музыкальная гимнастика улучшает координацию движения и крупную моторику.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  <w:t>В качестве музыкального сопровождения используется «Карнавал животных» Ш.К.Сен-Санса.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Когда включается музыка, ребёнку нужно движениями, мимикой и звуками изобразить соответствующее животное: бродит медленно и неспешно, как слон, «плывёт» по комнате, словно лебедь, рычит, как лев, прыгает, будто кенгуру.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Дыхательные упражнения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оздоровление и укрепление дыхательных функций.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 детьми можно проделать дыхательные упражнения, опираясь на образные выражения сказочных героев: прыгает лягушонок, пчелка летит на цветок («бз»- на выходе, «бж»), змея ползет в траве («ш»- «ш» - выдох). Дети движениями рук помогают себе осуществлять моменты вдоха и выдоха.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«Задуем свечу»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(музыка К.Сен-Санс «Лебедь»)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Дети делают глубокий вдох через нос, подносят ладошку на уровень лица, затем выдыхают тоненькой струйкой воздух через рот на ладонь, при этом губы держать «трубочкой».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«Проколи шину»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Дети делают легкий вдох, затем показывают, как медленно выходит воздух со звуком «Ш».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«Дудочка»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(музыка А.Агофонникова)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Группа детей музицируют инструментальное произведение к песне-загадке «Дудочка», другая группа исполняет песню. Используются духовые инструменты (глиняные свистульки, свирели, гармошки губные, игрушечные дудочки).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«Колобок»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(музыка В. Гречик)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 каждого героя сказки дети подбирают соответствующий данному персонажу духовой инструмент, музицируют звуковую картину «Колобок в лесу».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«Корова»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Перед началом упражнения – вдох одновременно через нос и рот, затем петь (мычать) мелодию на выдохе через нос, нижняя челюсть при этом опущена. Петь, имитируя слона и чувствуя вибрации в области горла и груди. В заключение фразы можно акцентировать выдох, выталкивая оставшийся воздух мышцами живота. Упражнение снимает мышечные зажимы на уровне горла и шеи, в практике йогов считается ответственным за эмоциональное состояние организма.</w:t>
      </w:r>
    </w:p>
    <w:p w:rsidR="00FC6E03" w:rsidRPr="00A51A43" w:rsidRDefault="00FC6E03" w:rsidP="00867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                 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«Аромат роз»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Произвести полное дыхание  с закрытыми глазами, представляя перед собой большой и красивый букет роз, источающих прекрасный аромат. Задержав дыхание на  вершине вдоха, поймать состояние легкости тела и душевной приподнятости. Ощутить состояние, называемое «вдохновение». Почувствовать ясность сознания, свежесть мысли, точность восприятия. Вдыхая воображаемый аромат роз, концентрировать внимание между бровям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«Дыхательная медитация»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Сосредоточенное внимание на вдохе и выдохе, выполняемых под мысленный счет, совпадающий с ритмом пульса или к нему приближенный. 4 счета – вдох, 4 – задержка, 4 – выдох, 4 – задержка. Упражнение для большей ритмичности может выполняться с одновременной ходьбой на месте.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</w:t>
      </w: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Засыпающий цветок»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Успокаивающее дыхание в пропорции 1+3. На одну четверть – вдох, на три четверти – выдох. Мысленно представлять себя цветком, закрывающим на ночь свои лепестки в бутон.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«Отдыхаем на берегу»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(Музыка И. Штраус «Вальс»)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Дети лежат на животе, руки и ноги разведены в стороны. Они должны одновременно соединить руки над головой и ноги вместе.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</w:t>
      </w: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Морские звезды»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(И. Штраус   «Вальс»)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Дети сидят на полу, расставив ноги и руки в стороны. Им предлагают собрать тело в «комочек», а затем вернуться в исходное положение.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«Игра с воздушными шариками»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(музыка Ф. Шопен «Ноктюрн фа-мажор»)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Детям раздаются воздушные шарики, предлагают поиграть с ними, при этом обращается внимание на их легкость, затем упражнение повторяется только с воображаемыми шарами.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«Легкие бабочки»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(муз. С. Майкапар «Мотылек»)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Детям предлагается рассказ: «В саду было много красивых цветов. Маленькие, легкие мотыльки летали и кружились над ними, выбирая себе самый яркий и красивый, а потом садились на него». Дети слушают музыку и представляют себя «мотыльками», передают движениями картинку, «нарисованную» музыкой.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«Ритмическое эхо»</w:t>
      </w:r>
    </w:p>
    <w:p w:rsidR="00FC6E03" w:rsidRPr="00A51A43" w:rsidRDefault="00FC6E03" w:rsidP="00FC6E03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Ведущий занятия дает двух- или трех тактовый ритмический рисунок,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который все вместе, хлопая в ладоши, должны повторить участники группы.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Ритмизация собственных имен и фамилий. Дискуссия о том, как на основании предложенного ритма можно составить характеристику человека.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Ритмизация движений животных – степенная корова, проворный заяц, ласковая кошка, дикий конь, преданный пес и т.п.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«Ладушки»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Популярная детская игра, хорошо развивающая не только чувство ритма, но также произвольное внимание и координацию движений.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«Бабочки и жуки»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Исходное положение (И.П).: дети делятся на две команды – на «бабочек» и «жуков». Для игры подбирается музыкальное сопровождение с частой сменой контрастных (но повторяющихся в своем чередовании) образов: легких, воздушных «бабочек» и тяжелых, неповоротливых «жуков». При этом продолжительность пребывания в каждом из образных состояний каждый раз меняется.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Задание: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внимательно слушать музыку и двигаться только тогда, когда звучание будет соответствовать выбранному образу. При этом нужно импровизировать движения в характере «бабочки» или «жука».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 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гибкая реакция на смену ситуации, способность вовремя перейти от активных движений к неподвижности и выдерживать статичную позу столько, сколько потребуется по ходу игры; свободное и разнообразное определение себя в игровом пространстве; выразительные движения, соответствующие выбранной роли; инициатива и двигательное творчество в создании индивидуальной игровой линии или микросюжета с помощью взаимодействия с другими участниками в ходе игры.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«Быстрый танец»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по кругу лицом к центру.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 Ведущий-педагог выполняет ритмичные движения в такт быстрой танцевальной музыке с выраженными метрическими акцентами. Дети копируют движения ведущего. Направление движения идет по четырем точкам: голова – плечи – бедра – лодыжки ног. Сначала количество прикосновений к каждой точке равно 8-ми, в следующем повторении 4-м, затем 2-м и, наконец, одному разу. Постепенно количество точек прибавляется, а темп выполнения убыстряется.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867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четкие, координированные движения и телесное переживание-выражение ритмической пульсации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«Считалочка»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в кругу по одному, повернувшись лицом в центр круга.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В центре круга – ведущий. Музыкальным сопровождением к этой игре может быть любая современная детская песенка.   На запев  песенки ведущий в такт музыке считает детей (указывая на каждого, как в игре считалочку). Тот, на ком мелодия запева заканчивается, становится новым ведущим. В припеве ведущий в центре круга импровизирует танцевальные движения, а остальные копируют его. На запев снова начинается отсчет, к концу которого ведущий опять меняется.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867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соответствие движений эмоциональному содержанию музыки, естественные, раскрепощенные, координированные и пластичные движения, полноценное мышечное напряжение ребенка. Точность, ловкость, попадание в метрическую сетку. Удовольствие, получаемое ребенком от движе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«Игра в колыбельную»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(проводится после подвижной игры).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И.п.: дети вместе с педагогом сидят на полу (на коврике).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 началом звучания медленной, спокойной музыки педагог укладывает одного из детей на пол и в такт музыке мягко поглаживает его по спинке. Остальные дети присоединяются к нему, и все вместе ласково касаются, глядят выбранного в «солисты» ребенка. Постепенно педагог укладывает еще несколько детей, давая сигнал остальным гладить, баюкать их. На протяжении игры дети меняются ролями.  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lastRenderedPageBreak/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плавные, размеренные движения руками и телом, сигнализирующие о способности ребенка перейти от состояния возбуждения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к расслаблению; состояние доверия и спокойствия, отсутствие тревожности.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Показатель: эмоциональная выразительность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«Игра со стульчиками»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сидят на стульчиках, расставленных по кругу, лицом к центру.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Количество стульчиков точно совпадает с количеством детей. Один из стульчиков назначается стулом ведущего (это можно сделать с помощью считалки).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Первая часть танца-игры связана с импровизацией жестов и поз ребенка, оказавшегося на стуле ведущего. Поза принимается и фиксируется на звук в конце каждой музыкальной фразы. Остальные участники игры копируют позу ведущего, сидя на своих стульчиках.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Во второй части характер музыки меняется: она становится подвижной и веселой. Дети бегают под музыку в кругу и между стульчиками. К концу второй части каждый должен сесть на оказавшийся рядом стул. Затем звучит музыка первой части, и ребенок, севший  на стул ведущего, показывает движения. Игра повторяется.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точность попадания в метрическую сетку при проделывании придуманного движения, выразительные, естественные, раскрепощенные, координированные движения, полноценное мышечное напряжение ребенка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«Пароход»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сидят на стульчиках, расставленных по кругу.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Педагог поет на несложную импровизированную мелодию песенку-загадку, а дети ее отгадывают: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«До чего народ доходит –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Самовар по речке ходит,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На семь верст голосит,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Из трубы дымок валит»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       Затем «отгадка» - бумажный кораблик – в руках педагога начинает «плавать по волнам», двигаться по кругу, и сопровождается пением педагога вместе с детьми. Кораблик «плавает» по кругу, а песенка 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повторяется несколько раз. С очередным повтором ведущий меняется: кораблик педагогом кому-то из детей. Ребенок, оказавшийся ведущим, не только получает бумажный кораблик, но и вынимает из него пиктограмму. По пиктограмме ребенок задает эмоциональную окрашенность мелодии. Например: «Будем петь весело!», «Сердитым голосом». Ведущий – ребенок, у которого оказался кораблик, не только определяет по пиктограмме, с какой эмоциональной окраской петь песенку, но и сам «входит в образ» - подбирает соответствующие движения, шаги, мимику, интонации.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быстрое и точное определение по пиктограмме эмоционального состояния, определение его на словах, свободное воплощение в мимике, пластике и интонациях.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Показатель: двигательно-звуковая творческая активность.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«Круги»</w:t>
      </w:r>
    </w:p>
    <w:p w:rsidR="00FC6E03" w:rsidRPr="00A51A43" w:rsidRDefault="00FC6E03" w:rsidP="00A51A4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сидят на стульчиках полукругом.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Перед ними ксилофоны, металлофоны, шумовые и ударные инструменты. В центре полукруга – ведущий – «дирижер» (без инструмента).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Педагог рассаживает детей за инструменты по группам с контрастным, отличающимся друг от друга звучанием, например, группы: ксилофонов – колокольчиков – металлофонов – маракасов – бубнов и барабанов. Мелом педагог рисует круги и договаривается с детьми, какой группе инструментов будет соответствовать каждый круг. Задача детей – ждать своей очереди вступления в игру, т.е. внимательно следить, на какой круг встанет ногами или прикоснется руками  ведущий «дирижер».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ведущий не просто переходит с одного круга на другой, но внимательно слушает получающуюся «музыку», создает игровой образ.</w:t>
      </w:r>
    </w:p>
    <w:p w:rsidR="00FC6E03" w:rsidRPr="00FC6E0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Показатель: положительная самооценка.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«Имена»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по кругу лицом к центру.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Ведущий делает шаг вперед и представляет свое имя в каком-либо образе (Марина – как море, Юля – как юла»), а затем выражает этот образ  жестами, движениями, мимикой, выразительной интонацией. Остальные – в точности его копируют. Роль ведущего передается каждому по очереди по кругу.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оригинальные, положительные образы своего имени, уверенность, четкость интонаций, удовольствие от 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демонстрации своего придуманного образа и внимания к себе всех присутствующих.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«Все, как я!»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врассыпную.</w:t>
      </w:r>
    </w:p>
    <w:p w:rsidR="00FC6E03" w:rsidRPr="00A51A43" w:rsidRDefault="00FC6E03" w:rsidP="00FC6E03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Ведущий с помощью голоса и движения изображает любой придуманный им образ. Остальные копируют его. Затем ведущий передает свою роль (останавливается и показывает рукой на кого-нибудь из детей). Новый ведущий три раза хлопает в ладоши, громко произносит: «Все, как, я!» и предлагает свой вариант двигательно-интонационной импровизации.  </w:t>
      </w:r>
    </w:p>
    <w:p w:rsidR="00FC6E03" w:rsidRPr="00FC6E03" w:rsidRDefault="000C02CA" w:rsidP="00DE69C5">
      <w:pPr>
        <w:spacing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fldChar w:fldCharType="end"/>
      </w:r>
    </w:p>
    <w:p w:rsidR="00A31602" w:rsidRDefault="00A31602"/>
    <w:sectPr w:rsidR="00A31602" w:rsidSect="00FC6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641"/>
    <w:multiLevelType w:val="multilevel"/>
    <w:tmpl w:val="35E6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F46D2"/>
    <w:multiLevelType w:val="multilevel"/>
    <w:tmpl w:val="60B4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7418"/>
    <w:multiLevelType w:val="multilevel"/>
    <w:tmpl w:val="3ADA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92536"/>
    <w:multiLevelType w:val="multilevel"/>
    <w:tmpl w:val="7500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B76E7"/>
    <w:multiLevelType w:val="multilevel"/>
    <w:tmpl w:val="914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22805"/>
    <w:multiLevelType w:val="multilevel"/>
    <w:tmpl w:val="235C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360F3"/>
    <w:multiLevelType w:val="multilevel"/>
    <w:tmpl w:val="0B94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C49A0"/>
    <w:multiLevelType w:val="multilevel"/>
    <w:tmpl w:val="806A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63FB2"/>
    <w:multiLevelType w:val="multilevel"/>
    <w:tmpl w:val="A58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266BF"/>
    <w:multiLevelType w:val="multilevel"/>
    <w:tmpl w:val="E6DC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C6E48"/>
    <w:multiLevelType w:val="multilevel"/>
    <w:tmpl w:val="131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36718"/>
    <w:multiLevelType w:val="multilevel"/>
    <w:tmpl w:val="918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535E1"/>
    <w:multiLevelType w:val="multilevel"/>
    <w:tmpl w:val="7E6A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61FF9"/>
    <w:multiLevelType w:val="multilevel"/>
    <w:tmpl w:val="877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9675F"/>
    <w:multiLevelType w:val="multilevel"/>
    <w:tmpl w:val="09EC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72618"/>
    <w:multiLevelType w:val="multilevel"/>
    <w:tmpl w:val="6560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2048C"/>
    <w:multiLevelType w:val="multilevel"/>
    <w:tmpl w:val="5F64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B7657"/>
    <w:multiLevelType w:val="multilevel"/>
    <w:tmpl w:val="6AF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D7AA4"/>
    <w:multiLevelType w:val="multilevel"/>
    <w:tmpl w:val="67B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52CD4"/>
    <w:multiLevelType w:val="multilevel"/>
    <w:tmpl w:val="E34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556885"/>
    <w:multiLevelType w:val="multilevel"/>
    <w:tmpl w:val="ECD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51BC0"/>
    <w:multiLevelType w:val="multilevel"/>
    <w:tmpl w:val="A77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5B361E"/>
    <w:multiLevelType w:val="multilevel"/>
    <w:tmpl w:val="C22E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FA10F3"/>
    <w:multiLevelType w:val="multilevel"/>
    <w:tmpl w:val="CE9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5D4F7E"/>
    <w:multiLevelType w:val="multilevel"/>
    <w:tmpl w:val="A07C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F45500"/>
    <w:multiLevelType w:val="multilevel"/>
    <w:tmpl w:val="4A0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9A316A"/>
    <w:multiLevelType w:val="multilevel"/>
    <w:tmpl w:val="FF28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662FBF"/>
    <w:multiLevelType w:val="multilevel"/>
    <w:tmpl w:val="C2A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F06A80"/>
    <w:multiLevelType w:val="multilevel"/>
    <w:tmpl w:val="F08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ED53C6"/>
    <w:multiLevelType w:val="multilevel"/>
    <w:tmpl w:val="3F7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13"/>
  </w:num>
  <w:num w:numId="4">
    <w:abstractNumId w:val="6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23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5"/>
  </w:num>
  <w:num w:numId="16">
    <w:abstractNumId w:val="27"/>
  </w:num>
  <w:num w:numId="17">
    <w:abstractNumId w:val="29"/>
  </w:num>
  <w:num w:numId="18">
    <w:abstractNumId w:val="16"/>
  </w:num>
  <w:num w:numId="19">
    <w:abstractNumId w:val="4"/>
  </w:num>
  <w:num w:numId="20">
    <w:abstractNumId w:val="24"/>
  </w:num>
  <w:num w:numId="21">
    <w:abstractNumId w:val="20"/>
  </w:num>
  <w:num w:numId="22">
    <w:abstractNumId w:val="19"/>
  </w:num>
  <w:num w:numId="23">
    <w:abstractNumId w:val="12"/>
  </w:num>
  <w:num w:numId="24">
    <w:abstractNumId w:val="9"/>
  </w:num>
  <w:num w:numId="25">
    <w:abstractNumId w:val="21"/>
  </w:num>
  <w:num w:numId="26">
    <w:abstractNumId w:val="5"/>
  </w:num>
  <w:num w:numId="27">
    <w:abstractNumId w:val="26"/>
  </w:num>
  <w:num w:numId="28">
    <w:abstractNumId w:val="2"/>
  </w:num>
  <w:num w:numId="29">
    <w:abstractNumId w:val="2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21"/>
  <w:characterSpacingControl w:val="doNotCompress"/>
  <w:compat/>
  <w:rsids>
    <w:rsidRoot w:val="00FC6E03"/>
    <w:rsid w:val="000C02CA"/>
    <w:rsid w:val="000E3E86"/>
    <w:rsid w:val="001B4AFA"/>
    <w:rsid w:val="00431B4D"/>
    <w:rsid w:val="00435331"/>
    <w:rsid w:val="005D316E"/>
    <w:rsid w:val="0061591D"/>
    <w:rsid w:val="00843930"/>
    <w:rsid w:val="008551A7"/>
    <w:rsid w:val="008658C2"/>
    <w:rsid w:val="00867BC8"/>
    <w:rsid w:val="008E24A8"/>
    <w:rsid w:val="00A2377B"/>
    <w:rsid w:val="00A31602"/>
    <w:rsid w:val="00A51A43"/>
    <w:rsid w:val="00CA2B1E"/>
    <w:rsid w:val="00DE69C5"/>
    <w:rsid w:val="00FC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C6E03"/>
    <w:rPr>
      <w:color w:val="0000FF"/>
      <w:u w:val="single"/>
    </w:rPr>
  </w:style>
  <w:style w:type="character" w:customStyle="1" w:styleId="banner-checkwarning">
    <w:name w:val="banner-check__warning"/>
    <w:basedOn w:val="a0"/>
    <w:rsid w:val="00FC6E03"/>
  </w:style>
  <w:style w:type="character" w:customStyle="1" w:styleId="banner-checktitle">
    <w:name w:val="banner-check__title"/>
    <w:basedOn w:val="a0"/>
    <w:rsid w:val="00FC6E03"/>
  </w:style>
  <w:style w:type="paragraph" w:customStyle="1" w:styleId="high-pointtitle">
    <w:name w:val="high-point__title"/>
    <w:basedOn w:val="a"/>
    <w:rsid w:val="00F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high-pointreception">
    <w:name w:val="high-point__reception"/>
    <w:basedOn w:val="a"/>
    <w:rsid w:val="00F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high-pointbtn">
    <w:name w:val="high-point__btn"/>
    <w:basedOn w:val="a0"/>
    <w:rsid w:val="00FC6E03"/>
  </w:style>
  <w:style w:type="paragraph" w:styleId="a5">
    <w:name w:val="Normal (Web)"/>
    <w:basedOn w:val="a"/>
    <w:uiPriority w:val="99"/>
    <w:semiHidden/>
    <w:unhideWhenUsed/>
    <w:rsid w:val="00F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C6E0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1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76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208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66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  <w:div w:id="96123085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</w:divsChild>
                </w:div>
              </w:divsChild>
            </w:div>
          </w:divsChild>
        </w:div>
        <w:div w:id="1481538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6085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9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4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4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230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86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  <w:div w:id="203858040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</w:divsChild>
                </w:div>
              </w:divsChild>
            </w:div>
          </w:divsChild>
        </w:div>
        <w:div w:id="1321545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1397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totysyhc.ru%2Fnarusheniya-razvitiya-rechi-u-detej%2F" TargetMode="External"/><Relationship Id="rId5" Type="http://schemas.openxmlformats.org/officeDocument/2006/relationships/hyperlink" Target="https://infourok.ru/go.html?href=http%3A%2F%2Fstotysyhc.ru%2Fdyhatelnaya-gimnastika-dlya-razvitiya-rechi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3807</Words>
  <Characters>21703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860250</cp:lastModifiedBy>
  <cp:revision>10</cp:revision>
  <dcterms:created xsi:type="dcterms:W3CDTF">2019-12-13T15:18:00Z</dcterms:created>
  <dcterms:modified xsi:type="dcterms:W3CDTF">2022-07-12T15:29:00Z</dcterms:modified>
</cp:coreProperties>
</file>