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9D" w:rsidRDefault="00452D9D" w:rsidP="00452D9D">
      <w:pPr>
        <w:pStyle w:val="1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52D9D">
        <w:rPr>
          <w:b/>
          <w:sz w:val="28"/>
          <w:szCs w:val="28"/>
        </w:rPr>
        <w:t>Статья на тему:</w:t>
      </w:r>
      <w:r w:rsidRPr="00452D9D">
        <w:rPr>
          <w:sz w:val="28"/>
          <w:szCs w:val="28"/>
        </w:rPr>
        <w:t xml:space="preserve"> «</w:t>
      </w:r>
      <w:r w:rsidRPr="00452D9D">
        <w:rPr>
          <w:b/>
          <w:bCs/>
          <w:sz w:val="28"/>
          <w:szCs w:val="28"/>
        </w:rPr>
        <w:t>Использование арт- терапии</w:t>
      </w:r>
    </w:p>
    <w:p w:rsidR="00452D9D" w:rsidRPr="00452D9D" w:rsidRDefault="00452D9D" w:rsidP="00452D9D">
      <w:pPr>
        <w:pStyle w:val="1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52D9D">
        <w:rPr>
          <w:b/>
          <w:bCs/>
          <w:sz w:val="28"/>
          <w:szCs w:val="28"/>
        </w:rPr>
        <w:t xml:space="preserve"> в развитии мелкой моторики у детей старшего дошкольного возраста с ОНР </w:t>
      </w:r>
      <w:bookmarkStart w:id="0" w:name="_Hlk126763217"/>
      <w:r w:rsidRPr="00452D9D">
        <w:rPr>
          <w:b/>
          <w:bCs/>
          <w:sz w:val="28"/>
          <w:szCs w:val="28"/>
          <w:lang w:val="en-US"/>
        </w:rPr>
        <w:t>III</w:t>
      </w:r>
      <w:bookmarkEnd w:id="0"/>
      <w:r w:rsidRPr="00452D9D">
        <w:rPr>
          <w:b/>
          <w:bCs/>
          <w:sz w:val="28"/>
          <w:szCs w:val="28"/>
        </w:rPr>
        <w:t xml:space="preserve"> уровня</w:t>
      </w:r>
      <w:r>
        <w:rPr>
          <w:b/>
          <w:bCs/>
          <w:sz w:val="28"/>
          <w:szCs w:val="28"/>
        </w:rPr>
        <w:t>»</w:t>
      </w:r>
    </w:p>
    <w:p w:rsidR="00452D9D" w:rsidRDefault="00452D9D" w:rsidP="00452D9D"/>
    <w:p w:rsidR="00452D9D" w:rsidRPr="00452D9D" w:rsidRDefault="00452D9D" w:rsidP="00452D9D"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развития мелкой моторики дошкольников с ОНР 3 уровня на этом этапе предлагались следующие виды занятий: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создание аппликации по описанию персонажа;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пейзажа по описанию;</w:t>
      </w:r>
      <w:bookmarkStart w:id="1" w:name="_GoBack"/>
      <w:bookmarkEnd w:id="1"/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иллюстрации к прочитанной сказке;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сюжетное рисование на свободную тему. 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Приведем пример одного из таких занятий по созданию аппликации и описанию персонажа. 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прослушали русскую народную сказку «Лиса и тетерев», детям предлагалось склеить портрет-аппликацию любого героя сказки. Перед выполнением задания, была проведена работа по обсуждению внешних признаков главных героев, их характерных особенностей и т.д. После чего им были предложены вырезанные фигуры из цветной бумаги различной формы. Дети выбирали фигуру и наклеивали ее на бумагу. Листок может быть головой, туловищем, платьем или чем-либо другим. Цветными карандашами дети дорисовывали все необходимое, чтобы получился портрет. В структуру таких занятий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прослушать сказку;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определить тему сказки;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определить главных героев сказки;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описать характерные внешние особенности главных героев сказки;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создать портрет главного героя путем склеивания аппликации с элементами рисования;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дать имя получившемуся персонажу;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детально описать получившегося персонажа;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8)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и анализ детских работ (сравнить получившегося персонажа с персонажем сказки).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Приведем пример проведения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рисования пейзажа по описанию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Так, например, дети разучивали стихотворение К. Авдеенко «К нам весна шагает», после чего рисовали пейзажную иллюстрацию к стихотворению в нетрадиционной технике – рисование пальцем с использованием гуашевых красок. 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рисования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ладошками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пальчиковой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живописью: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тактильное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текстуры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краски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кистями</w:t>
      </w:r>
      <w:r w:rsidRPr="00452D9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452D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тонкие</w:t>
      </w:r>
      <w:r w:rsidRPr="00452D9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452D9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Pr="00452D9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452D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согласованность</w:t>
      </w:r>
      <w:r w:rsidRPr="00452D9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работе «глаза – руки», координация движений, сенсорное восприятие цвета, формы,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отклик на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2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нетрадиционные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52D9D">
        <w:rPr>
          <w:rFonts w:ascii="Times New Roman" w:eastAsia="Times New Roman" w:hAnsi="Times New Roman" w:cs="Times New Roman"/>
          <w:sz w:val="28"/>
          <w:szCs w:val="28"/>
        </w:rPr>
        <w:t>изотерапии</w:t>
      </w:r>
      <w:proofErr w:type="spellEnd"/>
      <w:r w:rsidRPr="00452D9D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предмет,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композицию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или фантастический образ.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бумагой,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красками,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карандашами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художественным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сенсорно-двигательные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упражнения. Она отражает и углубляет представления детей об окружающих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предметах,</w:t>
      </w:r>
      <w:r w:rsidRPr="00452D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проявлению</w:t>
      </w:r>
      <w:r w:rsidRPr="00452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452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Перед выполнением задания дети были ознакомлены с приемами данной техники. По ходу выполнения детьми иллюстрации была оказана необходимая помощь в виде наводящих вопросов.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знакомство с нетрадиционной техникой рисования пальцем;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разучивание стихотворения;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совместное обсуждение пейзажа, описываемого в стихотворении;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детьми пейзажа в нетрадиционной технике;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ответы на вопросы логопеда по рисункам детей;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анализ детских работ.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ходе выполнения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рисования иллюстрации к художественному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произведению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например, детьми была прослушана сказка С.В. Михалкова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«Почему мыши котов не обижают». Затем детям было предложено нарисовать цветную иллюстрацию к сказке. Перед выполнением задания была проведена предварительная работа по выявлению действующих лиц сказки, их внешних и характерных особенностей, обсуждению сюжета.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прослушать сказку;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определить тему сказки;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определить главных героев сказки;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описать характерные внешние особенности главных героев сказки;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возможного пейзажа иллюстрации;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детьми цветной иллюстрации;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детских работ;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составление пересказа сказки по собственным рисункам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Приведем пример занятия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 использованием сюжетного рисования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свободную тему и составления рассказа по рисунку. Детям было предложено задание нарисовать сюжетный рисунок на основе личного опыта (как я провел выходные, я был на прогулке и т. д.) и составить рассказ по своему рисунку.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определение темы рисунка;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определение элементов рисунка (описание пейзажа, героев рисунка);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сюжетной композиции;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анализ и обсуждение работ;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ответы на вопросы логопеда по рисункам;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составление рассказов;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анализ детских рассказов.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Приведем пример занятия с использованием </w:t>
      </w:r>
      <w:proofErr w:type="spellStart"/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тестопластики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Детям было предложено вспомнить домашних животных, обсудить их привычки и 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повадки. Затем было дано задание слепить из соленого теста своего любимого домашнего питомца и составить о нем рассказ.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называние домашних животных;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их привычек, повадок;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выбор любимого домашнего животного;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лепка детьми животного;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получившихся работ;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составление рассказов;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анализ детских рассказов.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Так в лепке из необычного материала (соленое тесто или специальное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тесто для лепки) у ребенка формируется: тактильное восприятие необычной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текстуры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теста,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лепки,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тонкие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согласованность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«глаза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руки»,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сенсорное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трудового усилия.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452D9D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7E80EE87" wp14:editId="334BBD3C">
            <wp:extent cx="3147695" cy="2353310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Рисунок 1. Пример выполнения задания с использованием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тестопластики</w:t>
      </w:r>
      <w:proofErr w:type="spellEnd"/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Пример занятия с использованием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методики марания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 начале занятия с детьми была проведена беседа об этой методике, были показаны видеоролики, как дети рисовали по этой технологии. Далее детям 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предлагалось нарисовать рисунок на свободную тему, а затем составить рассказ по рисунку.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беседа и просмотр видеороликов по этой методике;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выбор темы рисунка;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получившихся работ;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составление рассказов;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9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452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детских рассказов.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буквальном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«марать»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«пачкать,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грязнить».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«марание»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выбрано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не структурированностью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сюжета,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сочетанием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отвлеченных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52D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пятен.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подобия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способе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создания: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ритмичности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композиционной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случайности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мазков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штрихов,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размазывании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разбрызгивании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краски,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нанесении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слоев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 смешивании цветов.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52D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77AF0" wp14:editId="632448B7">
            <wp:extent cx="5096510" cy="1918970"/>
            <wp:effectExtent l="19050" t="0" r="889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Рисунок 2. Пример выполнениния задания с использованием методики марания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ходе рисования по методики Таро Гоми детям были предложены раскраски, в которых им было необходимо дорисовать недостающий элемент, раскрасить все и ответить на вопросы логопеда.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выбор раскраски;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определение недостающего элемента;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недостающего элемента;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раскраска рисунка;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работ;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ответы на вопросы логопеда;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анализ детских работ.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Раскрашивание картинок альбома Таро Гоми вызывает интерес у детей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дошкольного возраста. Японский иллюстратор Таро Гоми сумел сохранить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видение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маленького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показаться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каракулями,</w:t>
      </w:r>
      <w:r w:rsidRPr="00452D9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2D9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452D9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воспринимает</w:t>
      </w:r>
      <w:r w:rsidRPr="00452D9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совершенно</w:t>
      </w:r>
      <w:r w:rsidRPr="00452D9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по-другому.</w:t>
      </w:r>
      <w:r w:rsidRPr="00452D9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452D9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ему понятны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привычны.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страха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испортить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взрослый контур, который встречается в обычных раскрасках. И ребенок с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удовольствием</w:t>
      </w:r>
      <w:r w:rsidRPr="00452D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идею,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подал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автор.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452D9D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02067451" wp14:editId="4CA9071D">
            <wp:extent cx="3103245" cy="2383155"/>
            <wp:effectExtent l="19050" t="0" r="1905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3. Пример выполнениния задания с использованием методики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Таро Гоми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Приведем пример занятия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 использованием методики рисования сухими листьями (сыпучими материалами и продуктами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). Детям предлагалось обсудить времена года, далее нарисовать свое любимое время года, обвести рисунок клеем и украсить сухими листьями и сыпучими продуктами, которые заранее были приготовлены, и составить рассказ. В 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времен года;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выбор любимого времени года;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и обведение клеем рисунка;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нанесение сухих листьев и сыпучих материалов на рисунок;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рассказы по рисункам;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анализ работ.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Сухие</w:t>
      </w:r>
      <w:r w:rsidRPr="00452D9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листья</w:t>
      </w:r>
      <w:r w:rsidRPr="00452D9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приносят</w:t>
      </w:r>
      <w:r w:rsidRPr="00452D9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452D9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радости</w:t>
      </w:r>
      <w:r w:rsidRPr="00452D9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детям.</w:t>
      </w:r>
      <w:r w:rsidRPr="00452D9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52D9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листьев</w:t>
      </w:r>
      <w:r w:rsidRPr="00452D9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клея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клеем</w:t>
      </w:r>
      <w:r w:rsidRPr="00452D9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наносится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рисунок.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сухие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листья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растираются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ладонями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мелкие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частички и рассыпаются над клеевым рисунком. Лишние, не приклеившиеся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частички</w:t>
      </w:r>
      <w:r w:rsidRPr="00452D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стряхиваются.</w:t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мелких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сыпучих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материалов и продуктов: круп (манки, овсяных и других хлопьев, гречки,</w:t>
      </w:r>
      <w:r w:rsidRPr="00452D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пшена,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сахарного</w:t>
      </w:r>
      <w:r w:rsidRPr="00452D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песка, вермишели и т.</w:t>
      </w:r>
      <w:r w:rsidRPr="00452D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452D9D" w:rsidRPr="00452D9D" w:rsidRDefault="00452D9D" w:rsidP="00452D9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  <w:r w:rsidRPr="00452D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B82CC84" wp14:editId="33EC9A6D">
            <wp:simplePos x="0" y="0"/>
            <wp:positionH relativeFrom="page">
              <wp:posOffset>2511425</wp:posOffset>
            </wp:positionH>
            <wp:positionV relativeFrom="paragraph">
              <wp:posOffset>118745</wp:posOffset>
            </wp:positionV>
            <wp:extent cx="3072765" cy="2129790"/>
            <wp:effectExtent l="19050" t="0" r="0" b="0"/>
            <wp:wrapTopAndBottom/>
            <wp:docPr id="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D9D" w:rsidRPr="00452D9D" w:rsidRDefault="00452D9D" w:rsidP="00452D9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D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Рисунок 4. Пример выполнениния задания с использованием методики </w:t>
      </w:r>
      <w:r w:rsidRPr="00452D9D">
        <w:rPr>
          <w:rFonts w:ascii="Times New Roman" w:eastAsia="Times New Roman" w:hAnsi="Times New Roman" w:cs="Times New Roman"/>
          <w:sz w:val="28"/>
          <w:szCs w:val="28"/>
        </w:rPr>
        <w:t>рисование сухими листьями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Пример занятия </w:t>
      </w: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 использованием методики рисования предметами окружающего пространства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 детьми была проведена беседа про цветы. Дети рассказали про свои любимые цветы, далее им было предложено нарисовать букет цветов маме резиновыми игрушками и ответить на вопросы логопеда. В структуру занятия входили следующие задания: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беседа про цветы;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любимых цветов детьми;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рисование букета резиновыми игрушками;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обсуждение работ;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ответы на вопросы логопеда.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16ED2376" wp14:editId="227633DF">
            <wp:extent cx="4467225" cy="2023745"/>
            <wp:effectExtent l="19050" t="0" r="9525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Рисунок 5. Пример выполнения задания с использованием методики рисование предметами окружающего пространства</w:t>
      </w: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452D9D" w:rsidRDefault="00452D9D" w:rsidP="00452D9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 для детей с ОНР использование элементов арт-терапии на логопедических занятиях эффективно не только в качестве развития их творческих способностей в определенном виде деятельности, но и в плане развития речевой деятельности. Опорой для развития речи становиться не просто картинка и пояснения педагога, а личный опыт ребенка, ведь в ходе изобразительной деятельности он сам что-то делает, творит, фантазирует.</w:t>
      </w: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452D9D" w:rsidRDefault="00452D9D" w:rsidP="00452D9D">
      <w:pPr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Библиографический список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Анищенкова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Е.С. Логопедическая ритмика для развития речи дошкольников: пособие для родителей и педагогов. – М.: «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Астрель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», 2007.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Бабушкина Р.Л., Кислякова О.М. Логопедическая ритмика: Методика работы с дошкольниками, страдающими общим недоразвитием речи Под. ред. Г.А. Волковой. – СПб. КАРО, 2005.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Белая А. Е.,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Мирясова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В. И. Пальчиковые игры для развития дошкольников. – М., ТЦ Сфера, 2006.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Выготский Л. С. Мышление и речь. Избранные исследования. – М., 1999.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Гаврилина С.Е. Развиваем руки - чтоб учиться и писать, и красиво рисовать. – Ярославль: «Академия развития», 2008. – 187с.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Глебова И. Ю. Речевое развитие дошкольников средствами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тестопластики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// Педагогическое мастерство: материалы IV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междунар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науч.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конф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(г. Москва, февраль 2014 г.). – М.: Буки-Веди, 2014. – С. 52-54.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Губанихина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Е.В.,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Шикина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К.Д. Развитие мелкой моторики детей дошкольного возраста посредством продуктивно-творческой деятельности // Молодой ученый. – 2014. – №21.1. – С. 167-170.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Грэйс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Крайг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Дон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Бокум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Психология развития. - 9-е изд. – СПб.: Питер, 2005. 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Дубровская Н.В. Приглашение к творчеству: Обучение дошкольников технике аппликации и коллажа: Методическое пособие. – СПб.: «Детство - пресс», 2004. – 90 с.</w:t>
      </w:r>
    </w:p>
    <w:p w:rsidR="00452D9D" w:rsidRPr="00452D9D" w:rsidRDefault="00452D9D" w:rsidP="00452D9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Зинкевич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-Евстигнеева Т. Д., Тихонова Е. А. Проективная диагностика в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сказкотерапии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– СПб. Речь, 2003.</w:t>
      </w:r>
    </w:p>
    <w:p w:rsidR="00452D9D" w:rsidRPr="00452D9D" w:rsidRDefault="00452D9D" w:rsidP="00452D9D">
      <w:pPr>
        <w:rPr>
          <w:rFonts w:ascii="Times New Roman" w:hAnsi="Times New Roman" w:cs="Times New Roman"/>
          <w:sz w:val="24"/>
          <w:szCs w:val="24"/>
        </w:rPr>
      </w:pP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Жукова Н.С., </w:t>
      </w:r>
      <w:proofErr w:type="spellStart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Мастюкова</w:t>
      </w:r>
      <w:proofErr w:type="spellEnd"/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Е.М., Филичева Т.Б. Логопедия. Преодоление общего недоразвития речи у дошкольников. – Екатеринбург: </w:t>
      </w:r>
      <w:r w:rsidRPr="00452D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</w:p>
    <w:sectPr w:rsidR="00452D9D" w:rsidRPr="0045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C4"/>
    <w:rsid w:val="00452D9D"/>
    <w:rsid w:val="009F02C4"/>
    <w:rsid w:val="00A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DB9"/>
  <w15:chartTrackingRefBased/>
  <w15:docId w15:val="{DB033E8C-1FA2-4DDD-8C06-A35D66AC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D9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D9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1638</Words>
  <Characters>9340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Дубов</dc:creator>
  <cp:keywords/>
  <dc:description/>
  <cp:lastModifiedBy>Владислав Дубов</cp:lastModifiedBy>
  <cp:revision>2</cp:revision>
  <dcterms:created xsi:type="dcterms:W3CDTF">2023-09-12T12:07:00Z</dcterms:created>
  <dcterms:modified xsi:type="dcterms:W3CDTF">2023-09-12T12:13:00Z</dcterms:modified>
</cp:coreProperties>
</file>